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349" w:rsidRDefault="00071351" w:rsidP="008C100C">
      <w:pPr>
        <w:pStyle w:val="Header"/>
      </w:pPr>
      <w:r>
        <w:rPr>
          <w:noProof/>
        </w:rPr>
        <w:drawing>
          <wp:inline distT="0" distB="0" distL="0" distR="0">
            <wp:extent cx="1936750" cy="514350"/>
            <wp:effectExtent l="0" t="0" r="0" b="0"/>
            <wp:docPr id="1" name="Picture 1" descr="oa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6750" cy="514350"/>
                    </a:xfrm>
                    <a:prstGeom prst="rect">
                      <a:avLst/>
                    </a:prstGeom>
                    <a:noFill/>
                    <a:ln>
                      <a:noFill/>
                    </a:ln>
                  </pic:spPr>
                </pic:pic>
              </a:graphicData>
            </a:graphic>
          </wp:inline>
        </w:drawing>
      </w:r>
    </w:p>
    <w:p w:rsidR="00C71349" w:rsidRDefault="008A0FBB" w:rsidP="008C100C">
      <w:pPr>
        <w:pStyle w:val="Title"/>
      </w:pPr>
      <w:bookmarkStart w:id="0" w:name="_top"/>
      <w:bookmarkEnd w:id="0"/>
      <w:r w:rsidRPr="008A0FBB">
        <w:t>OData Extension for Data Aggregation Version 4.0</w:t>
      </w:r>
    </w:p>
    <w:p w:rsidR="00E4299F" w:rsidRDefault="00B03FBA" w:rsidP="008C100C">
      <w:pPr>
        <w:pStyle w:val="Subtitle"/>
      </w:pPr>
      <w:r>
        <w:t xml:space="preserve">Committee Specification Draft </w:t>
      </w:r>
      <w:r w:rsidR="008A0FBB">
        <w:t>01</w:t>
      </w:r>
      <w:r w:rsidR="00B11471">
        <w:t xml:space="preserve"> /</w:t>
      </w:r>
      <w:r w:rsidR="00B11471">
        <w:br/>
        <w:t>Public Review Draft 01</w:t>
      </w:r>
    </w:p>
    <w:p w:rsidR="00286EC7" w:rsidRDefault="005840CA" w:rsidP="008C100C">
      <w:pPr>
        <w:pStyle w:val="Subtitle"/>
      </w:pPr>
      <w:r>
        <w:t>25 July</w:t>
      </w:r>
      <w:r w:rsidR="00B03FBA">
        <w:t xml:space="preserve"> </w:t>
      </w:r>
      <w:r w:rsidR="000E5705">
        <w:t>20</w:t>
      </w:r>
      <w:r w:rsidR="00430C66">
        <w:t>1</w:t>
      </w:r>
      <w:r w:rsidR="00572BC4">
        <w:t>3</w:t>
      </w:r>
    </w:p>
    <w:p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rsidR="00D54431" w:rsidRDefault="003B0E37" w:rsidP="00D54431">
      <w:pPr>
        <w:pStyle w:val="Titlepageinfo"/>
      </w:pPr>
      <w:r>
        <w:t xml:space="preserve">This </w:t>
      </w:r>
      <w:r w:rsidR="00C5515D">
        <w:t>v</w:t>
      </w:r>
      <w:r>
        <w:t>ersion</w:t>
      </w:r>
      <w:r w:rsidR="00D54431">
        <w:t>:</w:t>
      </w:r>
    </w:p>
    <w:p w:rsidR="0042109F" w:rsidRDefault="00933699" w:rsidP="00D54431">
      <w:pPr>
        <w:pStyle w:val="Titlepageinfodescription"/>
        <w:rPr>
          <w:rStyle w:val="Hyperlink"/>
        </w:rPr>
      </w:pPr>
      <w:hyperlink r:id="rId9" w:history="1">
        <w:r w:rsidR="00B11471">
          <w:rPr>
            <w:rStyle w:val="Hyperlink"/>
          </w:rPr>
          <w:t>http://docs.oasis-open.org/odata/odata-data-aggregation-ext/v4.0/csprd01/odata-data-aggregation-ext-v4.0-csprd01.docx</w:t>
        </w:r>
      </w:hyperlink>
      <w:r w:rsidR="004B2B7A">
        <w:rPr>
          <w:rStyle w:val="Hyperlink"/>
        </w:rPr>
        <w:t xml:space="preserve"> </w:t>
      </w:r>
      <w:r w:rsidR="004B2B7A" w:rsidRPr="004B2B7A">
        <w:rPr>
          <w:rStyle w:val="Hyperlink"/>
          <w:color w:val="auto"/>
        </w:rPr>
        <w:t>(Authoritative)</w:t>
      </w:r>
    </w:p>
    <w:p w:rsidR="001E48A1" w:rsidRDefault="00933699" w:rsidP="00D54431">
      <w:pPr>
        <w:pStyle w:val="Titlepageinfodescription"/>
        <w:rPr>
          <w:rStyle w:val="Hyperlink"/>
        </w:rPr>
      </w:pPr>
      <w:hyperlink r:id="rId10" w:history="1">
        <w:r w:rsidR="00B11471">
          <w:rPr>
            <w:rStyle w:val="Hyperlink"/>
          </w:rPr>
          <w:t>http://docs.oasis-open.org/odata/odata-data-aggregation-ext/v4.0/csprd01/odata-data-aggregation-ext-v4.0-csprd01.html</w:t>
        </w:r>
      </w:hyperlink>
    </w:p>
    <w:p w:rsidR="002811B5" w:rsidRDefault="00933699" w:rsidP="00D54431">
      <w:pPr>
        <w:pStyle w:val="Titlepageinfodescription"/>
        <w:rPr>
          <w:rStyle w:val="Hyperlink"/>
        </w:rPr>
      </w:pPr>
      <w:hyperlink r:id="rId11" w:history="1">
        <w:r w:rsidR="00B11471">
          <w:rPr>
            <w:rStyle w:val="Hyperlink"/>
          </w:rPr>
          <w:t>http://docs.oasis-open.org/odata/odata-data-aggregation-ext/v4.0/csprd01/odata-data-aggregation-ext-v4.0-csprd01.pdf</w:t>
        </w:r>
      </w:hyperlink>
    </w:p>
    <w:p w:rsidR="003B0E37" w:rsidRDefault="003B0E37" w:rsidP="003B0E37">
      <w:pPr>
        <w:pStyle w:val="Titlepageinfo"/>
      </w:pPr>
      <w:r>
        <w:t xml:space="preserve">Previous </w:t>
      </w:r>
      <w:r w:rsidR="00C5515D">
        <w:t>v</w:t>
      </w:r>
      <w:r>
        <w:t>ersion:</w:t>
      </w:r>
    </w:p>
    <w:p w:rsidR="00635370" w:rsidRDefault="00893351" w:rsidP="00893351">
      <w:pPr>
        <w:pStyle w:val="Titlepageinfodescription"/>
        <w:rPr>
          <w:rStyle w:val="Hyperlink"/>
        </w:rPr>
      </w:pPr>
      <w:r>
        <w:rPr>
          <w:rStyle w:val="Hyperlink"/>
          <w:color w:val="auto"/>
        </w:rPr>
        <w:t>N/</w:t>
      </w:r>
      <w:r w:rsidR="00635370">
        <w:rPr>
          <w:rStyle w:val="Hyperlink"/>
          <w:color w:val="auto"/>
        </w:rPr>
        <w:t>A</w:t>
      </w:r>
    </w:p>
    <w:p w:rsidR="003B0E37" w:rsidRDefault="003B0E37" w:rsidP="003B0E37">
      <w:pPr>
        <w:pStyle w:val="Titlepageinfo"/>
      </w:pPr>
      <w:r>
        <w:t xml:space="preserve">Latest </w:t>
      </w:r>
      <w:r w:rsidR="00C5515D">
        <w:t>v</w:t>
      </w:r>
      <w:r>
        <w:t>ersion:</w:t>
      </w:r>
    </w:p>
    <w:p w:rsidR="00635370" w:rsidRPr="002659E9" w:rsidRDefault="00933699" w:rsidP="00635370">
      <w:pPr>
        <w:pStyle w:val="Titlepageinfodescription"/>
        <w:rPr>
          <w:rStyle w:val="Hyperlink"/>
          <w:color w:val="auto"/>
        </w:rPr>
      </w:pPr>
      <w:hyperlink r:id="rId12" w:history="1">
        <w:r w:rsidR="002F4AFA">
          <w:rPr>
            <w:rStyle w:val="Hyperlink"/>
          </w:rPr>
          <w:t>http://docs.oasis-open.org/odata/odata-data-aggregation-ext/v4.0/odata-data-aggregation-ext-v4.0.docx</w:t>
        </w:r>
      </w:hyperlink>
      <w:r w:rsidR="00763105">
        <w:rPr>
          <w:rStyle w:val="Hyperlink"/>
        </w:rPr>
        <w:t xml:space="preserve"> </w:t>
      </w:r>
      <w:r w:rsidR="00635370">
        <w:rPr>
          <w:rStyle w:val="Hyperlink"/>
          <w:color w:val="auto"/>
        </w:rPr>
        <w:t>(Authoritative)</w:t>
      </w:r>
    </w:p>
    <w:p w:rsidR="00635370" w:rsidRDefault="00933699" w:rsidP="00635370">
      <w:pPr>
        <w:pStyle w:val="Titlepageinfodescription"/>
        <w:rPr>
          <w:rStyle w:val="Hyperlink"/>
        </w:rPr>
      </w:pPr>
      <w:hyperlink r:id="rId13" w:history="1">
        <w:r w:rsidR="00442CEF" w:rsidRPr="00554C3B">
          <w:rPr>
            <w:rStyle w:val="Hyperlink"/>
          </w:rPr>
          <w:t>http://docs.oasis-open.org/odata/odata-data-aggregation-ext/v4.0/odata-data-aggregation-ext-v4.0.html</w:t>
        </w:r>
      </w:hyperlink>
    </w:p>
    <w:p w:rsidR="00635370" w:rsidRDefault="00933699" w:rsidP="00635370">
      <w:pPr>
        <w:pStyle w:val="Titlepageinfodescription"/>
        <w:rPr>
          <w:rStyle w:val="Hyperlink"/>
        </w:rPr>
      </w:pPr>
      <w:hyperlink r:id="rId14" w:history="1">
        <w:r w:rsidR="00B21D2B" w:rsidRPr="003A75AC">
          <w:rPr>
            <w:rStyle w:val="Hyperlink"/>
          </w:rPr>
          <w:t>http://docs.oasis-open.org/odata/odata-data-aggregation-ext/v4.0/odata-data-aggregation-ext-v4.0.pdf</w:t>
        </w:r>
      </w:hyperlink>
    </w:p>
    <w:p w:rsidR="00024C43" w:rsidRDefault="00024C43" w:rsidP="008C100C">
      <w:pPr>
        <w:pStyle w:val="Titlepageinfo"/>
      </w:pPr>
      <w:r>
        <w:t>Technical Committee:</w:t>
      </w:r>
    </w:p>
    <w:p w:rsidR="00024C43" w:rsidRDefault="00933699" w:rsidP="00637835">
      <w:pPr>
        <w:pStyle w:val="Titlepageinfodescription"/>
      </w:pPr>
      <w:hyperlink r:id="rId15" w:history="1">
        <w:r w:rsidR="00637835" w:rsidRPr="00BF6911">
          <w:rPr>
            <w:rStyle w:val="Hyperlink"/>
          </w:rPr>
          <w:t>OASIS Open Data Protocol (OData) TC</w:t>
        </w:r>
      </w:hyperlink>
    </w:p>
    <w:p w:rsidR="009C7DCE" w:rsidRDefault="00DC2EB1" w:rsidP="008C100C">
      <w:pPr>
        <w:pStyle w:val="Titlepageinfo"/>
      </w:pPr>
      <w:r>
        <w:t>Chairs</w:t>
      </w:r>
      <w:r w:rsidR="009C7DCE">
        <w:t>:</w:t>
      </w:r>
    </w:p>
    <w:p w:rsidR="004A1A82" w:rsidRPr="00BF6911" w:rsidRDefault="004A1A82" w:rsidP="004A1A82">
      <w:pPr>
        <w:pStyle w:val="Contributor"/>
      </w:pPr>
      <w:r w:rsidRPr="00BF6911">
        <w:t>Barbara Hartel (</w:t>
      </w:r>
      <w:hyperlink r:id="rId16" w:history="1">
        <w:r w:rsidRPr="00BF6911">
          <w:rPr>
            <w:rStyle w:val="Hyperlink"/>
          </w:rPr>
          <w:t>barbara.hartel@sap.com</w:t>
        </w:r>
      </w:hyperlink>
      <w:r w:rsidRPr="00BF6911">
        <w:t xml:space="preserve">), </w:t>
      </w:r>
      <w:hyperlink r:id="rId17" w:history="1">
        <w:r w:rsidRPr="00BF6911">
          <w:rPr>
            <w:rStyle w:val="Hyperlink"/>
          </w:rPr>
          <w:t>SAP AG</w:t>
        </w:r>
      </w:hyperlink>
    </w:p>
    <w:p w:rsidR="004A1A82" w:rsidRPr="00BF6911" w:rsidRDefault="004A1A82" w:rsidP="004A1A82">
      <w:pPr>
        <w:pStyle w:val="Contributor"/>
      </w:pPr>
      <w:r w:rsidRPr="00BF6911">
        <w:t>Ram Jeyaraman (</w:t>
      </w:r>
      <w:hyperlink r:id="rId18" w:history="1">
        <w:r w:rsidRPr="00BF6911">
          <w:rPr>
            <w:rStyle w:val="Hyperlink"/>
          </w:rPr>
          <w:t>Ram.Jeyaraman@microsoft.com</w:t>
        </w:r>
      </w:hyperlink>
      <w:r w:rsidRPr="00BF6911">
        <w:t xml:space="preserve">), </w:t>
      </w:r>
      <w:hyperlink r:id="rId19" w:history="1">
        <w:r w:rsidRPr="00BF6911">
          <w:rPr>
            <w:rStyle w:val="Hyperlink"/>
          </w:rPr>
          <w:t>Microsoft</w:t>
        </w:r>
      </w:hyperlink>
    </w:p>
    <w:p w:rsidR="004A1A82" w:rsidRPr="00BF6911" w:rsidRDefault="004A1A82" w:rsidP="004A1A82">
      <w:pPr>
        <w:pStyle w:val="Titlepageinfo"/>
      </w:pPr>
      <w:r w:rsidRPr="00BF6911">
        <w:t>Editor</w:t>
      </w:r>
      <w:r>
        <w:t>s</w:t>
      </w:r>
      <w:r w:rsidRPr="00BF6911">
        <w:t>:</w:t>
      </w:r>
    </w:p>
    <w:p w:rsidR="004A1A82" w:rsidRPr="00BF6911" w:rsidRDefault="004A1A82" w:rsidP="004A1A82">
      <w:pPr>
        <w:pStyle w:val="Contributor"/>
        <w:rPr>
          <w:rStyle w:val="Hyperlink"/>
        </w:rPr>
      </w:pPr>
      <w:r w:rsidRPr="00BF6911">
        <w:t>Ralf Handl (</w:t>
      </w:r>
      <w:hyperlink r:id="rId20" w:history="1">
        <w:r w:rsidRPr="00BF6911">
          <w:rPr>
            <w:rStyle w:val="Hyperlink"/>
          </w:rPr>
          <w:t>ralf.handl@sap.com</w:t>
        </w:r>
      </w:hyperlink>
      <w:r w:rsidRPr="00BF6911">
        <w:t xml:space="preserve">), </w:t>
      </w:r>
      <w:hyperlink r:id="rId21" w:history="1">
        <w:r w:rsidRPr="00BF6911">
          <w:rPr>
            <w:rStyle w:val="Hyperlink"/>
          </w:rPr>
          <w:t>SAP AG</w:t>
        </w:r>
      </w:hyperlink>
    </w:p>
    <w:p w:rsidR="004A1A82" w:rsidRPr="00D52441" w:rsidRDefault="004A1A82" w:rsidP="004A1A82">
      <w:pPr>
        <w:pStyle w:val="Contributor"/>
      </w:pPr>
      <w:r w:rsidRPr="00D52441">
        <w:t>Hubert Heijkers (</w:t>
      </w:r>
      <w:hyperlink r:id="rId22" w:history="1">
        <w:r w:rsidRPr="00D52441">
          <w:rPr>
            <w:rStyle w:val="Hyperlink"/>
          </w:rPr>
          <w:t>hubert.heijkers@nl.ibm.com</w:t>
        </w:r>
      </w:hyperlink>
      <w:r w:rsidRPr="00D52441">
        <w:t xml:space="preserve">), </w:t>
      </w:r>
      <w:hyperlink r:id="rId23" w:history="1">
        <w:r w:rsidRPr="00D52441">
          <w:rPr>
            <w:rStyle w:val="Hyperlink"/>
          </w:rPr>
          <w:t>IBM</w:t>
        </w:r>
      </w:hyperlink>
    </w:p>
    <w:p w:rsidR="004A1A82" w:rsidRPr="00D52441" w:rsidRDefault="004A1A82" w:rsidP="004A1A82">
      <w:pPr>
        <w:pStyle w:val="Contributor"/>
      </w:pPr>
      <w:r w:rsidRPr="00D52441">
        <w:t>Gerald Krause (</w:t>
      </w:r>
      <w:hyperlink r:id="rId24" w:history="1">
        <w:r w:rsidRPr="00D52441">
          <w:rPr>
            <w:rStyle w:val="Hyperlink"/>
          </w:rPr>
          <w:t>gerald.krause@sap.com</w:t>
        </w:r>
      </w:hyperlink>
      <w:r w:rsidRPr="00D52441">
        <w:t xml:space="preserve">), </w:t>
      </w:r>
      <w:hyperlink r:id="rId25" w:history="1">
        <w:r w:rsidRPr="00D52441">
          <w:rPr>
            <w:rStyle w:val="Hyperlink"/>
          </w:rPr>
          <w:t>SAP AG</w:t>
        </w:r>
      </w:hyperlink>
    </w:p>
    <w:p w:rsidR="004A1A82" w:rsidRPr="00BF6911" w:rsidRDefault="004A1A82" w:rsidP="004A1A82">
      <w:pPr>
        <w:pStyle w:val="Contributor"/>
        <w:rPr>
          <w:rStyle w:val="Hyperlink"/>
        </w:rPr>
      </w:pPr>
      <w:r w:rsidRPr="00BF6911">
        <w:t>Michael Pizzo (</w:t>
      </w:r>
      <w:hyperlink r:id="rId26" w:history="1">
        <w:r w:rsidRPr="00BF6911">
          <w:rPr>
            <w:rStyle w:val="Hyperlink"/>
          </w:rPr>
          <w:t>mikep@microsoft.com</w:t>
        </w:r>
      </w:hyperlink>
      <w:r w:rsidRPr="00BF6911">
        <w:t xml:space="preserve">), </w:t>
      </w:r>
      <w:hyperlink r:id="rId27" w:history="1">
        <w:r w:rsidRPr="00BF6911">
          <w:rPr>
            <w:rStyle w:val="Hyperlink"/>
          </w:rPr>
          <w:t>Microsoft</w:t>
        </w:r>
      </w:hyperlink>
    </w:p>
    <w:p w:rsidR="004A1A82" w:rsidRPr="00D52441" w:rsidRDefault="004A1A82" w:rsidP="004A1A82">
      <w:pPr>
        <w:pStyle w:val="Contributor"/>
      </w:pPr>
      <w:r w:rsidRPr="00D52441">
        <w:t>Martin Zurmuehl (</w:t>
      </w:r>
      <w:hyperlink r:id="rId28" w:history="1">
        <w:r w:rsidRPr="00D52441">
          <w:rPr>
            <w:rStyle w:val="Hyperlink"/>
          </w:rPr>
          <w:t>martin.zurmuehl@sap.com</w:t>
        </w:r>
      </w:hyperlink>
      <w:r w:rsidRPr="00D52441">
        <w:t xml:space="preserve">), </w:t>
      </w:r>
      <w:hyperlink r:id="rId29" w:history="1">
        <w:r w:rsidRPr="00D52441">
          <w:rPr>
            <w:rStyle w:val="Hyperlink"/>
          </w:rPr>
          <w:t>SAP AG</w:t>
        </w:r>
      </w:hyperlink>
    </w:p>
    <w:p w:rsidR="00560795" w:rsidRDefault="00D00DF9" w:rsidP="003B0E37">
      <w:pPr>
        <w:pStyle w:val="Titlepageinfo"/>
      </w:pPr>
      <w:r>
        <w:t>Additional</w:t>
      </w:r>
      <w:r w:rsidR="00560795">
        <w:t xml:space="preserve"> artifacts:</w:t>
      </w:r>
    </w:p>
    <w:p w:rsidR="00560795" w:rsidRDefault="00560795" w:rsidP="00560795">
      <w:pPr>
        <w:pStyle w:val="RelatedWork"/>
        <w:numPr>
          <w:ilvl w:val="0"/>
          <w:numId w:val="0"/>
        </w:numPr>
        <w:ind w:left="720"/>
      </w:pPr>
      <w:r w:rsidRPr="00560795">
        <w:t xml:space="preserve">This prose specification is one component of a Work Product </w:t>
      </w:r>
      <w:r w:rsidR="003A0D47">
        <w:t>that</w:t>
      </w:r>
      <w:r w:rsidRPr="00560795">
        <w:t xml:space="preserve"> also includes:</w:t>
      </w:r>
    </w:p>
    <w:p w:rsidR="00DC740B" w:rsidRPr="00BF6911" w:rsidRDefault="00DC740B" w:rsidP="00DC740B">
      <w:pPr>
        <w:pStyle w:val="RelatedWork"/>
      </w:pPr>
      <w:r w:rsidRPr="00DC740B">
        <w:t>OData Aggregation ABNF Construction Rules</w:t>
      </w:r>
      <w:r w:rsidRPr="00BF6911">
        <w:t xml:space="preserve"> Version 4.0</w:t>
      </w:r>
      <w:r w:rsidR="00D6510B">
        <w:t xml:space="preserve"> and </w:t>
      </w:r>
      <w:r w:rsidRPr="00DC740B">
        <w:t>OData Aggregation ABNF Test Cases</w:t>
      </w:r>
      <w:r w:rsidR="00D6510B">
        <w:t xml:space="preserve">: </w:t>
      </w:r>
      <w:hyperlink r:id="rId30" w:history="1">
        <w:r w:rsidR="00B11471">
          <w:rPr>
            <w:rStyle w:val="Hyperlink"/>
          </w:rPr>
          <w:t>http://docs.oasis-open.org/odata/odata-data-aggregation-ext/v4.0/csprd01/abnf/</w:t>
        </w:r>
      </w:hyperlink>
    </w:p>
    <w:p w:rsidR="00D00DF9" w:rsidRDefault="00DC740B" w:rsidP="00DC740B">
      <w:pPr>
        <w:pStyle w:val="RelatedWork"/>
      </w:pPr>
      <w:r w:rsidRPr="00DC740B">
        <w:t>OData Aggregation Vocabulary</w:t>
      </w:r>
      <w:r w:rsidR="00175973">
        <w:t xml:space="preserve">: </w:t>
      </w:r>
      <w:hyperlink r:id="rId31" w:history="1">
        <w:r w:rsidR="00B11471">
          <w:rPr>
            <w:rStyle w:val="Hyperlink"/>
          </w:rPr>
          <w:t>http://docs.oasis-open.org/odata/odata-data-aggregation-ext/v4.0/csprd01/vocabularies/</w:t>
        </w:r>
      </w:hyperlink>
    </w:p>
    <w:p w:rsidR="00D00DF9" w:rsidRDefault="00D00DF9" w:rsidP="00D00DF9">
      <w:pPr>
        <w:pStyle w:val="Titlepageinfo"/>
      </w:pPr>
      <w:r>
        <w:t>Related work:</w:t>
      </w:r>
    </w:p>
    <w:p w:rsidR="00D00DF9" w:rsidRPr="004C4D7C" w:rsidRDefault="00D00DF9" w:rsidP="00D00DF9">
      <w:pPr>
        <w:pStyle w:val="Titlepageinfodescription"/>
      </w:pPr>
      <w:r>
        <w:t xml:space="preserve">This </w:t>
      </w:r>
      <w:r w:rsidR="00494EE0">
        <w:t>specification</w:t>
      </w:r>
      <w:r>
        <w:t xml:space="preserve"> is related to:</w:t>
      </w:r>
    </w:p>
    <w:p w:rsidR="000414F8" w:rsidRDefault="000414F8" w:rsidP="000414F8">
      <w:pPr>
        <w:pStyle w:val="RelatedWork"/>
      </w:pPr>
      <w:r>
        <w:lastRenderedPageBreak/>
        <w:t xml:space="preserve">OData Version 4.0, a multi-part Work Product </w:t>
      </w:r>
      <w:r w:rsidR="00577C46">
        <w:t>that</w:t>
      </w:r>
      <w:r>
        <w:t xml:space="preserve"> includes:</w:t>
      </w:r>
    </w:p>
    <w:p w:rsidR="000414F8" w:rsidRDefault="000414F8" w:rsidP="00EB5484">
      <w:pPr>
        <w:pStyle w:val="RelatedWork"/>
        <w:numPr>
          <w:ilvl w:val="1"/>
          <w:numId w:val="6"/>
        </w:numPr>
      </w:pPr>
      <w:r>
        <w:t xml:space="preserve">OData Version 4.0 Part 1: Protocol. Latest version. </w:t>
      </w:r>
      <w:hyperlink r:id="rId32" w:history="1">
        <w:r w:rsidR="00EB5484" w:rsidRPr="003A75AC">
          <w:rPr>
            <w:rStyle w:val="Hyperlink"/>
          </w:rPr>
          <w:t>http://docs.oasis-open.org/odata/odata/v4.0/odata-v4.0-part1-protocol.html</w:t>
        </w:r>
      </w:hyperlink>
    </w:p>
    <w:p w:rsidR="000414F8" w:rsidRDefault="000414F8" w:rsidP="00EB5484">
      <w:pPr>
        <w:pStyle w:val="RelatedWork"/>
        <w:numPr>
          <w:ilvl w:val="1"/>
          <w:numId w:val="6"/>
        </w:numPr>
      </w:pPr>
      <w:r>
        <w:t xml:space="preserve">OData Version 4.0 Part 2: URL Conventions. Latest version. </w:t>
      </w:r>
      <w:hyperlink r:id="rId33" w:history="1">
        <w:r w:rsidR="00EB5484" w:rsidRPr="003A75AC">
          <w:rPr>
            <w:rStyle w:val="Hyperlink"/>
          </w:rPr>
          <w:t>http://docs.oasis-open.org/odata/odata/v4.0/odata-v4.0-part2-url-conventions.html</w:t>
        </w:r>
      </w:hyperlink>
    </w:p>
    <w:p w:rsidR="000414F8" w:rsidRDefault="000414F8" w:rsidP="00EB5484">
      <w:pPr>
        <w:pStyle w:val="RelatedWork"/>
        <w:numPr>
          <w:ilvl w:val="1"/>
          <w:numId w:val="6"/>
        </w:numPr>
      </w:pPr>
      <w:r>
        <w:t xml:space="preserve">OData Version 4.0 Part 3: Common Schema Definition Language (CSDL). Latest version. </w:t>
      </w:r>
      <w:hyperlink r:id="rId34" w:history="1">
        <w:r w:rsidR="00EB5484" w:rsidRPr="003A75AC">
          <w:rPr>
            <w:rStyle w:val="Hyperlink"/>
          </w:rPr>
          <w:t>http://docs.oasis-open.org/odata/odata/v4.0/odata-v4.0-part3-csdl.html</w:t>
        </w:r>
      </w:hyperlink>
    </w:p>
    <w:p w:rsidR="000414F8" w:rsidRDefault="000414F8" w:rsidP="007D28AC">
      <w:pPr>
        <w:pStyle w:val="RelatedWork"/>
        <w:numPr>
          <w:ilvl w:val="1"/>
          <w:numId w:val="6"/>
        </w:numPr>
      </w:pPr>
      <w:r>
        <w:t xml:space="preserve">ABNF components: OData ABNF Construction Rules Version 4.0 and OData ABNF Test Cases. 24 June 2013. </w:t>
      </w:r>
      <w:hyperlink r:id="rId35" w:history="1">
        <w:r w:rsidR="007D28AC" w:rsidRPr="003A75AC">
          <w:rPr>
            <w:rStyle w:val="Hyperlink"/>
          </w:rPr>
          <w:t>http://docs.oasis-open.org/odata/odata/v4.0/csprd02/abnf/</w:t>
        </w:r>
      </w:hyperlink>
    </w:p>
    <w:p w:rsidR="002B6D15" w:rsidRDefault="000414F8" w:rsidP="00577C46">
      <w:pPr>
        <w:pStyle w:val="RelatedWork"/>
        <w:numPr>
          <w:ilvl w:val="1"/>
          <w:numId w:val="6"/>
        </w:numPr>
      </w:pPr>
      <w:r>
        <w:t>Vocabulary co</w:t>
      </w:r>
      <w:r w:rsidR="00577C46">
        <w:t>mponents: OData Core Vocabulary and</w:t>
      </w:r>
      <w:r>
        <w:t xml:space="preserve"> OData Measures Vocab</w:t>
      </w:r>
      <w:r w:rsidR="00577C46">
        <w:t>ular</w:t>
      </w:r>
      <w:r>
        <w:t xml:space="preserve">. 24 June 2013. </w:t>
      </w:r>
      <w:hyperlink r:id="rId36" w:history="1">
        <w:r w:rsidRPr="003A75AC">
          <w:rPr>
            <w:rStyle w:val="Hyperlink"/>
          </w:rPr>
          <w:t>http://docs.oasis-open.org/odata/odata/v4.0/csprd02/vocabularies/</w:t>
        </w:r>
      </w:hyperlink>
    </w:p>
    <w:p w:rsidR="003C5769" w:rsidRPr="00BF6911" w:rsidRDefault="002B6D15" w:rsidP="00DC2A03">
      <w:pPr>
        <w:pStyle w:val="RelatedWork"/>
      </w:pPr>
      <w:r w:rsidRPr="002B6D15">
        <w:t xml:space="preserve">OData JSON Format Version 4.0. Latest version. </w:t>
      </w:r>
      <w:hyperlink r:id="rId37" w:history="1">
        <w:r w:rsidRPr="003A75AC">
          <w:rPr>
            <w:rStyle w:val="Hyperlink"/>
          </w:rPr>
          <w:t>http://docs.oasis-open.org/odata/odata-json-format/v4.0/odata-json-format-v4.0.html</w:t>
        </w:r>
      </w:hyperlink>
    </w:p>
    <w:p w:rsidR="009C7DCE" w:rsidRDefault="009C7DCE" w:rsidP="008C100C">
      <w:pPr>
        <w:pStyle w:val="Titlepageinfo"/>
      </w:pPr>
      <w:r>
        <w:t>Abstract:</w:t>
      </w:r>
    </w:p>
    <w:p w:rsidR="009C7DCE" w:rsidRDefault="0012355C" w:rsidP="008C100C">
      <w:pPr>
        <w:pStyle w:val="Abstract"/>
      </w:pPr>
      <w:r w:rsidRPr="00BF6911">
        <w:t>This specification adds basic grouping and aggregation functionality (e.g. sum, min, and max) to the Open Data Protocol (OData) without changing any of the base principles of OData.</w:t>
      </w:r>
    </w:p>
    <w:p w:rsidR="009C7DCE" w:rsidRDefault="009C7DCE" w:rsidP="008C100C">
      <w:pPr>
        <w:pStyle w:val="Titlepageinfo"/>
      </w:pPr>
      <w:r>
        <w:t>Status:</w:t>
      </w:r>
    </w:p>
    <w:p w:rsidR="009C7DCE" w:rsidRDefault="006F2371" w:rsidP="008C100C">
      <w:pPr>
        <w:pStyle w:val="Abstract"/>
      </w:pPr>
      <w:r>
        <w:t xml:space="preserve">This </w:t>
      </w:r>
      <w:r w:rsidR="00FC3563">
        <w:t>document</w:t>
      </w:r>
      <w:r>
        <w:t xml:space="preserve"> was last revised or approved by the</w:t>
      </w:r>
      <w:r w:rsidR="00ED68D1">
        <w:t xml:space="preserve"> </w:t>
      </w:r>
      <w:r w:rsidR="00ED68D1" w:rsidRPr="00ED68D1">
        <w:t>OASIS Open Data Protocol (OData) TC</w:t>
      </w:r>
      <w:r>
        <w:t xml:space="preserve"> on the above date. The level of approval is also listed above. </w:t>
      </w:r>
      <w:r w:rsidR="00B569DB">
        <w:t xml:space="preserve">Check the </w:t>
      </w:r>
      <w:r w:rsidR="002C0868">
        <w:t xml:space="preserve">“Latest </w:t>
      </w:r>
      <w:r w:rsidR="00F9240B">
        <w:t>v</w:t>
      </w:r>
      <w:r w:rsidR="002C0868">
        <w:t>ersion”</w:t>
      </w:r>
      <w:r w:rsidR="00B569DB">
        <w:t xml:space="preserve"> location noted above for possible later revisions of this </w:t>
      </w:r>
      <w:r w:rsidR="00FC3563">
        <w:t>document</w:t>
      </w:r>
      <w:r w:rsidR="00B569DB">
        <w:t>.</w:t>
      </w:r>
    </w:p>
    <w:p w:rsidR="00B569DB" w:rsidRPr="00A74011" w:rsidRDefault="00B569DB" w:rsidP="00A74011">
      <w:pPr>
        <w:pStyle w:val="Abstract"/>
        <w:rPr>
          <w:rStyle w:val="Hyperlink"/>
          <w:color w:val="auto"/>
        </w:rPr>
      </w:pPr>
      <w:r>
        <w:t xml:space="preserve">Technical Committee members should send comments on this </w:t>
      </w:r>
      <w:r w:rsidR="00FC3563">
        <w:t>specification</w:t>
      </w:r>
      <w:r>
        <w:t xml:space="preserve"> to the Technical Committee’s email list. Others should send comments to the Technical Committee by using the “</w:t>
      </w:r>
      <w:hyperlink r:id="rId38" w:history="1">
        <w:r w:rsidRPr="00ED68D1">
          <w:rPr>
            <w:rStyle w:val="Hyperlink"/>
          </w:rPr>
          <w:t>Send A Comment</w:t>
        </w:r>
      </w:hyperlink>
      <w:r>
        <w:t xml:space="preserve">” button on the Technical Committee’s web page at </w:t>
      </w:r>
      <w:hyperlink r:id="rId39" w:history="1">
        <w:r w:rsidR="00772B1F" w:rsidRPr="00E46433">
          <w:rPr>
            <w:rStyle w:val="Hyperlink"/>
          </w:rPr>
          <w:t>http://www.oasis-open.org/committees/odata/</w:t>
        </w:r>
      </w:hyperlink>
      <w:r w:rsidR="002F4AFA">
        <w:rPr>
          <w:rStyle w:val="Hyperlink"/>
        </w:rPr>
        <w:t>.</w:t>
      </w:r>
    </w:p>
    <w:p w:rsidR="00C304DB" w:rsidRPr="00F9240B" w:rsidRDefault="00B569DB" w:rsidP="00F9240B">
      <w:pPr>
        <w:pStyle w:val="Abstract"/>
        <w:rPr>
          <w:color w:val="000000"/>
        </w:rPr>
      </w:pPr>
      <w:r w:rsidRPr="00B569DB">
        <w:t xml:space="preserve">For information on whether any patents have been disclosed that may be essential to implementing this </w:t>
      </w:r>
      <w:r w:rsidR="00FC3563">
        <w:t>specification</w:t>
      </w:r>
      <w:r w:rsidRPr="00B569DB">
        <w:t>, and any offers of patent licensing terms, please refer to the Intellectual Property Rights section of the Technical Committee web page (</w:t>
      </w:r>
      <w:hyperlink r:id="rId40" w:history="1">
        <w:r w:rsidR="00772B1F" w:rsidRPr="00E46433">
          <w:rPr>
            <w:rStyle w:val="Hyperlink"/>
          </w:rPr>
          <w:t>http://www.oasis-open.org/committees/odata/ipr.php</w:t>
        </w:r>
      </w:hyperlink>
      <w:r w:rsidR="00D861BB" w:rsidRPr="008A31C5">
        <w:rPr>
          <w:rStyle w:val="Hyperlink"/>
          <w:color w:val="000000"/>
        </w:rPr>
        <w:t>)</w:t>
      </w:r>
      <w:r w:rsidR="001C782B" w:rsidRPr="008A31C5">
        <w:rPr>
          <w:rStyle w:val="Hyperlink"/>
          <w:color w:val="000000"/>
        </w:rPr>
        <w:t>.</w:t>
      </w:r>
    </w:p>
    <w:p w:rsidR="000449B0" w:rsidRDefault="000449B0" w:rsidP="000449B0">
      <w:pPr>
        <w:pStyle w:val="Titlepageinfo"/>
      </w:pPr>
      <w:r>
        <w:t xml:space="preserve">Citation </w:t>
      </w:r>
      <w:r w:rsidR="001F51AB">
        <w:t>f</w:t>
      </w:r>
      <w:r>
        <w:t>ormat:</w:t>
      </w:r>
    </w:p>
    <w:p w:rsidR="000449B0" w:rsidRDefault="000449B0" w:rsidP="000449B0">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rsidR="00995E1B" w:rsidRDefault="00560795" w:rsidP="00AC0AAD">
      <w:pPr>
        <w:pStyle w:val="Abstract"/>
      </w:pPr>
      <w:r>
        <w:rPr>
          <w:rStyle w:val="Refterm"/>
        </w:rPr>
        <w:t>[</w:t>
      </w:r>
      <w:r w:rsidR="00B70B34">
        <w:rPr>
          <w:rStyle w:val="Refterm"/>
        </w:rPr>
        <w:t>OData-Data-A</w:t>
      </w:r>
      <w:r w:rsidR="00DB1DF6">
        <w:rPr>
          <w:rStyle w:val="Refterm"/>
        </w:rPr>
        <w:t>gg-v4.0</w:t>
      </w:r>
      <w:r>
        <w:rPr>
          <w:rStyle w:val="Refterm"/>
        </w:rPr>
        <w:t>]</w:t>
      </w:r>
    </w:p>
    <w:p w:rsidR="0088339A" w:rsidRPr="002A5CA9" w:rsidRDefault="00DB1DF6" w:rsidP="00AC0AAD">
      <w:pPr>
        <w:pStyle w:val="Abstract"/>
      </w:pPr>
      <w:r w:rsidRPr="00DB1DF6">
        <w:rPr>
          <w:i/>
        </w:rPr>
        <w:t>OData Extension for Data Aggregation Version 4.</w:t>
      </w:r>
      <w:r>
        <w:rPr>
          <w:i/>
        </w:rPr>
        <w:t>0</w:t>
      </w:r>
      <w:r w:rsidR="0088339A" w:rsidRPr="002A5CA9">
        <w:t xml:space="preserve">. </w:t>
      </w:r>
      <w:r w:rsidR="00BC1AA3">
        <w:t>25 July</w:t>
      </w:r>
      <w:r w:rsidR="0088339A" w:rsidRPr="002A5CA9">
        <w:t xml:space="preserve"> 201</w:t>
      </w:r>
      <w:r w:rsidR="00572BC4">
        <w:t>3</w:t>
      </w:r>
      <w:r w:rsidR="0088339A" w:rsidRPr="002A5CA9">
        <w:t xml:space="preserve">. OASIS Committee Specification Draft </w:t>
      </w:r>
      <w:r w:rsidR="00BC1AA3">
        <w:t>01</w:t>
      </w:r>
      <w:r w:rsidR="00243B8A">
        <w:t xml:space="preserve"> / Public Review Draft 01</w:t>
      </w:r>
      <w:r w:rsidR="0088339A" w:rsidRPr="002A5CA9">
        <w:t xml:space="preserve">. </w:t>
      </w:r>
      <w:hyperlink r:id="rId41" w:history="1">
        <w:r w:rsidR="00243B8A">
          <w:rPr>
            <w:rStyle w:val="Hyperlink"/>
          </w:rPr>
          <w:t>http://docs.oasis-open.org/odata/odata-data-aggregation-ext/v4.0/csprd01/odata-data-aggregation-ext-v4.0-csprd01.html</w:t>
        </w:r>
      </w:hyperlink>
      <w:r w:rsidR="00603880">
        <w:rPr>
          <w:rStyle w:val="Hyperlink"/>
        </w:rPr>
        <w:t>.</w:t>
      </w:r>
    </w:p>
    <w:p w:rsidR="00930E31" w:rsidRPr="002A5CA9" w:rsidRDefault="00930E31" w:rsidP="00930E31">
      <w:pPr>
        <w:pStyle w:val="Abstract"/>
        <w:rPr>
          <w:rFonts w:ascii="Times New Roman" w:hAnsi="Times New Roman"/>
        </w:rPr>
      </w:pPr>
    </w:p>
    <w:p w:rsidR="000449B0" w:rsidRPr="00B569DB" w:rsidRDefault="000449B0" w:rsidP="008C100C">
      <w:pPr>
        <w:pStyle w:val="Abstract"/>
      </w:pPr>
      <w:bookmarkStart w:id="1" w:name="_GoBack"/>
      <w:bookmarkEnd w:id="1"/>
    </w:p>
    <w:p w:rsidR="008677C6" w:rsidRDefault="007E3373" w:rsidP="008C100C">
      <w:pPr>
        <w:pStyle w:val="Notices"/>
      </w:pPr>
      <w:r>
        <w:lastRenderedPageBreak/>
        <w:t>Notices</w:t>
      </w:r>
    </w:p>
    <w:p w:rsidR="00852E10" w:rsidRPr="00852E10" w:rsidRDefault="008C7396" w:rsidP="00852E10">
      <w:r>
        <w:t>Copyright © OASIS</w:t>
      </w:r>
      <w:r w:rsidR="00CE59AF">
        <w:t xml:space="preserve"> Open</w:t>
      </w:r>
      <w:r>
        <w:t xml:space="preserve"> </w:t>
      </w:r>
      <w:r w:rsidR="00AE0702">
        <w:t>20</w:t>
      </w:r>
      <w:r w:rsidR="00A55556">
        <w:t>1</w:t>
      </w:r>
      <w:r w:rsidR="00572BC4">
        <w:t>3</w:t>
      </w:r>
      <w:r w:rsidR="00852E10" w:rsidRPr="00852E10">
        <w:t>. All Rights Reserved.</w:t>
      </w:r>
    </w:p>
    <w:p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42" w:history="1">
        <w:r w:rsidR="00591B31">
          <w:rPr>
            <w:rStyle w:val="Hyperlink"/>
          </w:rPr>
          <w:t>Policy</w:t>
        </w:r>
      </w:hyperlink>
      <w:r w:rsidR="00591B31">
        <w:t xml:space="preserve"> m</w:t>
      </w:r>
      <w:r w:rsidRPr="00852E10">
        <w:t>ay be found at the OASIS website.</w:t>
      </w:r>
    </w:p>
    <w:p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rsidR="00852E10" w:rsidRPr="00852E10" w:rsidRDefault="00852E10" w:rsidP="00852E10">
      <w:r w:rsidRPr="00852E10">
        <w:t>The limited permissions granted above are perpetual and will not be revoked by OASIS or its successors or assigns.</w:t>
      </w:r>
    </w:p>
    <w:p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rsidR="00852E10" w:rsidRPr="00852E10" w:rsidRDefault="00852E10" w:rsidP="00852E10">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43"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44" w:history="1">
        <w:r w:rsidR="00F275C1">
          <w:rPr>
            <w:rStyle w:val="Hyperlink"/>
          </w:rPr>
          <w:t>http://www.oasis-open.org/policies-guidelines/trademark</w:t>
        </w:r>
      </w:hyperlink>
      <w:r w:rsidRPr="00852E10">
        <w:t xml:space="preserve"> for above guidance.</w:t>
      </w:r>
    </w:p>
    <w:p w:rsidR="00852E10" w:rsidRDefault="00852E10" w:rsidP="001D1D6C">
      <w:pPr>
        <w:rPr>
          <w:u w:val="single"/>
        </w:rPr>
      </w:pPr>
    </w:p>
    <w:p w:rsidR="008677C6" w:rsidRDefault="00177DED" w:rsidP="008C100C">
      <w:pPr>
        <w:pStyle w:val="Notices"/>
      </w:pPr>
      <w:r>
        <w:lastRenderedPageBreak/>
        <w:t>Table of Contents</w:t>
      </w:r>
    </w:p>
    <w:p w:rsidR="002E3883" w:rsidRPr="004E7884" w:rsidRDefault="008C100C">
      <w:pPr>
        <w:pStyle w:val="TOC1"/>
        <w:tabs>
          <w:tab w:val="left" w:pos="480"/>
          <w:tab w:val="right" w:leader="dot" w:pos="9350"/>
        </w:tabs>
        <w:rPr>
          <w:rFonts w:ascii="Calibri" w:hAnsi="Calibri"/>
          <w:noProof/>
          <w:sz w:val="22"/>
          <w:szCs w:val="22"/>
        </w:rPr>
      </w:pPr>
      <w:r>
        <w:fldChar w:fldCharType="begin"/>
      </w:r>
      <w:r>
        <w:instrText xml:space="preserve"> TOC \o "1-3" \h \z \u </w:instrText>
      </w:r>
      <w:r>
        <w:fldChar w:fldCharType="separate"/>
      </w:r>
      <w:hyperlink w:anchor="_Toc364092066" w:history="1">
        <w:r w:rsidR="002E3883" w:rsidRPr="001021CE">
          <w:rPr>
            <w:rStyle w:val="Hyperlink"/>
            <w:noProof/>
          </w:rPr>
          <w:t>1</w:t>
        </w:r>
        <w:r w:rsidR="002E3883" w:rsidRPr="004E7884">
          <w:rPr>
            <w:rFonts w:ascii="Calibri" w:hAnsi="Calibri"/>
            <w:noProof/>
            <w:sz w:val="22"/>
            <w:szCs w:val="22"/>
          </w:rPr>
          <w:tab/>
        </w:r>
        <w:r w:rsidR="002E3883" w:rsidRPr="001021CE">
          <w:rPr>
            <w:rStyle w:val="Hyperlink"/>
            <w:noProof/>
          </w:rPr>
          <w:t>Introduction</w:t>
        </w:r>
        <w:r w:rsidR="002E3883">
          <w:rPr>
            <w:noProof/>
            <w:webHidden/>
          </w:rPr>
          <w:tab/>
        </w:r>
        <w:r w:rsidR="002E3883">
          <w:rPr>
            <w:noProof/>
            <w:webHidden/>
          </w:rPr>
          <w:fldChar w:fldCharType="begin"/>
        </w:r>
        <w:r w:rsidR="002E3883">
          <w:rPr>
            <w:noProof/>
            <w:webHidden/>
          </w:rPr>
          <w:instrText xml:space="preserve"> PAGEREF _Toc364092066 \h </w:instrText>
        </w:r>
        <w:r w:rsidR="002E3883">
          <w:rPr>
            <w:noProof/>
            <w:webHidden/>
          </w:rPr>
        </w:r>
        <w:r w:rsidR="002E3883">
          <w:rPr>
            <w:noProof/>
            <w:webHidden/>
          </w:rPr>
          <w:fldChar w:fldCharType="separate"/>
        </w:r>
        <w:r w:rsidR="0038085B">
          <w:rPr>
            <w:noProof/>
            <w:webHidden/>
          </w:rPr>
          <w:t>6</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067" w:history="1">
        <w:r w:rsidR="002E3883" w:rsidRPr="001021CE">
          <w:rPr>
            <w:rStyle w:val="Hyperlink"/>
            <w:noProof/>
          </w:rPr>
          <w:t>1.1 Terminology</w:t>
        </w:r>
        <w:r w:rsidR="002E3883">
          <w:rPr>
            <w:noProof/>
            <w:webHidden/>
          </w:rPr>
          <w:tab/>
        </w:r>
        <w:r w:rsidR="002E3883">
          <w:rPr>
            <w:noProof/>
            <w:webHidden/>
          </w:rPr>
          <w:fldChar w:fldCharType="begin"/>
        </w:r>
        <w:r w:rsidR="002E3883">
          <w:rPr>
            <w:noProof/>
            <w:webHidden/>
          </w:rPr>
          <w:instrText xml:space="preserve"> PAGEREF _Toc364092067 \h </w:instrText>
        </w:r>
        <w:r w:rsidR="002E3883">
          <w:rPr>
            <w:noProof/>
            <w:webHidden/>
          </w:rPr>
        </w:r>
        <w:r w:rsidR="002E3883">
          <w:rPr>
            <w:noProof/>
            <w:webHidden/>
          </w:rPr>
          <w:fldChar w:fldCharType="separate"/>
        </w:r>
        <w:r w:rsidR="0038085B">
          <w:rPr>
            <w:noProof/>
            <w:webHidden/>
          </w:rPr>
          <w:t>6</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068" w:history="1">
        <w:r w:rsidR="002E3883" w:rsidRPr="001021CE">
          <w:rPr>
            <w:rStyle w:val="Hyperlink"/>
            <w:noProof/>
          </w:rPr>
          <w:t>1.2 Normative References</w:t>
        </w:r>
        <w:r w:rsidR="002E3883">
          <w:rPr>
            <w:noProof/>
            <w:webHidden/>
          </w:rPr>
          <w:tab/>
        </w:r>
        <w:r w:rsidR="002E3883">
          <w:rPr>
            <w:noProof/>
            <w:webHidden/>
          </w:rPr>
          <w:fldChar w:fldCharType="begin"/>
        </w:r>
        <w:r w:rsidR="002E3883">
          <w:rPr>
            <w:noProof/>
            <w:webHidden/>
          </w:rPr>
          <w:instrText xml:space="preserve"> PAGEREF _Toc364092068 \h </w:instrText>
        </w:r>
        <w:r w:rsidR="002E3883">
          <w:rPr>
            <w:noProof/>
            <w:webHidden/>
          </w:rPr>
        </w:r>
        <w:r w:rsidR="002E3883">
          <w:rPr>
            <w:noProof/>
            <w:webHidden/>
          </w:rPr>
          <w:fldChar w:fldCharType="separate"/>
        </w:r>
        <w:r w:rsidR="0038085B">
          <w:rPr>
            <w:noProof/>
            <w:webHidden/>
          </w:rPr>
          <w:t>6</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069" w:history="1">
        <w:r w:rsidR="002E3883" w:rsidRPr="001021CE">
          <w:rPr>
            <w:rStyle w:val="Hyperlink"/>
            <w:noProof/>
          </w:rPr>
          <w:t>1.3 Non-Normative References</w:t>
        </w:r>
        <w:r w:rsidR="002E3883">
          <w:rPr>
            <w:noProof/>
            <w:webHidden/>
          </w:rPr>
          <w:tab/>
        </w:r>
        <w:r w:rsidR="002E3883">
          <w:rPr>
            <w:noProof/>
            <w:webHidden/>
          </w:rPr>
          <w:fldChar w:fldCharType="begin"/>
        </w:r>
        <w:r w:rsidR="002E3883">
          <w:rPr>
            <w:noProof/>
            <w:webHidden/>
          </w:rPr>
          <w:instrText xml:space="preserve"> PAGEREF _Toc364092069 \h </w:instrText>
        </w:r>
        <w:r w:rsidR="002E3883">
          <w:rPr>
            <w:noProof/>
            <w:webHidden/>
          </w:rPr>
        </w:r>
        <w:r w:rsidR="002E3883">
          <w:rPr>
            <w:noProof/>
            <w:webHidden/>
          </w:rPr>
          <w:fldChar w:fldCharType="separate"/>
        </w:r>
        <w:r w:rsidR="0038085B">
          <w:rPr>
            <w:noProof/>
            <w:webHidden/>
          </w:rPr>
          <w:t>6</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070" w:history="1">
        <w:r w:rsidR="002E3883" w:rsidRPr="001021CE">
          <w:rPr>
            <w:rStyle w:val="Hyperlink"/>
            <w:noProof/>
          </w:rPr>
          <w:t>1.4 Typographical Conventions</w:t>
        </w:r>
        <w:r w:rsidR="002E3883">
          <w:rPr>
            <w:noProof/>
            <w:webHidden/>
          </w:rPr>
          <w:tab/>
        </w:r>
        <w:r w:rsidR="002E3883">
          <w:rPr>
            <w:noProof/>
            <w:webHidden/>
          </w:rPr>
          <w:fldChar w:fldCharType="begin"/>
        </w:r>
        <w:r w:rsidR="002E3883">
          <w:rPr>
            <w:noProof/>
            <w:webHidden/>
          </w:rPr>
          <w:instrText xml:space="preserve"> PAGEREF _Toc364092070 \h </w:instrText>
        </w:r>
        <w:r w:rsidR="002E3883">
          <w:rPr>
            <w:noProof/>
            <w:webHidden/>
          </w:rPr>
        </w:r>
        <w:r w:rsidR="002E3883">
          <w:rPr>
            <w:noProof/>
            <w:webHidden/>
          </w:rPr>
          <w:fldChar w:fldCharType="separate"/>
        </w:r>
        <w:r w:rsidR="0038085B">
          <w:rPr>
            <w:noProof/>
            <w:webHidden/>
          </w:rPr>
          <w:t>6</w:t>
        </w:r>
        <w:r w:rsidR="002E3883">
          <w:rPr>
            <w:noProof/>
            <w:webHidden/>
          </w:rPr>
          <w:fldChar w:fldCharType="end"/>
        </w:r>
      </w:hyperlink>
    </w:p>
    <w:p w:rsidR="002E3883" w:rsidRPr="004E7884" w:rsidRDefault="00933699">
      <w:pPr>
        <w:pStyle w:val="TOC1"/>
        <w:tabs>
          <w:tab w:val="left" w:pos="480"/>
          <w:tab w:val="right" w:leader="dot" w:pos="9350"/>
        </w:tabs>
        <w:rPr>
          <w:rFonts w:ascii="Calibri" w:hAnsi="Calibri"/>
          <w:noProof/>
          <w:sz w:val="22"/>
          <w:szCs w:val="22"/>
        </w:rPr>
      </w:pPr>
      <w:hyperlink w:anchor="_Toc364092071" w:history="1">
        <w:r w:rsidR="002E3883" w:rsidRPr="001021CE">
          <w:rPr>
            <w:rStyle w:val="Hyperlink"/>
            <w:noProof/>
          </w:rPr>
          <w:t>2</w:t>
        </w:r>
        <w:r w:rsidR="002E3883" w:rsidRPr="004E7884">
          <w:rPr>
            <w:rFonts w:ascii="Calibri" w:hAnsi="Calibri"/>
            <w:noProof/>
            <w:sz w:val="22"/>
            <w:szCs w:val="22"/>
          </w:rPr>
          <w:tab/>
        </w:r>
        <w:r w:rsidR="002E3883" w:rsidRPr="001021CE">
          <w:rPr>
            <w:rStyle w:val="Hyperlink"/>
            <w:noProof/>
          </w:rPr>
          <w:t>Overview</w:t>
        </w:r>
        <w:r w:rsidR="002E3883">
          <w:rPr>
            <w:noProof/>
            <w:webHidden/>
          </w:rPr>
          <w:tab/>
        </w:r>
        <w:r w:rsidR="002E3883">
          <w:rPr>
            <w:noProof/>
            <w:webHidden/>
          </w:rPr>
          <w:fldChar w:fldCharType="begin"/>
        </w:r>
        <w:r w:rsidR="002E3883">
          <w:rPr>
            <w:noProof/>
            <w:webHidden/>
          </w:rPr>
          <w:instrText xml:space="preserve"> PAGEREF _Toc364092071 \h </w:instrText>
        </w:r>
        <w:r w:rsidR="002E3883">
          <w:rPr>
            <w:noProof/>
            <w:webHidden/>
          </w:rPr>
        </w:r>
        <w:r w:rsidR="002E3883">
          <w:rPr>
            <w:noProof/>
            <w:webHidden/>
          </w:rPr>
          <w:fldChar w:fldCharType="separate"/>
        </w:r>
        <w:r w:rsidR="0038085B">
          <w:rPr>
            <w:noProof/>
            <w:webHidden/>
          </w:rPr>
          <w:t>7</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072" w:history="1">
        <w:r w:rsidR="002E3883" w:rsidRPr="001021CE">
          <w:rPr>
            <w:rStyle w:val="Hyperlink"/>
            <w:noProof/>
          </w:rPr>
          <w:t>2.1 Definitions</w:t>
        </w:r>
        <w:r w:rsidR="002E3883">
          <w:rPr>
            <w:noProof/>
            <w:webHidden/>
          </w:rPr>
          <w:tab/>
        </w:r>
        <w:r w:rsidR="002E3883">
          <w:rPr>
            <w:noProof/>
            <w:webHidden/>
          </w:rPr>
          <w:fldChar w:fldCharType="begin"/>
        </w:r>
        <w:r w:rsidR="002E3883">
          <w:rPr>
            <w:noProof/>
            <w:webHidden/>
          </w:rPr>
          <w:instrText xml:space="preserve"> PAGEREF _Toc364092072 \h </w:instrText>
        </w:r>
        <w:r w:rsidR="002E3883">
          <w:rPr>
            <w:noProof/>
            <w:webHidden/>
          </w:rPr>
        </w:r>
        <w:r w:rsidR="002E3883">
          <w:rPr>
            <w:noProof/>
            <w:webHidden/>
          </w:rPr>
          <w:fldChar w:fldCharType="separate"/>
        </w:r>
        <w:r w:rsidR="0038085B">
          <w:rPr>
            <w:noProof/>
            <w:webHidden/>
          </w:rPr>
          <w:t>7</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073" w:history="1">
        <w:r w:rsidR="002E3883" w:rsidRPr="001021CE">
          <w:rPr>
            <w:rStyle w:val="Hyperlink"/>
            <w:noProof/>
          </w:rPr>
          <w:t>2.2 Example Data Model</w:t>
        </w:r>
        <w:r w:rsidR="002E3883">
          <w:rPr>
            <w:noProof/>
            <w:webHidden/>
          </w:rPr>
          <w:tab/>
        </w:r>
        <w:r w:rsidR="002E3883">
          <w:rPr>
            <w:noProof/>
            <w:webHidden/>
          </w:rPr>
          <w:fldChar w:fldCharType="begin"/>
        </w:r>
        <w:r w:rsidR="002E3883">
          <w:rPr>
            <w:noProof/>
            <w:webHidden/>
          </w:rPr>
          <w:instrText xml:space="preserve"> PAGEREF _Toc364092073 \h </w:instrText>
        </w:r>
        <w:r w:rsidR="002E3883">
          <w:rPr>
            <w:noProof/>
            <w:webHidden/>
          </w:rPr>
        </w:r>
        <w:r w:rsidR="002E3883">
          <w:rPr>
            <w:noProof/>
            <w:webHidden/>
          </w:rPr>
          <w:fldChar w:fldCharType="separate"/>
        </w:r>
        <w:r w:rsidR="0038085B">
          <w:rPr>
            <w:noProof/>
            <w:webHidden/>
          </w:rPr>
          <w:t>7</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074" w:history="1">
        <w:r w:rsidR="002E3883" w:rsidRPr="001021CE">
          <w:rPr>
            <w:rStyle w:val="Hyperlink"/>
            <w:noProof/>
          </w:rPr>
          <w:t>2.3 Example Data</w:t>
        </w:r>
        <w:r w:rsidR="002E3883">
          <w:rPr>
            <w:noProof/>
            <w:webHidden/>
          </w:rPr>
          <w:tab/>
        </w:r>
        <w:r w:rsidR="002E3883">
          <w:rPr>
            <w:noProof/>
            <w:webHidden/>
          </w:rPr>
          <w:fldChar w:fldCharType="begin"/>
        </w:r>
        <w:r w:rsidR="002E3883">
          <w:rPr>
            <w:noProof/>
            <w:webHidden/>
          </w:rPr>
          <w:instrText xml:space="preserve"> PAGEREF _Toc364092074 \h </w:instrText>
        </w:r>
        <w:r w:rsidR="002E3883">
          <w:rPr>
            <w:noProof/>
            <w:webHidden/>
          </w:rPr>
        </w:r>
        <w:r w:rsidR="002E3883">
          <w:rPr>
            <w:noProof/>
            <w:webHidden/>
          </w:rPr>
          <w:fldChar w:fldCharType="separate"/>
        </w:r>
        <w:r w:rsidR="0038085B">
          <w:rPr>
            <w:noProof/>
            <w:webHidden/>
          </w:rPr>
          <w:t>9</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075" w:history="1">
        <w:r w:rsidR="002E3883" w:rsidRPr="001021CE">
          <w:rPr>
            <w:rStyle w:val="Hyperlink"/>
            <w:noProof/>
          </w:rPr>
          <w:t>2.4 Example Use Cases</w:t>
        </w:r>
        <w:r w:rsidR="002E3883">
          <w:rPr>
            <w:noProof/>
            <w:webHidden/>
          </w:rPr>
          <w:tab/>
        </w:r>
        <w:r w:rsidR="002E3883">
          <w:rPr>
            <w:noProof/>
            <w:webHidden/>
          </w:rPr>
          <w:fldChar w:fldCharType="begin"/>
        </w:r>
        <w:r w:rsidR="002E3883">
          <w:rPr>
            <w:noProof/>
            <w:webHidden/>
          </w:rPr>
          <w:instrText xml:space="preserve"> PAGEREF _Toc364092075 \h </w:instrText>
        </w:r>
        <w:r w:rsidR="002E3883">
          <w:rPr>
            <w:noProof/>
            <w:webHidden/>
          </w:rPr>
        </w:r>
        <w:r w:rsidR="002E3883">
          <w:rPr>
            <w:noProof/>
            <w:webHidden/>
          </w:rPr>
          <w:fldChar w:fldCharType="separate"/>
        </w:r>
        <w:r w:rsidR="0038085B">
          <w:rPr>
            <w:noProof/>
            <w:webHidden/>
          </w:rPr>
          <w:t>10</w:t>
        </w:r>
        <w:r w:rsidR="002E3883">
          <w:rPr>
            <w:noProof/>
            <w:webHidden/>
          </w:rPr>
          <w:fldChar w:fldCharType="end"/>
        </w:r>
      </w:hyperlink>
    </w:p>
    <w:p w:rsidR="002E3883" w:rsidRPr="004E7884" w:rsidRDefault="00933699">
      <w:pPr>
        <w:pStyle w:val="TOC1"/>
        <w:tabs>
          <w:tab w:val="left" w:pos="480"/>
          <w:tab w:val="right" w:leader="dot" w:pos="9350"/>
        </w:tabs>
        <w:rPr>
          <w:rFonts w:ascii="Calibri" w:hAnsi="Calibri"/>
          <w:noProof/>
          <w:sz w:val="22"/>
          <w:szCs w:val="22"/>
        </w:rPr>
      </w:pPr>
      <w:hyperlink w:anchor="_Toc364092076" w:history="1">
        <w:r w:rsidR="002E3883" w:rsidRPr="001021CE">
          <w:rPr>
            <w:rStyle w:val="Hyperlink"/>
            <w:noProof/>
          </w:rPr>
          <w:t>3</w:t>
        </w:r>
        <w:r w:rsidR="002E3883" w:rsidRPr="004E7884">
          <w:rPr>
            <w:rFonts w:ascii="Calibri" w:hAnsi="Calibri"/>
            <w:noProof/>
            <w:sz w:val="22"/>
            <w:szCs w:val="22"/>
          </w:rPr>
          <w:tab/>
        </w:r>
        <w:r w:rsidR="002E3883" w:rsidRPr="001021CE">
          <w:rPr>
            <w:rStyle w:val="Hyperlink"/>
            <w:noProof/>
          </w:rPr>
          <w:t xml:space="preserve">System Query Option </w:t>
        </w:r>
        <w:r w:rsidR="002E3883" w:rsidRPr="001021CE">
          <w:rPr>
            <w:rStyle w:val="Hyperlink"/>
            <w:rFonts w:ascii="Courier New" w:hAnsi="Courier New"/>
            <w:noProof/>
          </w:rPr>
          <w:t>$apply</w:t>
        </w:r>
        <w:r w:rsidR="002E3883">
          <w:rPr>
            <w:noProof/>
            <w:webHidden/>
          </w:rPr>
          <w:tab/>
        </w:r>
        <w:r w:rsidR="002E3883">
          <w:rPr>
            <w:noProof/>
            <w:webHidden/>
          </w:rPr>
          <w:fldChar w:fldCharType="begin"/>
        </w:r>
        <w:r w:rsidR="002E3883">
          <w:rPr>
            <w:noProof/>
            <w:webHidden/>
          </w:rPr>
          <w:instrText xml:space="preserve"> PAGEREF _Toc364092076 \h </w:instrText>
        </w:r>
        <w:r w:rsidR="002E3883">
          <w:rPr>
            <w:noProof/>
            <w:webHidden/>
          </w:rPr>
        </w:r>
        <w:r w:rsidR="002E3883">
          <w:rPr>
            <w:noProof/>
            <w:webHidden/>
          </w:rPr>
          <w:fldChar w:fldCharType="separate"/>
        </w:r>
        <w:r w:rsidR="0038085B">
          <w:rPr>
            <w:noProof/>
            <w:webHidden/>
          </w:rPr>
          <w:t>11</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077" w:history="1">
        <w:r w:rsidR="002E3883" w:rsidRPr="001021CE">
          <w:rPr>
            <w:rStyle w:val="Hyperlink"/>
            <w:noProof/>
          </w:rPr>
          <w:t xml:space="preserve">3.1 Transformation </w:t>
        </w:r>
        <w:r w:rsidR="002E3883" w:rsidRPr="001021CE">
          <w:rPr>
            <w:rStyle w:val="Hyperlink"/>
            <w:rFonts w:ascii="Courier New" w:hAnsi="Courier New"/>
            <w:noProof/>
          </w:rPr>
          <w:t>aggregate</w:t>
        </w:r>
        <w:r w:rsidR="002E3883">
          <w:rPr>
            <w:noProof/>
            <w:webHidden/>
          </w:rPr>
          <w:tab/>
        </w:r>
        <w:r w:rsidR="002E3883">
          <w:rPr>
            <w:noProof/>
            <w:webHidden/>
          </w:rPr>
          <w:fldChar w:fldCharType="begin"/>
        </w:r>
        <w:r w:rsidR="002E3883">
          <w:rPr>
            <w:noProof/>
            <w:webHidden/>
          </w:rPr>
          <w:instrText xml:space="preserve"> PAGEREF _Toc364092077 \h </w:instrText>
        </w:r>
        <w:r w:rsidR="002E3883">
          <w:rPr>
            <w:noProof/>
            <w:webHidden/>
          </w:rPr>
        </w:r>
        <w:r w:rsidR="002E3883">
          <w:rPr>
            <w:noProof/>
            <w:webHidden/>
          </w:rPr>
          <w:fldChar w:fldCharType="separate"/>
        </w:r>
        <w:r w:rsidR="0038085B">
          <w:rPr>
            <w:noProof/>
            <w:webHidden/>
          </w:rPr>
          <w:t>11</w:t>
        </w:r>
        <w:r w:rsidR="002E3883">
          <w:rPr>
            <w:noProof/>
            <w:webHidden/>
          </w:rPr>
          <w:fldChar w:fldCharType="end"/>
        </w:r>
      </w:hyperlink>
    </w:p>
    <w:p w:rsidR="002E3883" w:rsidRPr="004E7884" w:rsidRDefault="00933699">
      <w:pPr>
        <w:pStyle w:val="TOC3"/>
        <w:tabs>
          <w:tab w:val="right" w:leader="dot" w:pos="9350"/>
        </w:tabs>
        <w:rPr>
          <w:rFonts w:ascii="Calibri" w:hAnsi="Calibri"/>
          <w:noProof/>
          <w:sz w:val="22"/>
          <w:szCs w:val="22"/>
        </w:rPr>
      </w:pPr>
      <w:hyperlink w:anchor="_Toc364092078" w:history="1">
        <w:r w:rsidR="002E3883" w:rsidRPr="001021CE">
          <w:rPr>
            <w:rStyle w:val="Hyperlink"/>
            <w:noProof/>
          </w:rPr>
          <w:t xml:space="preserve">3.1.1 Keyword </w:t>
        </w:r>
        <w:r w:rsidR="002E3883" w:rsidRPr="001021CE">
          <w:rPr>
            <w:rStyle w:val="Hyperlink"/>
            <w:rFonts w:ascii="Courier New" w:hAnsi="Courier New"/>
            <w:noProof/>
          </w:rPr>
          <w:t>as</w:t>
        </w:r>
        <w:r w:rsidR="002E3883">
          <w:rPr>
            <w:noProof/>
            <w:webHidden/>
          </w:rPr>
          <w:tab/>
        </w:r>
        <w:r w:rsidR="002E3883">
          <w:rPr>
            <w:noProof/>
            <w:webHidden/>
          </w:rPr>
          <w:fldChar w:fldCharType="begin"/>
        </w:r>
        <w:r w:rsidR="002E3883">
          <w:rPr>
            <w:noProof/>
            <w:webHidden/>
          </w:rPr>
          <w:instrText xml:space="preserve"> PAGEREF _Toc364092078 \h </w:instrText>
        </w:r>
        <w:r w:rsidR="002E3883">
          <w:rPr>
            <w:noProof/>
            <w:webHidden/>
          </w:rPr>
        </w:r>
        <w:r w:rsidR="002E3883">
          <w:rPr>
            <w:noProof/>
            <w:webHidden/>
          </w:rPr>
          <w:fldChar w:fldCharType="separate"/>
        </w:r>
        <w:r w:rsidR="0038085B">
          <w:rPr>
            <w:noProof/>
            <w:webHidden/>
          </w:rPr>
          <w:t>12</w:t>
        </w:r>
        <w:r w:rsidR="002E3883">
          <w:rPr>
            <w:noProof/>
            <w:webHidden/>
          </w:rPr>
          <w:fldChar w:fldCharType="end"/>
        </w:r>
      </w:hyperlink>
    </w:p>
    <w:p w:rsidR="002E3883" w:rsidRPr="004E7884" w:rsidRDefault="00933699">
      <w:pPr>
        <w:pStyle w:val="TOC3"/>
        <w:tabs>
          <w:tab w:val="right" w:leader="dot" w:pos="9350"/>
        </w:tabs>
        <w:rPr>
          <w:rFonts w:ascii="Calibri" w:hAnsi="Calibri"/>
          <w:noProof/>
          <w:sz w:val="22"/>
          <w:szCs w:val="22"/>
        </w:rPr>
      </w:pPr>
      <w:hyperlink w:anchor="_Toc364092079" w:history="1">
        <w:r w:rsidR="002E3883" w:rsidRPr="001021CE">
          <w:rPr>
            <w:rStyle w:val="Hyperlink"/>
            <w:noProof/>
          </w:rPr>
          <w:t xml:space="preserve">3.1.2 Keyword </w:t>
        </w:r>
        <w:r w:rsidR="002E3883" w:rsidRPr="001021CE">
          <w:rPr>
            <w:rStyle w:val="Hyperlink"/>
            <w:rFonts w:ascii="Courier New" w:hAnsi="Courier New"/>
            <w:noProof/>
          </w:rPr>
          <w:t>with</w:t>
        </w:r>
        <w:r w:rsidR="002E3883">
          <w:rPr>
            <w:noProof/>
            <w:webHidden/>
          </w:rPr>
          <w:tab/>
        </w:r>
        <w:r w:rsidR="002E3883">
          <w:rPr>
            <w:noProof/>
            <w:webHidden/>
          </w:rPr>
          <w:fldChar w:fldCharType="begin"/>
        </w:r>
        <w:r w:rsidR="002E3883">
          <w:rPr>
            <w:noProof/>
            <w:webHidden/>
          </w:rPr>
          <w:instrText xml:space="preserve"> PAGEREF _Toc364092079 \h </w:instrText>
        </w:r>
        <w:r w:rsidR="002E3883">
          <w:rPr>
            <w:noProof/>
            <w:webHidden/>
          </w:rPr>
        </w:r>
        <w:r w:rsidR="002E3883">
          <w:rPr>
            <w:noProof/>
            <w:webHidden/>
          </w:rPr>
          <w:fldChar w:fldCharType="separate"/>
        </w:r>
        <w:r w:rsidR="0038085B">
          <w:rPr>
            <w:noProof/>
            <w:webHidden/>
          </w:rPr>
          <w:t>13</w:t>
        </w:r>
        <w:r w:rsidR="002E3883">
          <w:rPr>
            <w:noProof/>
            <w:webHidden/>
          </w:rPr>
          <w:fldChar w:fldCharType="end"/>
        </w:r>
      </w:hyperlink>
    </w:p>
    <w:p w:rsidR="002E3883" w:rsidRPr="004E7884" w:rsidRDefault="00933699">
      <w:pPr>
        <w:pStyle w:val="TOC3"/>
        <w:tabs>
          <w:tab w:val="right" w:leader="dot" w:pos="9350"/>
        </w:tabs>
        <w:rPr>
          <w:rFonts w:ascii="Calibri" w:hAnsi="Calibri"/>
          <w:noProof/>
          <w:sz w:val="22"/>
          <w:szCs w:val="22"/>
        </w:rPr>
      </w:pPr>
      <w:hyperlink w:anchor="_Toc364092080" w:history="1">
        <w:r w:rsidR="002E3883" w:rsidRPr="001021CE">
          <w:rPr>
            <w:rStyle w:val="Hyperlink"/>
            <w:noProof/>
          </w:rPr>
          <w:t xml:space="preserve">3.1.3 Keyword </w:t>
        </w:r>
        <w:r w:rsidR="002E3883" w:rsidRPr="001021CE">
          <w:rPr>
            <w:rStyle w:val="Hyperlink"/>
            <w:rFonts w:ascii="Courier New" w:hAnsi="Courier New"/>
            <w:noProof/>
          </w:rPr>
          <w:t>from</w:t>
        </w:r>
        <w:r w:rsidR="002E3883">
          <w:rPr>
            <w:noProof/>
            <w:webHidden/>
          </w:rPr>
          <w:tab/>
        </w:r>
        <w:r w:rsidR="002E3883">
          <w:rPr>
            <w:noProof/>
            <w:webHidden/>
          </w:rPr>
          <w:fldChar w:fldCharType="begin"/>
        </w:r>
        <w:r w:rsidR="002E3883">
          <w:rPr>
            <w:noProof/>
            <w:webHidden/>
          </w:rPr>
          <w:instrText xml:space="preserve"> PAGEREF _Toc364092080 \h </w:instrText>
        </w:r>
        <w:r w:rsidR="002E3883">
          <w:rPr>
            <w:noProof/>
            <w:webHidden/>
          </w:rPr>
        </w:r>
        <w:r w:rsidR="002E3883">
          <w:rPr>
            <w:noProof/>
            <w:webHidden/>
          </w:rPr>
          <w:fldChar w:fldCharType="separate"/>
        </w:r>
        <w:r w:rsidR="0038085B">
          <w:rPr>
            <w:noProof/>
            <w:webHidden/>
          </w:rPr>
          <w:t>15</w:t>
        </w:r>
        <w:r w:rsidR="002E3883">
          <w:rPr>
            <w:noProof/>
            <w:webHidden/>
          </w:rPr>
          <w:fldChar w:fldCharType="end"/>
        </w:r>
      </w:hyperlink>
    </w:p>
    <w:p w:rsidR="002E3883" w:rsidRPr="004E7884" w:rsidRDefault="00933699">
      <w:pPr>
        <w:pStyle w:val="TOC3"/>
        <w:tabs>
          <w:tab w:val="right" w:leader="dot" w:pos="9350"/>
        </w:tabs>
        <w:rPr>
          <w:rFonts w:ascii="Calibri" w:hAnsi="Calibri"/>
          <w:noProof/>
          <w:sz w:val="22"/>
          <w:szCs w:val="22"/>
        </w:rPr>
      </w:pPr>
      <w:hyperlink w:anchor="_Toc364092081" w:history="1">
        <w:r w:rsidR="002E3883" w:rsidRPr="001021CE">
          <w:rPr>
            <w:rStyle w:val="Hyperlink"/>
            <w:noProof/>
          </w:rPr>
          <w:t xml:space="preserve">3.1.4 Virtual Property </w:t>
        </w:r>
        <w:r w:rsidR="002E3883" w:rsidRPr="001021CE">
          <w:rPr>
            <w:rStyle w:val="Hyperlink"/>
            <w:rFonts w:ascii="Courier New" w:hAnsi="Courier New"/>
            <w:noProof/>
          </w:rPr>
          <w:t>$count</w:t>
        </w:r>
        <w:r w:rsidR="002E3883">
          <w:rPr>
            <w:noProof/>
            <w:webHidden/>
          </w:rPr>
          <w:tab/>
        </w:r>
        <w:r w:rsidR="002E3883">
          <w:rPr>
            <w:noProof/>
            <w:webHidden/>
          </w:rPr>
          <w:fldChar w:fldCharType="begin"/>
        </w:r>
        <w:r w:rsidR="002E3883">
          <w:rPr>
            <w:noProof/>
            <w:webHidden/>
          </w:rPr>
          <w:instrText xml:space="preserve"> PAGEREF _Toc364092081 \h </w:instrText>
        </w:r>
        <w:r w:rsidR="002E3883">
          <w:rPr>
            <w:noProof/>
            <w:webHidden/>
          </w:rPr>
        </w:r>
        <w:r w:rsidR="002E3883">
          <w:rPr>
            <w:noProof/>
            <w:webHidden/>
          </w:rPr>
          <w:fldChar w:fldCharType="separate"/>
        </w:r>
        <w:r w:rsidR="0038085B">
          <w:rPr>
            <w:noProof/>
            <w:webHidden/>
          </w:rPr>
          <w:t>16</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082" w:history="1">
        <w:r w:rsidR="002E3883" w:rsidRPr="001021CE">
          <w:rPr>
            <w:rStyle w:val="Hyperlink"/>
            <w:noProof/>
          </w:rPr>
          <w:t xml:space="preserve">3.2 Transformation </w:t>
        </w:r>
        <w:r w:rsidR="002E3883" w:rsidRPr="001021CE">
          <w:rPr>
            <w:rStyle w:val="Hyperlink"/>
            <w:rFonts w:ascii="Courier New" w:hAnsi="Courier New"/>
            <w:noProof/>
          </w:rPr>
          <w:t>topcount</w:t>
        </w:r>
        <w:r w:rsidR="002E3883">
          <w:rPr>
            <w:noProof/>
            <w:webHidden/>
          </w:rPr>
          <w:tab/>
        </w:r>
        <w:r w:rsidR="002E3883">
          <w:rPr>
            <w:noProof/>
            <w:webHidden/>
          </w:rPr>
          <w:fldChar w:fldCharType="begin"/>
        </w:r>
        <w:r w:rsidR="002E3883">
          <w:rPr>
            <w:noProof/>
            <w:webHidden/>
          </w:rPr>
          <w:instrText xml:space="preserve"> PAGEREF _Toc364092082 \h </w:instrText>
        </w:r>
        <w:r w:rsidR="002E3883">
          <w:rPr>
            <w:noProof/>
            <w:webHidden/>
          </w:rPr>
        </w:r>
        <w:r w:rsidR="002E3883">
          <w:rPr>
            <w:noProof/>
            <w:webHidden/>
          </w:rPr>
          <w:fldChar w:fldCharType="separate"/>
        </w:r>
        <w:r w:rsidR="0038085B">
          <w:rPr>
            <w:noProof/>
            <w:webHidden/>
          </w:rPr>
          <w:t>16</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083" w:history="1">
        <w:r w:rsidR="002E3883" w:rsidRPr="001021CE">
          <w:rPr>
            <w:rStyle w:val="Hyperlink"/>
            <w:noProof/>
          </w:rPr>
          <w:t xml:space="preserve">3.3 Transformation </w:t>
        </w:r>
        <w:r w:rsidR="002E3883" w:rsidRPr="001021CE">
          <w:rPr>
            <w:rStyle w:val="Hyperlink"/>
            <w:rFonts w:ascii="Courier New" w:hAnsi="Courier New"/>
            <w:noProof/>
          </w:rPr>
          <w:t>topsum</w:t>
        </w:r>
        <w:r w:rsidR="002E3883">
          <w:rPr>
            <w:noProof/>
            <w:webHidden/>
          </w:rPr>
          <w:tab/>
        </w:r>
        <w:r w:rsidR="002E3883">
          <w:rPr>
            <w:noProof/>
            <w:webHidden/>
          </w:rPr>
          <w:fldChar w:fldCharType="begin"/>
        </w:r>
        <w:r w:rsidR="002E3883">
          <w:rPr>
            <w:noProof/>
            <w:webHidden/>
          </w:rPr>
          <w:instrText xml:space="preserve"> PAGEREF _Toc364092083 \h </w:instrText>
        </w:r>
        <w:r w:rsidR="002E3883">
          <w:rPr>
            <w:noProof/>
            <w:webHidden/>
          </w:rPr>
        </w:r>
        <w:r w:rsidR="002E3883">
          <w:rPr>
            <w:noProof/>
            <w:webHidden/>
          </w:rPr>
          <w:fldChar w:fldCharType="separate"/>
        </w:r>
        <w:r w:rsidR="0038085B">
          <w:rPr>
            <w:noProof/>
            <w:webHidden/>
          </w:rPr>
          <w:t>17</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084" w:history="1">
        <w:r w:rsidR="002E3883" w:rsidRPr="001021CE">
          <w:rPr>
            <w:rStyle w:val="Hyperlink"/>
            <w:noProof/>
          </w:rPr>
          <w:t xml:space="preserve">3.4 Transformation </w:t>
        </w:r>
        <w:r w:rsidR="002E3883" w:rsidRPr="001021CE">
          <w:rPr>
            <w:rStyle w:val="Hyperlink"/>
            <w:rFonts w:ascii="Courier New" w:hAnsi="Courier New"/>
            <w:noProof/>
          </w:rPr>
          <w:t>toppercent</w:t>
        </w:r>
        <w:r w:rsidR="002E3883">
          <w:rPr>
            <w:noProof/>
            <w:webHidden/>
          </w:rPr>
          <w:tab/>
        </w:r>
        <w:r w:rsidR="002E3883">
          <w:rPr>
            <w:noProof/>
            <w:webHidden/>
          </w:rPr>
          <w:fldChar w:fldCharType="begin"/>
        </w:r>
        <w:r w:rsidR="002E3883">
          <w:rPr>
            <w:noProof/>
            <w:webHidden/>
          </w:rPr>
          <w:instrText xml:space="preserve"> PAGEREF _Toc364092084 \h </w:instrText>
        </w:r>
        <w:r w:rsidR="002E3883">
          <w:rPr>
            <w:noProof/>
            <w:webHidden/>
          </w:rPr>
        </w:r>
        <w:r w:rsidR="002E3883">
          <w:rPr>
            <w:noProof/>
            <w:webHidden/>
          </w:rPr>
          <w:fldChar w:fldCharType="separate"/>
        </w:r>
        <w:r w:rsidR="0038085B">
          <w:rPr>
            <w:noProof/>
            <w:webHidden/>
          </w:rPr>
          <w:t>17</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085" w:history="1">
        <w:r w:rsidR="002E3883" w:rsidRPr="001021CE">
          <w:rPr>
            <w:rStyle w:val="Hyperlink"/>
            <w:noProof/>
          </w:rPr>
          <w:t xml:space="preserve">3.5 Transformation </w:t>
        </w:r>
        <w:r w:rsidR="002E3883" w:rsidRPr="001021CE">
          <w:rPr>
            <w:rStyle w:val="Hyperlink"/>
            <w:rFonts w:ascii="Courier New" w:hAnsi="Courier New"/>
            <w:noProof/>
          </w:rPr>
          <w:t>bottomcount</w:t>
        </w:r>
        <w:r w:rsidR="002E3883">
          <w:rPr>
            <w:noProof/>
            <w:webHidden/>
          </w:rPr>
          <w:tab/>
        </w:r>
        <w:r w:rsidR="002E3883">
          <w:rPr>
            <w:noProof/>
            <w:webHidden/>
          </w:rPr>
          <w:fldChar w:fldCharType="begin"/>
        </w:r>
        <w:r w:rsidR="002E3883">
          <w:rPr>
            <w:noProof/>
            <w:webHidden/>
          </w:rPr>
          <w:instrText xml:space="preserve"> PAGEREF _Toc364092085 \h </w:instrText>
        </w:r>
        <w:r w:rsidR="002E3883">
          <w:rPr>
            <w:noProof/>
            <w:webHidden/>
          </w:rPr>
        </w:r>
        <w:r w:rsidR="002E3883">
          <w:rPr>
            <w:noProof/>
            <w:webHidden/>
          </w:rPr>
          <w:fldChar w:fldCharType="separate"/>
        </w:r>
        <w:r w:rsidR="0038085B">
          <w:rPr>
            <w:noProof/>
            <w:webHidden/>
          </w:rPr>
          <w:t>18</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086" w:history="1">
        <w:r w:rsidR="002E3883" w:rsidRPr="001021CE">
          <w:rPr>
            <w:rStyle w:val="Hyperlink"/>
            <w:noProof/>
          </w:rPr>
          <w:t xml:space="preserve">3.6 Transformation </w:t>
        </w:r>
        <w:r w:rsidR="002E3883" w:rsidRPr="001021CE">
          <w:rPr>
            <w:rStyle w:val="Hyperlink"/>
            <w:rFonts w:ascii="Courier New" w:hAnsi="Courier New"/>
            <w:noProof/>
          </w:rPr>
          <w:t>bottomsum</w:t>
        </w:r>
        <w:r w:rsidR="002E3883">
          <w:rPr>
            <w:noProof/>
            <w:webHidden/>
          </w:rPr>
          <w:tab/>
        </w:r>
        <w:r w:rsidR="002E3883">
          <w:rPr>
            <w:noProof/>
            <w:webHidden/>
          </w:rPr>
          <w:fldChar w:fldCharType="begin"/>
        </w:r>
        <w:r w:rsidR="002E3883">
          <w:rPr>
            <w:noProof/>
            <w:webHidden/>
          </w:rPr>
          <w:instrText xml:space="preserve"> PAGEREF _Toc364092086 \h </w:instrText>
        </w:r>
        <w:r w:rsidR="002E3883">
          <w:rPr>
            <w:noProof/>
            <w:webHidden/>
          </w:rPr>
        </w:r>
        <w:r w:rsidR="002E3883">
          <w:rPr>
            <w:noProof/>
            <w:webHidden/>
          </w:rPr>
          <w:fldChar w:fldCharType="separate"/>
        </w:r>
        <w:r w:rsidR="0038085B">
          <w:rPr>
            <w:noProof/>
            <w:webHidden/>
          </w:rPr>
          <w:t>18</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087" w:history="1">
        <w:r w:rsidR="002E3883" w:rsidRPr="001021CE">
          <w:rPr>
            <w:rStyle w:val="Hyperlink"/>
            <w:noProof/>
          </w:rPr>
          <w:t xml:space="preserve">3.7 Transformation </w:t>
        </w:r>
        <w:r w:rsidR="002E3883" w:rsidRPr="001021CE">
          <w:rPr>
            <w:rStyle w:val="Hyperlink"/>
            <w:rFonts w:ascii="Courier New" w:hAnsi="Courier New"/>
            <w:noProof/>
          </w:rPr>
          <w:t>bottompercent</w:t>
        </w:r>
        <w:r w:rsidR="002E3883">
          <w:rPr>
            <w:noProof/>
            <w:webHidden/>
          </w:rPr>
          <w:tab/>
        </w:r>
        <w:r w:rsidR="002E3883">
          <w:rPr>
            <w:noProof/>
            <w:webHidden/>
          </w:rPr>
          <w:fldChar w:fldCharType="begin"/>
        </w:r>
        <w:r w:rsidR="002E3883">
          <w:rPr>
            <w:noProof/>
            <w:webHidden/>
          </w:rPr>
          <w:instrText xml:space="preserve"> PAGEREF _Toc364092087 \h </w:instrText>
        </w:r>
        <w:r w:rsidR="002E3883">
          <w:rPr>
            <w:noProof/>
            <w:webHidden/>
          </w:rPr>
        </w:r>
        <w:r w:rsidR="002E3883">
          <w:rPr>
            <w:noProof/>
            <w:webHidden/>
          </w:rPr>
          <w:fldChar w:fldCharType="separate"/>
        </w:r>
        <w:r w:rsidR="0038085B">
          <w:rPr>
            <w:noProof/>
            <w:webHidden/>
          </w:rPr>
          <w:t>19</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088" w:history="1">
        <w:r w:rsidR="002E3883" w:rsidRPr="001021CE">
          <w:rPr>
            <w:rStyle w:val="Hyperlink"/>
            <w:noProof/>
          </w:rPr>
          <w:t xml:space="preserve">3.8 Transformation </w:t>
        </w:r>
        <w:r w:rsidR="002E3883" w:rsidRPr="001021CE">
          <w:rPr>
            <w:rStyle w:val="Hyperlink"/>
            <w:rFonts w:ascii="Courier New" w:hAnsi="Courier New"/>
            <w:noProof/>
          </w:rPr>
          <w:t>identity</w:t>
        </w:r>
        <w:r w:rsidR="002E3883">
          <w:rPr>
            <w:noProof/>
            <w:webHidden/>
          </w:rPr>
          <w:tab/>
        </w:r>
        <w:r w:rsidR="002E3883">
          <w:rPr>
            <w:noProof/>
            <w:webHidden/>
          </w:rPr>
          <w:fldChar w:fldCharType="begin"/>
        </w:r>
        <w:r w:rsidR="002E3883">
          <w:rPr>
            <w:noProof/>
            <w:webHidden/>
          </w:rPr>
          <w:instrText xml:space="preserve"> PAGEREF _Toc364092088 \h </w:instrText>
        </w:r>
        <w:r w:rsidR="002E3883">
          <w:rPr>
            <w:noProof/>
            <w:webHidden/>
          </w:rPr>
        </w:r>
        <w:r w:rsidR="002E3883">
          <w:rPr>
            <w:noProof/>
            <w:webHidden/>
          </w:rPr>
          <w:fldChar w:fldCharType="separate"/>
        </w:r>
        <w:r w:rsidR="0038085B">
          <w:rPr>
            <w:noProof/>
            <w:webHidden/>
          </w:rPr>
          <w:t>20</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089" w:history="1">
        <w:r w:rsidR="002E3883" w:rsidRPr="001021CE">
          <w:rPr>
            <w:rStyle w:val="Hyperlink"/>
            <w:noProof/>
          </w:rPr>
          <w:t xml:space="preserve">3.9 Transformation </w:t>
        </w:r>
        <w:r w:rsidR="002E3883" w:rsidRPr="001021CE">
          <w:rPr>
            <w:rStyle w:val="Hyperlink"/>
            <w:rFonts w:ascii="Courier New" w:hAnsi="Courier New"/>
            <w:noProof/>
          </w:rPr>
          <w:t>concat</w:t>
        </w:r>
        <w:r w:rsidR="002E3883">
          <w:rPr>
            <w:noProof/>
            <w:webHidden/>
          </w:rPr>
          <w:tab/>
        </w:r>
        <w:r w:rsidR="002E3883">
          <w:rPr>
            <w:noProof/>
            <w:webHidden/>
          </w:rPr>
          <w:fldChar w:fldCharType="begin"/>
        </w:r>
        <w:r w:rsidR="002E3883">
          <w:rPr>
            <w:noProof/>
            <w:webHidden/>
          </w:rPr>
          <w:instrText xml:space="preserve"> PAGEREF _Toc364092089 \h </w:instrText>
        </w:r>
        <w:r w:rsidR="002E3883">
          <w:rPr>
            <w:noProof/>
            <w:webHidden/>
          </w:rPr>
        </w:r>
        <w:r w:rsidR="002E3883">
          <w:rPr>
            <w:noProof/>
            <w:webHidden/>
          </w:rPr>
          <w:fldChar w:fldCharType="separate"/>
        </w:r>
        <w:r w:rsidR="0038085B">
          <w:rPr>
            <w:noProof/>
            <w:webHidden/>
          </w:rPr>
          <w:t>20</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090" w:history="1">
        <w:r w:rsidR="002E3883" w:rsidRPr="001021CE">
          <w:rPr>
            <w:rStyle w:val="Hyperlink"/>
            <w:noProof/>
          </w:rPr>
          <w:t xml:space="preserve">3.10 Transformation </w:t>
        </w:r>
        <w:r w:rsidR="002E3883" w:rsidRPr="001021CE">
          <w:rPr>
            <w:rStyle w:val="Hyperlink"/>
            <w:rFonts w:ascii="Courier New" w:hAnsi="Courier New"/>
            <w:noProof/>
          </w:rPr>
          <w:t>groupby</w:t>
        </w:r>
        <w:r w:rsidR="002E3883">
          <w:rPr>
            <w:noProof/>
            <w:webHidden/>
          </w:rPr>
          <w:tab/>
        </w:r>
        <w:r w:rsidR="002E3883">
          <w:rPr>
            <w:noProof/>
            <w:webHidden/>
          </w:rPr>
          <w:fldChar w:fldCharType="begin"/>
        </w:r>
        <w:r w:rsidR="002E3883">
          <w:rPr>
            <w:noProof/>
            <w:webHidden/>
          </w:rPr>
          <w:instrText xml:space="preserve"> PAGEREF _Toc364092090 \h </w:instrText>
        </w:r>
        <w:r w:rsidR="002E3883">
          <w:rPr>
            <w:noProof/>
            <w:webHidden/>
          </w:rPr>
        </w:r>
        <w:r w:rsidR="002E3883">
          <w:rPr>
            <w:noProof/>
            <w:webHidden/>
          </w:rPr>
          <w:fldChar w:fldCharType="separate"/>
        </w:r>
        <w:r w:rsidR="0038085B">
          <w:rPr>
            <w:noProof/>
            <w:webHidden/>
          </w:rPr>
          <w:t>20</w:t>
        </w:r>
        <w:r w:rsidR="002E3883">
          <w:rPr>
            <w:noProof/>
            <w:webHidden/>
          </w:rPr>
          <w:fldChar w:fldCharType="end"/>
        </w:r>
      </w:hyperlink>
    </w:p>
    <w:p w:rsidR="002E3883" w:rsidRPr="004E7884" w:rsidRDefault="00933699">
      <w:pPr>
        <w:pStyle w:val="TOC3"/>
        <w:tabs>
          <w:tab w:val="right" w:leader="dot" w:pos="9350"/>
        </w:tabs>
        <w:rPr>
          <w:rFonts w:ascii="Calibri" w:hAnsi="Calibri"/>
          <w:noProof/>
          <w:sz w:val="22"/>
          <w:szCs w:val="22"/>
        </w:rPr>
      </w:pPr>
      <w:hyperlink w:anchor="_Toc364092091" w:history="1">
        <w:r w:rsidR="002E3883" w:rsidRPr="001021CE">
          <w:rPr>
            <w:rStyle w:val="Hyperlink"/>
            <w:noProof/>
          </w:rPr>
          <w:t>3.10.1 Simple Grouping</w:t>
        </w:r>
        <w:r w:rsidR="002E3883">
          <w:rPr>
            <w:noProof/>
            <w:webHidden/>
          </w:rPr>
          <w:tab/>
        </w:r>
        <w:r w:rsidR="002E3883">
          <w:rPr>
            <w:noProof/>
            <w:webHidden/>
          </w:rPr>
          <w:fldChar w:fldCharType="begin"/>
        </w:r>
        <w:r w:rsidR="002E3883">
          <w:rPr>
            <w:noProof/>
            <w:webHidden/>
          </w:rPr>
          <w:instrText xml:space="preserve"> PAGEREF _Toc364092091 \h </w:instrText>
        </w:r>
        <w:r w:rsidR="002E3883">
          <w:rPr>
            <w:noProof/>
            <w:webHidden/>
          </w:rPr>
        </w:r>
        <w:r w:rsidR="002E3883">
          <w:rPr>
            <w:noProof/>
            <w:webHidden/>
          </w:rPr>
          <w:fldChar w:fldCharType="separate"/>
        </w:r>
        <w:r w:rsidR="0038085B">
          <w:rPr>
            <w:noProof/>
            <w:webHidden/>
          </w:rPr>
          <w:t>20</w:t>
        </w:r>
        <w:r w:rsidR="002E3883">
          <w:rPr>
            <w:noProof/>
            <w:webHidden/>
          </w:rPr>
          <w:fldChar w:fldCharType="end"/>
        </w:r>
      </w:hyperlink>
    </w:p>
    <w:p w:rsidR="002E3883" w:rsidRPr="004E7884" w:rsidRDefault="00933699">
      <w:pPr>
        <w:pStyle w:val="TOC3"/>
        <w:tabs>
          <w:tab w:val="right" w:leader="dot" w:pos="9350"/>
        </w:tabs>
        <w:rPr>
          <w:rFonts w:ascii="Calibri" w:hAnsi="Calibri"/>
          <w:noProof/>
          <w:sz w:val="22"/>
          <w:szCs w:val="22"/>
        </w:rPr>
      </w:pPr>
      <w:hyperlink w:anchor="_Toc364092092" w:history="1">
        <w:r w:rsidR="002E3883" w:rsidRPr="001021CE">
          <w:rPr>
            <w:rStyle w:val="Hyperlink"/>
            <w:noProof/>
          </w:rPr>
          <w:t xml:space="preserve">3.10.2 Grouping with </w:t>
        </w:r>
        <w:r w:rsidR="002E3883" w:rsidRPr="001021CE">
          <w:rPr>
            <w:rStyle w:val="Hyperlink"/>
            <w:rFonts w:ascii="Courier New" w:hAnsi="Courier New"/>
            <w:noProof/>
          </w:rPr>
          <w:t>rollup</w:t>
        </w:r>
        <w:r w:rsidR="002E3883" w:rsidRPr="001021CE">
          <w:rPr>
            <w:rStyle w:val="Hyperlink"/>
            <w:noProof/>
          </w:rPr>
          <w:t xml:space="preserve"> and </w:t>
        </w:r>
        <w:r w:rsidR="002E3883" w:rsidRPr="001021CE">
          <w:rPr>
            <w:rStyle w:val="Hyperlink"/>
            <w:rFonts w:ascii="Courier New" w:hAnsi="Courier New"/>
            <w:noProof/>
          </w:rPr>
          <w:t>$all</w:t>
        </w:r>
        <w:r w:rsidR="002E3883">
          <w:rPr>
            <w:noProof/>
            <w:webHidden/>
          </w:rPr>
          <w:tab/>
        </w:r>
        <w:r w:rsidR="002E3883">
          <w:rPr>
            <w:noProof/>
            <w:webHidden/>
          </w:rPr>
          <w:fldChar w:fldCharType="begin"/>
        </w:r>
        <w:r w:rsidR="002E3883">
          <w:rPr>
            <w:noProof/>
            <w:webHidden/>
          </w:rPr>
          <w:instrText xml:space="preserve"> PAGEREF _Toc364092092 \h </w:instrText>
        </w:r>
        <w:r w:rsidR="002E3883">
          <w:rPr>
            <w:noProof/>
            <w:webHidden/>
          </w:rPr>
        </w:r>
        <w:r w:rsidR="002E3883">
          <w:rPr>
            <w:noProof/>
            <w:webHidden/>
          </w:rPr>
          <w:fldChar w:fldCharType="separate"/>
        </w:r>
        <w:r w:rsidR="0038085B">
          <w:rPr>
            <w:noProof/>
            <w:webHidden/>
          </w:rPr>
          <w:t>22</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093" w:history="1">
        <w:r w:rsidR="002E3883" w:rsidRPr="001021CE">
          <w:rPr>
            <w:rStyle w:val="Hyperlink"/>
            <w:noProof/>
          </w:rPr>
          <w:t xml:space="preserve">3.11 Transformation </w:t>
        </w:r>
        <w:r w:rsidR="002E3883" w:rsidRPr="001021CE">
          <w:rPr>
            <w:rStyle w:val="Hyperlink"/>
            <w:rFonts w:ascii="Courier New" w:hAnsi="Courier New"/>
            <w:noProof/>
          </w:rPr>
          <w:t>filter</w:t>
        </w:r>
        <w:r w:rsidR="002E3883">
          <w:rPr>
            <w:noProof/>
            <w:webHidden/>
          </w:rPr>
          <w:tab/>
        </w:r>
        <w:r w:rsidR="002E3883">
          <w:rPr>
            <w:noProof/>
            <w:webHidden/>
          </w:rPr>
          <w:fldChar w:fldCharType="begin"/>
        </w:r>
        <w:r w:rsidR="002E3883">
          <w:rPr>
            <w:noProof/>
            <w:webHidden/>
          </w:rPr>
          <w:instrText xml:space="preserve"> PAGEREF _Toc364092093 \h </w:instrText>
        </w:r>
        <w:r w:rsidR="002E3883">
          <w:rPr>
            <w:noProof/>
            <w:webHidden/>
          </w:rPr>
        </w:r>
        <w:r w:rsidR="002E3883">
          <w:rPr>
            <w:noProof/>
            <w:webHidden/>
          </w:rPr>
          <w:fldChar w:fldCharType="separate"/>
        </w:r>
        <w:r w:rsidR="0038085B">
          <w:rPr>
            <w:noProof/>
            <w:webHidden/>
          </w:rPr>
          <w:t>24</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094" w:history="1">
        <w:r w:rsidR="002E3883" w:rsidRPr="001021CE">
          <w:rPr>
            <w:rStyle w:val="Hyperlink"/>
            <w:noProof/>
          </w:rPr>
          <w:t xml:space="preserve">3.12 Transformation </w:t>
        </w:r>
        <w:r w:rsidR="002E3883" w:rsidRPr="001021CE">
          <w:rPr>
            <w:rStyle w:val="Hyperlink"/>
            <w:rFonts w:ascii="Courier New" w:hAnsi="Courier New"/>
            <w:noProof/>
          </w:rPr>
          <w:t>expand</w:t>
        </w:r>
        <w:r w:rsidR="002E3883">
          <w:rPr>
            <w:noProof/>
            <w:webHidden/>
          </w:rPr>
          <w:tab/>
        </w:r>
        <w:r w:rsidR="002E3883">
          <w:rPr>
            <w:noProof/>
            <w:webHidden/>
          </w:rPr>
          <w:fldChar w:fldCharType="begin"/>
        </w:r>
        <w:r w:rsidR="002E3883">
          <w:rPr>
            <w:noProof/>
            <w:webHidden/>
          </w:rPr>
          <w:instrText xml:space="preserve"> PAGEREF _Toc364092094 \h </w:instrText>
        </w:r>
        <w:r w:rsidR="002E3883">
          <w:rPr>
            <w:noProof/>
            <w:webHidden/>
          </w:rPr>
        </w:r>
        <w:r w:rsidR="002E3883">
          <w:rPr>
            <w:noProof/>
            <w:webHidden/>
          </w:rPr>
          <w:fldChar w:fldCharType="separate"/>
        </w:r>
        <w:r w:rsidR="0038085B">
          <w:rPr>
            <w:noProof/>
            <w:webHidden/>
          </w:rPr>
          <w:t>24</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095" w:history="1">
        <w:r w:rsidR="002E3883" w:rsidRPr="001021CE">
          <w:rPr>
            <w:rStyle w:val="Hyperlink"/>
            <w:noProof/>
          </w:rPr>
          <w:t xml:space="preserve">3.13 Transformation </w:t>
        </w:r>
        <w:r w:rsidR="002E3883" w:rsidRPr="001021CE">
          <w:rPr>
            <w:rStyle w:val="Hyperlink"/>
            <w:rFonts w:ascii="Courier New" w:hAnsi="Courier New"/>
            <w:noProof/>
          </w:rPr>
          <w:t>search</w:t>
        </w:r>
        <w:r w:rsidR="002E3883">
          <w:rPr>
            <w:noProof/>
            <w:webHidden/>
          </w:rPr>
          <w:tab/>
        </w:r>
        <w:r w:rsidR="002E3883">
          <w:rPr>
            <w:noProof/>
            <w:webHidden/>
          </w:rPr>
          <w:fldChar w:fldCharType="begin"/>
        </w:r>
        <w:r w:rsidR="002E3883">
          <w:rPr>
            <w:noProof/>
            <w:webHidden/>
          </w:rPr>
          <w:instrText xml:space="preserve"> PAGEREF _Toc364092095 \h </w:instrText>
        </w:r>
        <w:r w:rsidR="002E3883">
          <w:rPr>
            <w:noProof/>
            <w:webHidden/>
          </w:rPr>
        </w:r>
        <w:r w:rsidR="002E3883">
          <w:rPr>
            <w:noProof/>
            <w:webHidden/>
          </w:rPr>
          <w:fldChar w:fldCharType="separate"/>
        </w:r>
        <w:r w:rsidR="0038085B">
          <w:rPr>
            <w:noProof/>
            <w:webHidden/>
          </w:rPr>
          <w:t>24</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096" w:history="1">
        <w:r w:rsidR="002E3883" w:rsidRPr="001021CE">
          <w:rPr>
            <w:rStyle w:val="Hyperlink"/>
            <w:noProof/>
          </w:rPr>
          <w:t xml:space="preserve">3.14 Filter Function </w:t>
        </w:r>
        <w:r w:rsidR="002E3883" w:rsidRPr="001021CE">
          <w:rPr>
            <w:rStyle w:val="Hyperlink"/>
            <w:rFonts w:ascii="Courier New" w:hAnsi="Courier New"/>
            <w:noProof/>
          </w:rPr>
          <w:t>isdefined</w:t>
        </w:r>
        <w:r w:rsidR="002E3883">
          <w:rPr>
            <w:noProof/>
            <w:webHidden/>
          </w:rPr>
          <w:tab/>
        </w:r>
        <w:r w:rsidR="002E3883">
          <w:rPr>
            <w:noProof/>
            <w:webHidden/>
          </w:rPr>
          <w:fldChar w:fldCharType="begin"/>
        </w:r>
        <w:r w:rsidR="002E3883">
          <w:rPr>
            <w:noProof/>
            <w:webHidden/>
          </w:rPr>
          <w:instrText xml:space="preserve"> PAGEREF _Toc364092096 \h </w:instrText>
        </w:r>
        <w:r w:rsidR="002E3883">
          <w:rPr>
            <w:noProof/>
            <w:webHidden/>
          </w:rPr>
        </w:r>
        <w:r w:rsidR="002E3883">
          <w:rPr>
            <w:noProof/>
            <w:webHidden/>
          </w:rPr>
          <w:fldChar w:fldCharType="separate"/>
        </w:r>
        <w:r w:rsidR="0038085B">
          <w:rPr>
            <w:noProof/>
            <w:webHidden/>
          </w:rPr>
          <w:t>25</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097" w:history="1">
        <w:r w:rsidR="002E3883" w:rsidRPr="001021CE">
          <w:rPr>
            <w:rStyle w:val="Hyperlink"/>
            <w:noProof/>
          </w:rPr>
          <w:t xml:space="preserve">3.15 Evaluating </w:t>
        </w:r>
        <w:r w:rsidR="002E3883" w:rsidRPr="001021CE">
          <w:rPr>
            <w:rStyle w:val="Hyperlink"/>
            <w:rFonts w:ascii="Courier New" w:hAnsi="Courier New"/>
            <w:noProof/>
          </w:rPr>
          <w:t>$apply</w:t>
        </w:r>
        <w:r w:rsidR="002E3883">
          <w:rPr>
            <w:noProof/>
            <w:webHidden/>
          </w:rPr>
          <w:tab/>
        </w:r>
        <w:r w:rsidR="002E3883">
          <w:rPr>
            <w:noProof/>
            <w:webHidden/>
          </w:rPr>
          <w:fldChar w:fldCharType="begin"/>
        </w:r>
        <w:r w:rsidR="002E3883">
          <w:rPr>
            <w:noProof/>
            <w:webHidden/>
          </w:rPr>
          <w:instrText xml:space="preserve"> PAGEREF _Toc364092097 \h </w:instrText>
        </w:r>
        <w:r w:rsidR="002E3883">
          <w:rPr>
            <w:noProof/>
            <w:webHidden/>
          </w:rPr>
        </w:r>
        <w:r w:rsidR="002E3883">
          <w:rPr>
            <w:noProof/>
            <w:webHidden/>
          </w:rPr>
          <w:fldChar w:fldCharType="separate"/>
        </w:r>
        <w:r w:rsidR="0038085B">
          <w:rPr>
            <w:noProof/>
            <w:webHidden/>
          </w:rPr>
          <w:t>25</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098" w:history="1">
        <w:r w:rsidR="002E3883" w:rsidRPr="001021CE">
          <w:rPr>
            <w:rStyle w:val="Hyperlink"/>
            <w:noProof/>
          </w:rPr>
          <w:t>3.16 ABNF for Extended URL Conventions</w:t>
        </w:r>
        <w:r w:rsidR="002E3883">
          <w:rPr>
            <w:noProof/>
            <w:webHidden/>
          </w:rPr>
          <w:tab/>
        </w:r>
        <w:r w:rsidR="002E3883">
          <w:rPr>
            <w:noProof/>
            <w:webHidden/>
          </w:rPr>
          <w:fldChar w:fldCharType="begin"/>
        </w:r>
        <w:r w:rsidR="002E3883">
          <w:rPr>
            <w:noProof/>
            <w:webHidden/>
          </w:rPr>
          <w:instrText xml:space="preserve"> PAGEREF _Toc364092098 \h </w:instrText>
        </w:r>
        <w:r w:rsidR="002E3883">
          <w:rPr>
            <w:noProof/>
            <w:webHidden/>
          </w:rPr>
        </w:r>
        <w:r w:rsidR="002E3883">
          <w:rPr>
            <w:noProof/>
            <w:webHidden/>
          </w:rPr>
          <w:fldChar w:fldCharType="separate"/>
        </w:r>
        <w:r w:rsidR="0038085B">
          <w:rPr>
            <w:noProof/>
            <w:webHidden/>
          </w:rPr>
          <w:t>25</w:t>
        </w:r>
        <w:r w:rsidR="002E3883">
          <w:rPr>
            <w:noProof/>
            <w:webHidden/>
          </w:rPr>
          <w:fldChar w:fldCharType="end"/>
        </w:r>
      </w:hyperlink>
    </w:p>
    <w:p w:rsidR="002E3883" w:rsidRPr="004E7884" w:rsidRDefault="00933699">
      <w:pPr>
        <w:pStyle w:val="TOC1"/>
        <w:tabs>
          <w:tab w:val="left" w:pos="480"/>
          <w:tab w:val="right" w:leader="dot" w:pos="9350"/>
        </w:tabs>
        <w:rPr>
          <w:rFonts w:ascii="Calibri" w:hAnsi="Calibri"/>
          <w:noProof/>
          <w:sz w:val="22"/>
          <w:szCs w:val="22"/>
        </w:rPr>
      </w:pPr>
      <w:hyperlink w:anchor="_Toc364092099" w:history="1">
        <w:r w:rsidR="002E3883" w:rsidRPr="001021CE">
          <w:rPr>
            <w:rStyle w:val="Hyperlink"/>
            <w:noProof/>
          </w:rPr>
          <w:t>4</w:t>
        </w:r>
        <w:r w:rsidR="002E3883" w:rsidRPr="004E7884">
          <w:rPr>
            <w:rFonts w:ascii="Calibri" w:hAnsi="Calibri"/>
            <w:noProof/>
            <w:sz w:val="22"/>
            <w:szCs w:val="22"/>
          </w:rPr>
          <w:tab/>
        </w:r>
        <w:r w:rsidR="002E3883" w:rsidRPr="001021CE">
          <w:rPr>
            <w:rStyle w:val="Hyperlink"/>
            <w:noProof/>
          </w:rPr>
          <w:t>Representation of Aggregated Entities</w:t>
        </w:r>
        <w:r w:rsidR="002E3883">
          <w:rPr>
            <w:noProof/>
            <w:webHidden/>
          </w:rPr>
          <w:tab/>
        </w:r>
        <w:r w:rsidR="002E3883">
          <w:rPr>
            <w:noProof/>
            <w:webHidden/>
          </w:rPr>
          <w:fldChar w:fldCharType="begin"/>
        </w:r>
        <w:r w:rsidR="002E3883">
          <w:rPr>
            <w:noProof/>
            <w:webHidden/>
          </w:rPr>
          <w:instrText xml:space="preserve"> PAGEREF _Toc364092099 \h </w:instrText>
        </w:r>
        <w:r w:rsidR="002E3883">
          <w:rPr>
            <w:noProof/>
            <w:webHidden/>
          </w:rPr>
        </w:r>
        <w:r w:rsidR="002E3883">
          <w:rPr>
            <w:noProof/>
            <w:webHidden/>
          </w:rPr>
          <w:fldChar w:fldCharType="separate"/>
        </w:r>
        <w:r w:rsidR="0038085B">
          <w:rPr>
            <w:noProof/>
            <w:webHidden/>
          </w:rPr>
          <w:t>26</w:t>
        </w:r>
        <w:r w:rsidR="002E3883">
          <w:rPr>
            <w:noProof/>
            <w:webHidden/>
          </w:rPr>
          <w:fldChar w:fldCharType="end"/>
        </w:r>
      </w:hyperlink>
    </w:p>
    <w:p w:rsidR="002E3883" w:rsidRPr="004E7884" w:rsidRDefault="00933699">
      <w:pPr>
        <w:pStyle w:val="TOC1"/>
        <w:tabs>
          <w:tab w:val="left" w:pos="480"/>
          <w:tab w:val="right" w:leader="dot" w:pos="9350"/>
        </w:tabs>
        <w:rPr>
          <w:rFonts w:ascii="Calibri" w:hAnsi="Calibri"/>
          <w:noProof/>
          <w:sz w:val="22"/>
          <w:szCs w:val="22"/>
        </w:rPr>
      </w:pPr>
      <w:hyperlink w:anchor="_Toc364092100" w:history="1">
        <w:r w:rsidR="002E3883" w:rsidRPr="001021CE">
          <w:rPr>
            <w:rStyle w:val="Hyperlink"/>
            <w:noProof/>
          </w:rPr>
          <w:t>5</w:t>
        </w:r>
        <w:r w:rsidR="002E3883" w:rsidRPr="004E7884">
          <w:rPr>
            <w:rFonts w:ascii="Calibri" w:hAnsi="Calibri"/>
            <w:noProof/>
            <w:sz w:val="22"/>
            <w:szCs w:val="22"/>
          </w:rPr>
          <w:tab/>
        </w:r>
        <w:r w:rsidR="002E3883" w:rsidRPr="001021CE">
          <w:rPr>
            <w:rStyle w:val="Hyperlink"/>
            <w:noProof/>
          </w:rPr>
          <w:t>Cross-Joins and Aggregation</w:t>
        </w:r>
        <w:r w:rsidR="002E3883">
          <w:rPr>
            <w:noProof/>
            <w:webHidden/>
          </w:rPr>
          <w:tab/>
        </w:r>
        <w:r w:rsidR="002E3883">
          <w:rPr>
            <w:noProof/>
            <w:webHidden/>
          </w:rPr>
          <w:fldChar w:fldCharType="begin"/>
        </w:r>
        <w:r w:rsidR="002E3883">
          <w:rPr>
            <w:noProof/>
            <w:webHidden/>
          </w:rPr>
          <w:instrText xml:space="preserve"> PAGEREF _Toc364092100 \h </w:instrText>
        </w:r>
        <w:r w:rsidR="002E3883">
          <w:rPr>
            <w:noProof/>
            <w:webHidden/>
          </w:rPr>
        </w:r>
        <w:r w:rsidR="002E3883">
          <w:rPr>
            <w:noProof/>
            <w:webHidden/>
          </w:rPr>
          <w:fldChar w:fldCharType="separate"/>
        </w:r>
        <w:r w:rsidR="0038085B">
          <w:rPr>
            <w:noProof/>
            <w:webHidden/>
          </w:rPr>
          <w:t>27</w:t>
        </w:r>
        <w:r w:rsidR="002E3883">
          <w:rPr>
            <w:noProof/>
            <w:webHidden/>
          </w:rPr>
          <w:fldChar w:fldCharType="end"/>
        </w:r>
      </w:hyperlink>
    </w:p>
    <w:p w:rsidR="002E3883" w:rsidRPr="004E7884" w:rsidRDefault="00933699">
      <w:pPr>
        <w:pStyle w:val="TOC1"/>
        <w:tabs>
          <w:tab w:val="left" w:pos="480"/>
          <w:tab w:val="right" w:leader="dot" w:pos="9350"/>
        </w:tabs>
        <w:rPr>
          <w:rFonts w:ascii="Calibri" w:hAnsi="Calibri"/>
          <w:noProof/>
          <w:sz w:val="22"/>
          <w:szCs w:val="22"/>
        </w:rPr>
      </w:pPr>
      <w:hyperlink w:anchor="_Toc364092101" w:history="1">
        <w:r w:rsidR="002E3883" w:rsidRPr="001021CE">
          <w:rPr>
            <w:rStyle w:val="Hyperlink"/>
            <w:noProof/>
          </w:rPr>
          <w:t>6</w:t>
        </w:r>
        <w:r w:rsidR="002E3883" w:rsidRPr="004E7884">
          <w:rPr>
            <w:rFonts w:ascii="Calibri" w:hAnsi="Calibri"/>
            <w:noProof/>
            <w:sz w:val="22"/>
            <w:szCs w:val="22"/>
          </w:rPr>
          <w:tab/>
        </w:r>
        <w:r w:rsidR="002E3883" w:rsidRPr="001021CE">
          <w:rPr>
            <w:rStyle w:val="Hyperlink"/>
            <w:noProof/>
          </w:rPr>
          <w:t>Vocabulary for Data Aggregation</w:t>
        </w:r>
        <w:r w:rsidR="002E3883">
          <w:rPr>
            <w:noProof/>
            <w:webHidden/>
          </w:rPr>
          <w:tab/>
        </w:r>
        <w:r w:rsidR="002E3883">
          <w:rPr>
            <w:noProof/>
            <w:webHidden/>
          </w:rPr>
          <w:fldChar w:fldCharType="begin"/>
        </w:r>
        <w:r w:rsidR="002E3883">
          <w:rPr>
            <w:noProof/>
            <w:webHidden/>
          </w:rPr>
          <w:instrText xml:space="preserve"> PAGEREF _Toc364092101 \h </w:instrText>
        </w:r>
        <w:r w:rsidR="002E3883">
          <w:rPr>
            <w:noProof/>
            <w:webHidden/>
          </w:rPr>
        </w:r>
        <w:r w:rsidR="002E3883">
          <w:rPr>
            <w:noProof/>
            <w:webHidden/>
          </w:rPr>
          <w:fldChar w:fldCharType="separate"/>
        </w:r>
        <w:r w:rsidR="0038085B">
          <w:rPr>
            <w:noProof/>
            <w:webHidden/>
          </w:rPr>
          <w:t>28</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102" w:history="1">
        <w:r w:rsidR="002E3883" w:rsidRPr="001021CE">
          <w:rPr>
            <w:rStyle w:val="Hyperlink"/>
            <w:noProof/>
          </w:rPr>
          <w:t>6.1 Aggregatable Properties</w:t>
        </w:r>
        <w:r w:rsidR="002E3883">
          <w:rPr>
            <w:noProof/>
            <w:webHidden/>
          </w:rPr>
          <w:tab/>
        </w:r>
        <w:r w:rsidR="002E3883">
          <w:rPr>
            <w:noProof/>
            <w:webHidden/>
          </w:rPr>
          <w:fldChar w:fldCharType="begin"/>
        </w:r>
        <w:r w:rsidR="002E3883">
          <w:rPr>
            <w:noProof/>
            <w:webHidden/>
          </w:rPr>
          <w:instrText xml:space="preserve"> PAGEREF _Toc364092102 \h </w:instrText>
        </w:r>
        <w:r w:rsidR="002E3883">
          <w:rPr>
            <w:noProof/>
            <w:webHidden/>
          </w:rPr>
        </w:r>
        <w:r w:rsidR="002E3883">
          <w:rPr>
            <w:noProof/>
            <w:webHidden/>
          </w:rPr>
          <w:fldChar w:fldCharType="separate"/>
        </w:r>
        <w:r w:rsidR="0038085B">
          <w:rPr>
            <w:noProof/>
            <w:webHidden/>
          </w:rPr>
          <w:t>28</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103" w:history="1">
        <w:r w:rsidR="002E3883" w:rsidRPr="001021CE">
          <w:rPr>
            <w:rStyle w:val="Hyperlink"/>
            <w:noProof/>
          </w:rPr>
          <w:t>6.2 Dynamic Aggregatable Properties</w:t>
        </w:r>
        <w:r w:rsidR="002E3883">
          <w:rPr>
            <w:noProof/>
            <w:webHidden/>
          </w:rPr>
          <w:tab/>
        </w:r>
        <w:r w:rsidR="002E3883">
          <w:rPr>
            <w:noProof/>
            <w:webHidden/>
          </w:rPr>
          <w:fldChar w:fldCharType="begin"/>
        </w:r>
        <w:r w:rsidR="002E3883">
          <w:rPr>
            <w:noProof/>
            <w:webHidden/>
          </w:rPr>
          <w:instrText xml:space="preserve"> PAGEREF _Toc364092103 \h </w:instrText>
        </w:r>
        <w:r w:rsidR="002E3883">
          <w:rPr>
            <w:noProof/>
            <w:webHidden/>
          </w:rPr>
        </w:r>
        <w:r w:rsidR="002E3883">
          <w:rPr>
            <w:noProof/>
            <w:webHidden/>
          </w:rPr>
          <w:fldChar w:fldCharType="separate"/>
        </w:r>
        <w:r w:rsidR="0038085B">
          <w:rPr>
            <w:noProof/>
            <w:webHidden/>
          </w:rPr>
          <w:t>29</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104" w:history="1">
        <w:r w:rsidR="002E3883" w:rsidRPr="001021CE">
          <w:rPr>
            <w:rStyle w:val="Hyperlink"/>
            <w:noProof/>
          </w:rPr>
          <w:t>6.3 Groupable Properties</w:t>
        </w:r>
        <w:r w:rsidR="002E3883">
          <w:rPr>
            <w:noProof/>
            <w:webHidden/>
          </w:rPr>
          <w:tab/>
        </w:r>
        <w:r w:rsidR="002E3883">
          <w:rPr>
            <w:noProof/>
            <w:webHidden/>
          </w:rPr>
          <w:fldChar w:fldCharType="begin"/>
        </w:r>
        <w:r w:rsidR="002E3883">
          <w:rPr>
            <w:noProof/>
            <w:webHidden/>
          </w:rPr>
          <w:instrText xml:space="preserve"> PAGEREF _Toc364092104 \h </w:instrText>
        </w:r>
        <w:r w:rsidR="002E3883">
          <w:rPr>
            <w:noProof/>
            <w:webHidden/>
          </w:rPr>
        </w:r>
        <w:r w:rsidR="002E3883">
          <w:rPr>
            <w:noProof/>
            <w:webHidden/>
          </w:rPr>
          <w:fldChar w:fldCharType="separate"/>
        </w:r>
        <w:r w:rsidR="0038085B">
          <w:rPr>
            <w:noProof/>
            <w:webHidden/>
          </w:rPr>
          <w:t>30</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105" w:history="1">
        <w:r w:rsidR="002E3883" w:rsidRPr="001021CE">
          <w:rPr>
            <w:rStyle w:val="Hyperlink"/>
            <w:noProof/>
          </w:rPr>
          <w:t>6.4 Hierarchies</w:t>
        </w:r>
        <w:r w:rsidR="002E3883">
          <w:rPr>
            <w:noProof/>
            <w:webHidden/>
          </w:rPr>
          <w:tab/>
        </w:r>
        <w:r w:rsidR="002E3883">
          <w:rPr>
            <w:noProof/>
            <w:webHidden/>
          </w:rPr>
          <w:fldChar w:fldCharType="begin"/>
        </w:r>
        <w:r w:rsidR="002E3883">
          <w:rPr>
            <w:noProof/>
            <w:webHidden/>
          </w:rPr>
          <w:instrText xml:space="preserve"> PAGEREF _Toc364092105 \h </w:instrText>
        </w:r>
        <w:r w:rsidR="002E3883">
          <w:rPr>
            <w:noProof/>
            <w:webHidden/>
          </w:rPr>
        </w:r>
        <w:r w:rsidR="002E3883">
          <w:rPr>
            <w:noProof/>
            <w:webHidden/>
          </w:rPr>
          <w:fldChar w:fldCharType="separate"/>
        </w:r>
        <w:r w:rsidR="0038085B">
          <w:rPr>
            <w:noProof/>
            <w:webHidden/>
          </w:rPr>
          <w:t>30</w:t>
        </w:r>
        <w:r w:rsidR="002E3883">
          <w:rPr>
            <w:noProof/>
            <w:webHidden/>
          </w:rPr>
          <w:fldChar w:fldCharType="end"/>
        </w:r>
      </w:hyperlink>
    </w:p>
    <w:p w:rsidR="002E3883" w:rsidRPr="004E7884" w:rsidRDefault="00933699">
      <w:pPr>
        <w:pStyle w:val="TOC3"/>
        <w:tabs>
          <w:tab w:val="right" w:leader="dot" w:pos="9350"/>
        </w:tabs>
        <w:rPr>
          <w:rFonts w:ascii="Calibri" w:hAnsi="Calibri"/>
          <w:noProof/>
          <w:sz w:val="22"/>
          <w:szCs w:val="22"/>
        </w:rPr>
      </w:pPr>
      <w:hyperlink w:anchor="_Toc364092106" w:history="1">
        <w:r w:rsidR="002E3883" w:rsidRPr="001021CE">
          <w:rPr>
            <w:rStyle w:val="Hyperlink"/>
            <w:noProof/>
          </w:rPr>
          <w:t>6.4.1 Leveled Hierarchy</w:t>
        </w:r>
        <w:r w:rsidR="002E3883">
          <w:rPr>
            <w:noProof/>
            <w:webHidden/>
          </w:rPr>
          <w:tab/>
        </w:r>
        <w:r w:rsidR="002E3883">
          <w:rPr>
            <w:noProof/>
            <w:webHidden/>
          </w:rPr>
          <w:fldChar w:fldCharType="begin"/>
        </w:r>
        <w:r w:rsidR="002E3883">
          <w:rPr>
            <w:noProof/>
            <w:webHidden/>
          </w:rPr>
          <w:instrText xml:space="preserve"> PAGEREF _Toc364092106 \h </w:instrText>
        </w:r>
        <w:r w:rsidR="002E3883">
          <w:rPr>
            <w:noProof/>
            <w:webHidden/>
          </w:rPr>
        </w:r>
        <w:r w:rsidR="002E3883">
          <w:rPr>
            <w:noProof/>
            <w:webHidden/>
          </w:rPr>
          <w:fldChar w:fldCharType="separate"/>
        </w:r>
        <w:r w:rsidR="0038085B">
          <w:rPr>
            <w:noProof/>
            <w:webHidden/>
          </w:rPr>
          <w:t>30</w:t>
        </w:r>
        <w:r w:rsidR="002E3883">
          <w:rPr>
            <w:noProof/>
            <w:webHidden/>
          </w:rPr>
          <w:fldChar w:fldCharType="end"/>
        </w:r>
      </w:hyperlink>
    </w:p>
    <w:p w:rsidR="002E3883" w:rsidRPr="004E7884" w:rsidRDefault="00933699">
      <w:pPr>
        <w:pStyle w:val="TOC3"/>
        <w:tabs>
          <w:tab w:val="right" w:leader="dot" w:pos="9350"/>
        </w:tabs>
        <w:rPr>
          <w:rFonts w:ascii="Calibri" w:hAnsi="Calibri"/>
          <w:noProof/>
          <w:sz w:val="22"/>
          <w:szCs w:val="22"/>
        </w:rPr>
      </w:pPr>
      <w:hyperlink w:anchor="_Toc364092107" w:history="1">
        <w:r w:rsidR="002E3883" w:rsidRPr="001021CE">
          <w:rPr>
            <w:rStyle w:val="Hyperlink"/>
            <w:noProof/>
          </w:rPr>
          <w:t>6.4.2 Recursive Hierarchy</w:t>
        </w:r>
        <w:r w:rsidR="002E3883">
          <w:rPr>
            <w:noProof/>
            <w:webHidden/>
          </w:rPr>
          <w:tab/>
        </w:r>
        <w:r w:rsidR="002E3883">
          <w:rPr>
            <w:noProof/>
            <w:webHidden/>
          </w:rPr>
          <w:fldChar w:fldCharType="begin"/>
        </w:r>
        <w:r w:rsidR="002E3883">
          <w:rPr>
            <w:noProof/>
            <w:webHidden/>
          </w:rPr>
          <w:instrText xml:space="preserve"> PAGEREF _Toc364092107 \h </w:instrText>
        </w:r>
        <w:r w:rsidR="002E3883">
          <w:rPr>
            <w:noProof/>
            <w:webHidden/>
          </w:rPr>
        </w:r>
        <w:r w:rsidR="002E3883">
          <w:rPr>
            <w:noProof/>
            <w:webHidden/>
          </w:rPr>
          <w:fldChar w:fldCharType="separate"/>
        </w:r>
        <w:r w:rsidR="0038085B">
          <w:rPr>
            <w:noProof/>
            <w:webHidden/>
          </w:rPr>
          <w:t>30</w:t>
        </w:r>
        <w:r w:rsidR="002E3883">
          <w:rPr>
            <w:noProof/>
            <w:webHidden/>
          </w:rPr>
          <w:fldChar w:fldCharType="end"/>
        </w:r>
      </w:hyperlink>
    </w:p>
    <w:p w:rsidR="002E3883" w:rsidRPr="004E7884" w:rsidRDefault="00933699">
      <w:pPr>
        <w:pStyle w:val="TOC3"/>
        <w:tabs>
          <w:tab w:val="right" w:leader="dot" w:pos="9350"/>
        </w:tabs>
        <w:rPr>
          <w:rFonts w:ascii="Calibri" w:hAnsi="Calibri"/>
          <w:noProof/>
          <w:sz w:val="22"/>
          <w:szCs w:val="22"/>
        </w:rPr>
      </w:pPr>
      <w:hyperlink w:anchor="_Toc364092108" w:history="1">
        <w:r w:rsidR="002E3883" w:rsidRPr="001021CE">
          <w:rPr>
            <w:rStyle w:val="Hyperlink"/>
            <w:noProof/>
          </w:rPr>
          <w:t>6.4.3 Examples</w:t>
        </w:r>
        <w:r w:rsidR="002E3883">
          <w:rPr>
            <w:noProof/>
            <w:webHidden/>
          </w:rPr>
          <w:tab/>
        </w:r>
        <w:r w:rsidR="002E3883">
          <w:rPr>
            <w:noProof/>
            <w:webHidden/>
          </w:rPr>
          <w:fldChar w:fldCharType="begin"/>
        </w:r>
        <w:r w:rsidR="002E3883">
          <w:rPr>
            <w:noProof/>
            <w:webHidden/>
          </w:rPr>
          <w:instrText xml:space="preserve"> PAGEREF _Toc364092108 \h </w:instrText>
        </w:r>
        <w:r w:rsidR="002E3883">
          <w:rPr>
            <w:noProof/>
            <w:webHidden/>
          </w:rPr>
        </w:r>
        <w:r w:rsidR="002E3883">
          <w:rPr>
            <w:noProof/>
            <w:webHidden/>
          </w:rPr>
          <w:fldChar w:fldCharType="separate"/>
        </w:r>
        <w:r w:rsidR="0038085B">
          <w:rPr>
            <w:noProof/>
            <w:webHidden/>
          </w:rPr>
          <w:t>31</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109" w:history="1">
        <w:r w:rsidR="002E3883" w:rsidRPr="001021CE">
          <w:rPr>
            <w:rStyle w:val="Hyperlink"/>
            <w:noProof/>
          </w:rPr>
          <w:t>6.5 Actions and Functions on Aggregated Entities</w:t>
        </w:r>
        <w:r w:rsidR="002E3883">
          <w:rPr>
            <w:noProof/>
            <w:webHidden/>
          </w:rPr>
          <w:tab/>
        </w:r>
        <w:r w:rsidR="002E3883">
          <w:rPr>
            <w:noProof/>
            <w:webHidden/>
          </w:rPr>
          <w:fldChar w:fldCharType="begin"/>
        </w:r>
        <w:r w:rsidR="002E3883">
          <w:rPr>
            <w:noProof/>
            <w:webHidden/>
          </w:rPr>
          <w:instrText xml:space="preserve"> PAGEREF _Toc364092109 \h </w:instrText>
        </w:r>
        <w:r w:rsidR="002E3883">
          <w:rPr>
            <w:noProof/>
            <w:webHidden/>
          </w:rPr>
        </w:r>
        <w:r w:rsidR="002E3883">
          <w:rPr>
            <w:noProof/>
            <w:webHidden/>
          </w:rPr>
          <w:fldChar w:fldCharType="separate"/>
        </w:r>
        <w:r w:rsidR="0038085B">
          <w:rPr>
            <w:noProof/>
            <w:webHidden/>
          </w:rPr>
          <w:t>33</w:t>
        </w:r>
        <w:r w:rsidR="002E3883">
          <w:rPr>
            <w:noProof/>
            <w:webHidden/>
          </w:rPr>
          <w:fldChar w:fldCharType="end"/>
        </w:r>
      </w:hyperlink>
    </w:p>
    <w:p w:rsidR="002E3883" w:rsidRPr="004E7884" w:rsidRDefault="00933699">
      <w:pPr>
        <w:pStyle w:val="TOC1"/>
        <w:tabs>
          <w:tab w:val="left" w:pos="480"/>
          <w:tab w:val="right" w:leader="dot" w:pos="9350"/>
        </w:tabs>
        <w:rPr>
          <w:rFonts w:ascii="Calibri" w:hAnsi="Calibri"/>
          <w:noProof/>
          <w:sz w:val="22"/>
          <w:szCs w:val="22"/>
        </w:rPr>
      </w:pPr>
      <w:hyperlink w:anchor="_Toc364092110" w:history="1">
        <w:r w:rsidR="002E3883" w:rsidRPr="001021CE">
          <w:rPr>
            <w:rStyle w:val="Hyperlink"/>
            <w:noProof/>
          </w:rPr>
          <w:t>7</w:t>
        </w:r>
        <w:r w:rsidR="002E3883" w:rsidRPr="004E7884">
          <w:rPr>
            <w:rFonts w:ascii="Calibri" w:hAnsi="Calibri"/>
            <w:noProof/>
            <w:sz w:val="22"/>
            <w:szCs w:val="22"/>
          </w:rPr>
          <w:tab/>
        </w:r>
        <w:r w:rsidR="002E3883" w:rsidRPr="001021CE">
          <w:rPr>
            <w:rStyle w:val="Hyperlink"/>
            <w:noProof/>
          </w:rPr>
          <w:t>Examples</w:t>
        </w:r>
        <w:r w:rsidR="002E3883">
          <w:rPr>
            <w:noProof/>
            <w:webHidden/>
          </w:rPr>
          <w:tab/>
        </w:r>
        <w:r w:rsidR="002E3883">
          <w:rPr>
            <w:noProof/>
            <w:webHidden/>
          </w:rPr>
          <w:fldChar w:fldCharType="begin"/>
        </w:r>
        <w:r w:rsidR="002E3883">
          <w:rPr>
            <w:noProof/>
            <w:webHidden/>
          </w:rPr>
          <w:instrText xml:space="preserve"> PAGEREF _Toc364092110 \h </w:instrText>
        </w:r>
        <w:r w:rsidR="002E3883">
          <w:rPr>
            <w:noProof/>
            <w:webHidden/>
          </w:rPr>
        </w:r>
        <w:r w:rsidR="002E3883">
          <w:rPr>
            <w:noProof/>
            <w:webHidden/>
          </w:rPr>
          <w:fldChar w:fldCharType="separate"/>
        </w:r>
        <w:r w:rsidR="0038085B">
          <w:rPr>
            <w:noProof/>
            <w:webHidden/>
          </w:rPr>
          <w:t>35</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111" w:history="1">
        <w:r w:rsidR="002E3883" w:rsidRPr="001021CE">
          <w:rPr>
            <w:rStyle w:val="Hyperlink"/>
            <w:noProof/>
          </w:rPr>
          <w:t>7.1 Distinct Values</w:t>
        </w:r>
        <w:r w:rsidR="002E3883">
          <w:rPr>
            <w:noProof/>
            <w:webHidden/>
          </w:rPr>
          <w:tab/>
        </w:r>
        <w:r w:rsidR="002E3883">
          <w:rPr>
            <w:noProof/>
            <w:webHidden/>
          </w:rPr>
          <w:fldChar w:fldCharType="begin"/>
        </w:r>
        <w:r w:rsidR="002E3883">
          <w:rPr>
            <w:noProof/>
            <w:webHidden/>
          </w:rPr>
          <w:instrText xml:space="preserve"> PAGEREF _Toc364092111 \h </w:instrText>
        </w:r>
        <w:r w:rsidR="002E3883">
          <w:rPr>
            <w:noProof/>
            <w:webHidden/>
          </w:rPr>
        </w:r>
        <w:r w:rsidR="002E3883">
          <w:rPr>
            <w:noProof/>
            <w:webHidden/>
          </w:rPr>
          <w:fldChar w:fldCharType="separate"/>
        </w:r>
        <w:r w:rsidR="0038085B">
          <w:rPr>
            <w:noProof/>
            <w:webHidden/>
          </w:rPr>
          <w:t>35</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112" w:history="1">
        <w:r w:rsidR="002E3883" w:rsidRPr="001021CE">
          <w:rPr>
            <w:rStyle w:val="Hyperlink"/>
            <w:noProof/>
          </w:rPr>
          <w:t>7.2 Provider-Controlled Aggregation</w:t>
        </w:r>
        <w:r w:rsidR="002E3883">
          <w:rPr>
            <w:noProof/>
            <w:webHidden/>
          </w:rPr>
          <w:tab/>
        </w:r>
        <w:r w:rsidR="002E3883">
          <w:rPr>
            <w:noProof/>
            <w:webHidden/>
          </w:rPr>
          <w:fldChar w:fldCharType="begin"/>
        </w:r>
        <w:r w:rsidR="002E3883">
          <w:rPr>
            <w:noProof/>
            <w:webHidden/>
          </w:rPr>
          <w:instrText xml:space="preserve"> PAGEREF _Toc364092112 \h </w:instrText>
        </w:r>
        <w:r w:rsidR="002E3883">
          <w:rPr>
            <w:noProof/>
            <w:webHidden/>
          </w:rPr>
        </w:r>
        <w:r w:rsidR="002E3883">
          <w:rPr>
            <w:noProof/>
            <w:webHidden/>
          </w:rPr>
          <w:fldChar w:fldCharType="separate"/>
        </w:r>
        <w:r w:rsidR="0038085B">
          <w:rPr>
            <w:noProof/>
            <w:webHidden/>
          </w:rPr>
          <w:t>36</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113" w:history="1">
        <w:r w:rsidR="002E3883" w:rsidRPr="001021CE">
          <w:rPr>
            <w:rStyle w:val="Hyperlink"/>
            <w:noProof/>
          </w:rPr>
          <w:t>7.3 Consumer-Controlled Aggregation</w:t>
        </w:r>
        <w:r w:rsidR="002E3883">
          <w:rPr>
            <w:noProof/>
            <w:webHidden/>
          </w:rPr>
          <w:tab/>
        </w:r>
        <w:r w:rsidR="002E3883">
          <w:rPr>
            <w:noProof/>
            <w:webHidden/>
          </w:rPr>
          <w:fldChar w:fldCharType="begin"/>
        </w:r>
        <w:r w:rsidR="002E3883">
          <w:rPr>
            <w:noProof/>
            <w:webHidden/>
          </w:rPr>
          <w:instrText xml:space="preserve"> PAGEREF _Toc364092113 \h </w:instrText>
        </w:r>
        <w:r w:rsidR="002E3883">
          <w:rPr>
            <w:noProof/>
            <w:webHidden/>
          </w:rPr>
        </w:r>
        <w:r w:rsidR="002E3883">
          <w:rPr>
            <w:noProof/>
            <w:webHidden/>
          </w:rPr>
          <w:fldChar w:fldCharType="separate"/>
        </w:r>
        <w:r w:rsidR="0038085B">
          <w:rPr>
            <w:noProof/>
            <w:webHidden/>
          </w:rPr>
          <w:t>37</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114" w:history="1">
        <w:r w:rsidR="002E3883" w:rsidRPr="001021CE">
          <w:rPr>
            <w:rStyle w:val="Hyperlink"/>
            <w:noProof/>
          </w:rPr>
          <w:t>7.4 Aliasing</w:t>
        </w:r>
        <w:r w:rsidR="002E3883">
          <w:rPr>
            <w:noProof/>
            <w:webHidden/>
          </w:rPr>
          <w:tab/>
        </w:r>
        <w:r w:rsidR="002E3883">
          <w:rPr>
            <w:noProof/>
            <w:webHidden/>
          </w:rPr>
          <w:fldChar w:fldCharType="begin"/>
        </w:r>
        <w:r w:rsidR="002E3883">
          <w:rPr>
            <w:noProof/>
            <w:webHidden/>
          </w:rPr>
          <w:instrText xml:space="preserve"> PAGEREF _Toc364092114 \h </w:instrText>
        </w:r>
        <w:r w:rsidR="002E3883">
          <w:rPr>
            <w:noProof/>
            <w:webHidden/>
          </w:rPr>
        </w:r>
        <w:r w:rsidR="002E3883">
          <w:rPr>
            <w:noProof/>
            <w:webHidden/>
          </w:rPr>
          <w:fldChar w:fldCharType="separate"/>
        </w:r>
        <w:r w:rsidR="0038085B">
          <w:rPr>
            <w:noProof/>
            <w:webHidden/>
          </w:rPr>
          <w:t>39</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115" w:history="1">
        <w:r w:rsidR="002E3883" w:rsidRPr="001021CE">
          <w:rPr>
            <w:rStyle w:val="Hyperlink"/>
            <w:noProof/>
          </w:rPr>
          <w:t>7.5 Combining Transformations per Group</w:t>
        </w:r>
        <w:r w:rsidR="002E3883">
          <w:rPr>
            <w:noProof/>
            <w:webHidden/>
          </w:rPr>
          <w:tab/>
        </w:r>
        <w:r w:rsidR="002E3883">
          <w:rPr>
            <w:noProof/>
            <w:webHidden/>
          </w:rPr>
          <w:fldChar w:fldCharType="begin"/>
        </w:r>
        <w:r w:rsidR="002E3883">
          <w:rPr>
            <w:noProof/>
            <w:webHidden/>
          </w:rPr>
          <w:instrText xml:space="preserve"> PAGEREF _Toc364092115 \h </w:instrText>
        </w:r>
        <w:r w:rsidR="002E3883">
          <w:rPr>
            <w:noProof/>
            <w:webHidden/>
          </w:rPr>
        </w:r>
        <w:r w:rsidR="002E3883">
          <w:rPr>
            <w:noProof/>
            <w:webHidden/>
          </w:rPr>
          <w:fldChar w:fldCharType="separate"/>
        </w:r>
        <w:r w:rsidR="0038085B">
          <w:rPr>
            <w:noProof/>
            <w:webHidden/>
          </w:rPr>
          <w:t>40</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116" w:history="1">
        <w:r w:rsidR="002E3883" w:rsidRPr="001021CE">
          <w:rPr>
            <w:rStyle w:val="Hyperlink"/>
            <w:noProof/>
          </w:rPr>
          <w:t>7.6 Applying Model Functions as Set Transformations</w:t>
        </w:r>
        <w:r w:rsidR="002E3883">
          <w:rPr>
            <w:noProof/>
            <w:webHidden/>
          </w:rPr>
          <w:tab/>
        </w:r>
        <w:r w:rsidR="002E3883">
          <w:rPr>
            <w:noProof/>
            <w:webHidden/>
          </w:rPr>
          <w:fldChar w:fldCharType="begin"/>
        </w:r>
        <w:r w:rsidR="002E3883">
          <w:rPr>
            <w:noProof/>
            <w:webHidden/>
          </w:rPr>
          <w:instrText xml:space="preserve"> PAGEREF _Toc364092116 \h </w:instrText>
        </w:r>
        <w:r w:rsidR="002E3883">
          <w:rPr>
            <w:noProof/>
            <w:webHidden/>
          </w:rPr>
        </w:r>
        <w:r w:rsidR="002E3883">
          <w:rPr>
            <w:noProof/>
            <w:webHidden/>
          </w:rPr>
          <w:fldChar w:fldCharType="separate"/>
        </w:r>
        <w:r w:rsidR="0038085B">
          <w:rPr>
            <w:noProof/>
            <w:webHidden/>
          </w:rPr>
          <w:t>41</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117" w:history="1">
        <w:r w:rsidR="002E3883" w:rsidRPr="001021CE">
          <w:rPr>
            <w:rStyle w:val="Hyperlink"/>
            <w:noProof/>
          </w:rPr>
          <w:t>7.7 Controlling Aggregation per Rollup Level</w:t>
        </w:r>
        <w:r w:rsidR="002E3883">
          <w:rPr>
            <w:noProof/>
            <w:webHidden/>
          </w:rPr>
          <w:tab/>
        </w:r>
        <w:r w:rsidR="002E3883">
          <w:rPr>
            <w:noProof/>
            <w:webHidden/>
          </w:rPr>
          <w:fldChar w:fldCharType="begin"/>
        </w:r>
        <w:r w:rsidR="002E3883">
          <w:rPr>
            <w:noProof/>
            <w:webHidden/>
          </w:rPr>
          <w:instrText xml:space="preserve"> PAGEREF _Toc364092117 \h </w:instrText>
        </w:r>
        <w:r w:rsidR="002E3883">
          <w:rPr>
            <w:noProof/>
            <w:webHidden/>
          </w:rPr>
        </w:r>
        <w:r w:rsidR="002E3883">
          <w:rPr>
            <w:noProof/>
            <w:webHidden/>
          </w:rPr>
          <w:fldChar w:fldCharType="separate"/>
        </w:r>
        <w:r w:rsidR="0038085B">
          <w:rPr>
            <w:noProof/>
            <w:webHidden/>
          </w:rPr>
          <w:t>42</w:t>
        </w:r>
        <w:r w:rsidR="002E3883">
          <w:rPr>
            <w:noProof/>
            <w:webHidden/>
          </w:rPr>
          <w:fldChar w:fldCharType="end"/>
        </w:r>
      </w:hyperlink>
    </w:p>
    <w:p w:rsidR="002E3883" w:rsidRPr="004E7884" w:rsidRDefault="00933699">
      <w:pPr>
        <w:pStyle w:val="TOC2"/>
        <w:tabs>
          <w:tab w:val="right" w:leader="dot" w:pos="9350"/>
        </w:tabs>
        <w:rPr>
          <w:rFonts w:ascii="Calibri" w:hAnsi="Calibri"/>
          <w:noProof/>
          <w:sz w:val="22"/>
          <w:szCs w:val="22"/>
        </w:rPr>
      </w:pPr>
      <w:hyperlink w:anchor="_Toc364092118" w:history="1">
        <w:r w:rsidR="002E3883" w:rsidRPr="001021CE">
          <w:rPr>
            <w:rStyle w:val="Hyperlink"/>
            <w:noProof/>
          </w:rPr>
          <w:t>7.8 Transformation Sequences</w:t>
        </w:r>
        <w:r w:rsidR="002E3883">
          <w:rPr>
            <w:noProof/>
            <w:webHidden/>
          </w:rPr>
          <w:tab/>
        </w:r>
        <w:r w:rsidR="002E3883">
          <w:rPr>
            <w:noProof/>
            <w:webHidden/>
          </w:rPr>
          <w:fldChar w:fldCharType="begin"/>
        </w:r>
        <w:r w:rsidR="002E3883">
          <w:rPr>
            <w:noProof/>
            <w:webHidden/>
          </w:rPr>
          <w:instrText xml:space="preserve"> PAGEREF _Toc364092118 \h </w:instrText>
        </w:r>
        <w:r w:rsidR="002E3883">
          <w:rPr>
            <w:noProof/>
            <w:webHidden/>
          </w:rPr>
        </w:r>
        <w:r w:rsidR="002E3883">
          <w:rPr>
            <w:noProof/>
            <w:webHidden/>
          </w:rPr>
          <w:fldChar w:fldCharType="separate"/>
        </w:r>
        <w:r w:rsidR="0038085B">
          <w:rPr>
            <w:noProof/>
            <w:webHidden/>
          </w:rPr>
          <w:t>42</w:t>
        </w:r>
        <w:r w:rsidR="002E3883">
          <w:rPr>
            <w:noProof/>
            <w:webHidden/>
          </w:rPr>
          <w:fldChar w:fldCharType="end"/>
        </w:r>
      </w:hyperlink>
    </w:p>
    <w:p w:rsidR="002E3883" w:rsidRPr="004E7884" w:rsidRDefault="00933699">
      <w:pPr>
        <w:pStyle w:val="TOC1"/>
        <w:tabs>
          <w:tab w:val="left" w:pos="480"/>
          <w:tab w:val="right" w:leader="dot" w:pos="9350"/>
        </w:tabs>
        <w:rPr>
          <w:rFonts w:ascii="Calibri" w:hAnsi="Calibri"/>
          <w:noProof/>
          <w:sz w:val="22"/>
          <w:szCs w:val="22"/>
        </w:rPr>
      </w:pPr>
      <w:hyperlink w:anchor="_Toc364092119" w:history="1">
        <w:r w:rsidR="002E3883" w:rsidRPr="001021CE">
          <w:rPr>
            <w:rStyle w:val="Hyperlink"/>
            <w:noProof/>
          </w:rPr>
          <w:t>8</w:t>
        </w:r>
        <w:r w:rsidR="002E3883" w:rsidRPr="004E7884">
          <w:rPr>
            <w:rFonts w:ascii="Calibri" w:hAnsi="Calibri"/>
            <w:noProof/>
            <w:sz w:val="22"/>
            <w:szCs w:val="22"/>
          </w:rPr>
          <w:tab/>
        </w:r>
        <w:r w:rsidR="002E3883" w:rsidRPr="001021CE">
          <w:rPr>
            <w:rStyle w:val="Hyperlink"/>
            <w:noProof/>
          </w:rPr>
          <w:t>Conformance</w:t>
        </w:r>
        <w:r w:rsidR="002E3883">
          <w:rPr>
            <w:noProof/>
            <w:webHidden/>
          </w:rPr>
          <w:tab/>
        </w:r>
        <w:r w:rsidR="002E3883">
          <w:rPr>
            <w:noProof/>
            <w:webHidden/>
          </w:rPr>
          <w:fldChar w:fldCharType="begin"/>
        </w:r>
        <w:r w:rsidR="002E3883">
          <w:rPr>
            <w:noProof/>
            <w:webHidden/>
          </w:rPr>
          <w:instrText xml:space="preserve"> PAGEREF _Toc364092119 \h </w:instrText>
        </w:r>
        <w:r w:rsidR="002E3883">
          <w:rPr>
            <w:noProof/>
            <w:webHidden/>
          </w:rPr>
        </w:r>
        <w:r w:rsidR="002E3883">
          <w:rPr>
            <w:noProof/>
            <w:webHidden/>
          </w:rPr>
          <w:fldChar w:fldCharType="separate"/>
        </w:r>
        <w:r w:rsidR="0038085B">
          <w:rPr>
            <w:noProof/>
            <w:webHidden/>
          </w:rPr>
          <w:t>45</w:t>
        </w:r>
        <w:r w:rsidR="002E3883">
          <w:rPr>
            <w:noProof/>
            <w:webHidden/>
          </w:rPr>
          <w:fldChar w:fldCharType="end"/>
        </w:r>
      </w:hyperlink>
    </w:p>
    <w:p w:rsidR="002E3883" w:rsidRPr="004E7884" w:rsidRDefault="00933699">
      <w:pPr>
        <w:pStyle w:val="TOC1"/>
        <w:tabs>
          <w:tab w:val="left" w:pos="1440"/>
          <w:tab w:val="right" w:leader="dot" w:pos="9350"/>
        </w:tabs>
        <w:rPr>
          <w:rFonts w:ascii="Calibri" w:hAnsi="Calibri"/>
          <w:noProof/>
          <w:sz w:val="22"/>
          <w:szCs w:val="22"/>
        </w:rPr>
      </w:pPr>
      <w:hyperlink w:anchor="_Toc364092120" w:history="1">
        <w:r w:rsidR="002E3883" w:rsidRPr="001021CE">
          <w:rPr>
            <w:rStyle w:val="Hyperlink"/>
            <w:noProof/>
          </w:rPr>
          <w:t>Appendix A.</w:t>
        </w:r>
        <w:r w:rsidR="002E3883" w:rsidRPr="004E7884">
          <w:rPr>
            <w:rFonts w:ascii="Calibri" w:hAnsi="Calibri"/>
            <w:noProof/>
            <w:sz w:val="22"/>
            <w:szCs w:val="22"/>
          </w:rPr>
          <w:tab/>
        </w:r>
        <w:r w:rsidR="002E3883" w:rsidRPr="001021CE">
          <w:rPr>
            <w:rStyle w:val="Hyperlink"/>
            <w:noProof/>
          </w:rPr>
          <w:t>Acknowledgments</w:t>
        </w:r>
        <w:r w:rsidR="002E3883">
          <w:rPr>
            <w:noProof/>
            <w:webHidden/>
          </w:rPr>
          <w:tab/>
        </w:r>
        <w:r w:rsidR="002E3883">
          <w:rPr>
            <w:noProof/>
            <w:webHidden/>
          </w:rPr>
          <w:fldChar w:fldCharType="begin"/>
        </w:r>
        <w:r w:rsidR="002E3883">
          <w:rPr>
            <w:noProof/>
            <w:webHidden/>
          </w:rPr>
          <w:instrText xml:space="preserve"> PAGEREF _Toc364092120 \h </w:instrText>
        </w:r>
        <w:r w:rsidR="002E3883">
          <w:rPr>
            <w:noProof/>
            <w:webHidden/>
          </w:rPr>
        </w:r>
        <w:r w:rsidR="002E3883">
          <w:rPr>
            <w:noProof/>
            <w:webHidden/>
          </w:rPr>
          <w:fldChar w:fldCharType="separate"/>
        </w:r>
        <w:r w:rsidR="0038085B">
          <w:rPr>
            <w:noProof/>
            <w:webHidden/>
          </w:rPr>
          <w:t>46</w:t>
        </w:r>
        <w:r w:rsidR="002E3883">
          <w:rPr>
            <w:noProof/>
            <w:webHidden/>
          </w:rPr>
          <w:fldChar w:fldCharType="end"/>
        </w:r>
      </w:hyperlink>
    </w:p>
    <w:p w:rsidR="002E3883" w:rsidRPr="004E7884" w:rsidRDefault="00933699">
      <w:pPr>
        <w:pStyle w:val="TOC1"/>
        <w:tabs>
          <w:tab w:val="left" w:pos="1440"/>
          <w:tab w:val="right" w:leader="dot" w:pos="9350"/>
        </w:tabs>
        <w:rPr>
          <w:rFonts w:ascii="Calibri" w:hAnsi="Calibri"/>
          <w:noProof/>
          <w:sz w:val="22"/>
          <w:szCs w:val="22"/>
        </w:rPr>
      </w:pPr>
      <w:hyperlink w:anchor="_Toc364092121" w:history="1">
        <w:r w:rsidR="002E3883" w:rsidRPr="001021CE">
          <w:rPr>
            <w:rStyle w:val="Hyperlink"/>
            <w:noProof/>
          </w:rPr>
          <w:t>Appendix B.</w:t>
        </w:r>
        <w:r w:rsidR="002E3883" w:rsidRPr="004E7884">
          <w:rPr>
            <w:rFonts w:ascii="Calibri" w:hAnsi="Calibri"/>
            <w:noProof/>
            <w:sz w:val="22"/>
            <w:szCs w:val="22"/>
          </w:rPr>
          <w:tab/>
        </w:r>
        <w:r w:rsidR="002E3883" w:rsidRPr="001021CE">
          <w:rPr>
            <w:rStyle w:val="Hyperlink"/>
            <w:noProof/>
          </w:rPr>
          <w:t>Revision History</w:t>
        </w:r>
        <w:r w:rsidR="002E3883">
          <w:rPr>
            <w:noProof/>
            <w:webHidden/>
          </w:rPr>
          <w:tab/>
        </w:r>
        <w:r w:rsidR="002E3883">
          <w:rPr>
            <w:noProof/>
            <w:webHidden/>
          </w:rPr>
          <w:fldChar w:fldCharType="begin"/>
        </w:r>
        <w:r w:rsidR="002E3883">
          <w:rPr>
            <w:noProof/>
            <w:webHidden/>
          </w:rPr>
          <w:instrText xml:space="preserve"> PAGEREF _Toc364092121 \h </w:instrText>
        </w:r>
        <w:r w:rsidR="002E3883">
          <w:rPr>
            <w:noProof/>
            <w:webHidden/>
          </w:rPr>
        </w:r>
        <w:r w:rsidR="002E3883">
          <w:rPr>
            <w:noProof/>
            <w:webHidden/>
          </w:rPr>
          <w:fldChar w:fldCharType="separate"/>
        </w:r>
        <w:r w:rsidR="0038085B">
          <w:rPr>
            <w:noProof/>
            <w:webHidden/>
          </w:rPr>
          <w:t>47</w:t>
        </w:r>
        <w:r w:rsidR="002E3883">
          <w:rPr>
            <w:noProof/>
            <w:webHidden/>
          </w:rPr>
          <w:fldChar w:fldCharType="end"/>
        </w:r>
      </w:hyperlink>
    </w:p>
    <w:p w:rsidR="00177DED" w:rsidRDefault="008C100C" w:rsidP="008C100C">
      <w:pPr>
        <w:pStyle w:val="TextBody"/>
      </w:pPr>
      <w:r>
        <w:fldChar w:fldCharType="end"/>
      </w:r>
    </w:p>
    <w:p w:rsidR="00177DED" w:rsidRDefault="00177DED" w:rsidP="008C100C">
      <w:pPr>
        <w:pStyle w:val="TextBody"/>
      </w:pPr>
    </w:p>
    <w:p w:rsidR="00177DED" w:rsidRPr="00177DED" w:rsidRDefault="00177DED" w:rsidP="008C100C">
      <w:pPr>
        <w:pStyle w:val="TextBody"/>
        <w:sectPr w:rsidR="00177DED" w:rsidRPr="00177DED" w:rsidSect="003D1945">
          <w:headerReference w:type="even" r:id="rId45"/>
          <w:footerReference w:type="default" r:id="rId46"/>
          <w:footerReference w:type="first" r:id="rId47"/>
          <w:pgSz w:w="12240" w:h="15840" w:code="1"/>
          <w:pgMar w:top="1440" w:right="1440" w:bottom="720" w:left="1440" w:header="720" w:footer="720" w:gutter="0"/>
          <w:cols w:space="720"/>
          <w:docGrid w:linePitch="360"/>
        </w:sectPr>
      </w:pPr>
    </w:p>
    <w:p w:rsidR="00653618" w:rsidRPr="00BF6911" w:rsidRDefault="00653618" w:rsidP="00AF7236">
      <w:pPr>
        <w:pStyle w:val="Heading1"/>
        <w:numPr>
          <w:ilvl w:val="0"/>
          <w:numId w:val="3"/>
        </w:numPr>
      </w:pPr>
      <w:bookmarkStart w:id="2" w:name="_Ref337719104"/>
      <w:bookmarkStart w:id="3" w:name="_Toc337731786"/>
      <w:bookmarkStart w:id="4" w:name="_Toc353294793"/>
      <w:bookmarkStart w:id="5" w:name="_Toc353294845"/>
      <w:bookmarkStart w:id="6" w:name="_Toc353377429"/>
      <w:bookmarkStart w:id="7" w:name="_Toc353390931"/>
      <w:bookmarkStart w:id="8" w:name="_Toc353453165"/>
      <w:bookmarkStart w:id="9" w:name="_Toc353983361"/>
      <w:bookmarkStart w:id="10" w:name="_Toc354059054"/>
      <w:bookmarkStart w:id="11" w:name="_Toc354070165"/>
      <w:bookmarkStart w:id="12" w:name="_Toc354668931"/>
      <w:bookmarkStart w:id="13" w:name="_Toc362428702"/>
      <w:bookmarkStart w:id="14" w:name="_Toc364092066"/>
      <w:r w:rsidRPr="00BF6911">
        <w:lastRenderedPageBreak/>
        <w:t>Introduction</w:t>
      </w:r>
      <w:bookmarkEnd w:id="2"/>
      <w:bookmarkEnd w:id="3"/>
      <w:bookmarkEnd w:id="4"/>
      <w:bookmarkEnd w:id="5"/>
      <w:bookmarkEnd w:id="6"/>
      <w:bookmarkEnd w:id="7"/>
      <w:bookmarkEnd w:id="8"/>
      <w:bookmarkEnd w:id="9"/>
      <w:bookmarkEnd w:id="10"/>
      <w:bookmarkEnd w:id="11"/>
      <w:bookmarkEnd w:id="12"/>
      <w:bookmarkEnd w:id="13"/>
      <w:bookmarkEnd w:id="14"/>
    </w:p>
    <w:p w:rsidR="00653618" w:rsidRPr="00BF6911" w:rsidRDefault="00653618" w:rsidP="00653618">
      <w:pPr>
        <w:suppressAutoHyphens/>
        <w:spacing w:before="0" w:after="0" w:line="100" w:lineRule="atLeast"/>
      </w:pPr>
      <w:bookmarkStart w:id="15" w:name="_Toc85472893"/>
      <w:bookmarkStart w:id="16" w:name="_Toc287332007"/>
      <w:r w:rsidRPr="00BF6911">
        <w:t>This specification adds the notion of aggregation to the Open Data Protocol (OData) without changing any of the base principles of OData. It defines semantics and a representation for aggregation of data, especially:</w:t>
      </w:r>
    </w:p>
    <w:p w:rsidR="00653618" w:rsidRPr="00BF6911" w:rsidRDefault="00653618" w:rsidP="00AF7236">
      <w:pPr>
        <w:numPr>
          <w:ilvl w:val="0"/>
          <w:numId w:val="8"/>
        </w:numPr>
        <w:suppressAutoHyphens/>
        <w:spacing w:before="0" w:after="0" w:line="100" w:lineRule="atLeast"/>
      </w:pPr>
      <w:r w:rsidRPr="00BF6911">
        <w:t>Semantics and operations for querying aggregated data,</w:t>
      </w:r>
    </w:p>
    <w:p w:rsidR="00653618" w:rsidRPr="00BF6911" w:rsidRDefault="00653618" w:rsidP="00AF7236">
      <w:pPr>
        <w:numPr>
          <w:ilvl w:val="0"/>
          <w:numId w:val="8"/>
        </w:numPr>
        <w:suppressAutoHyphens/>
        <w:spacing w:before="0" w:after="0" w:line="100" w:lineRule="atLeast"/>
      </w:pPr>
      <w:r w:rsidRPr="00BF6911">
        <w:t>Results format for queries containing aggregated data,</w:t>
      </w:r>
    </w:p>
    <w:p w:rsidR="00653618" w:rsidRPr="00BF6911" w:rsidRDefault="00653618" w:rsidP="00AF7236">
      <w:pPr>
        <w:numPr>
          <w:ilvl w:val="0"/>
          <w:numId w:val="8"/>
        </w:numPr>
        <w:suppressAutoHyphens/>
        <w:spacing w:before="0" w:after="0" w:line="100" w:lineRule="atLeast"/>
      </w:pPr>
      <w:r w:rsidRPr="00BF6911">
        <w:t>Vocabulary terms to annotate what can be aggregated, and how.</w:t>
      </w:r>
    </w:p>
    <w:p w:rsidR="00653618" w:rsidRPr="00BF6911" w:rsidRDefault="00653618" w:rsidP="00AF7236">
      <w:pPr>
        <w:pStyle w:val="Heading2"/>
        <w:numPr>
          <w:ilvl w:val="1"/>
          <w:numId w:val="3"/>
        </w:numPr>
      </w:pPr>
      <w:bookmarkStart w:id="17" w:name="_Toc340007107"/>
      <w:bookmarkStart w:id="18" w:name="_Toc340051396"/>
      <w:bookmarkStart w:id="19" w:name="_Toc340159250"/>
      <w:bookmarkStart w:id="20" w:name="_Toc337731787"/>
      <w:bookmarkStart w:id="21" w:name="_Toc353294794"/>
      <w:bookmarkStart w:id="22" w:name="_Toc353294846"/>
      <w:bookmarkStart w:id="23" w:name="_Toc353377430"/>
      <w:bookmarkStart w:id="24" w:name="_Toc353390932"/>
      <w:bookmarkStart w:id="25" w:name="_Toc353453166"/>
      <w:bookmarkStart w:id="26" w:name="_Toc353983362"/>
      <w:bookmarkStart w:id="27" w:name="_Toc354059055"/>
      <w:bookmarkStart w:id="28" w:name="_Toc354070166"/>
      <w:bookmarkStart w:id="29" w:name="_Toc354668932"/>
      <w:bookmarkStart w:id="30" w:name="_Toc362428703"/>
      <w:bookmarkStart w:id="31" w:name="_Toc364092067"/>
      <w:bookmarkEnd w:id="17"/>
      <w:bookmarkEnd w:id="18"/>
      <w:bookmarkEnd w:id="19"/>
      <w:r w:rsidRPr="00BF6911">
        <w:t>Terminology</w:t>
      </w:r>
      <w:bookmarkEnd w:id="15"/>
      <w:bookmarkEnd w:id="16"/>
      <w:bookmarkEnd w:id="20"/>
      <w:bookmarkEnd w:id="21"/>
      <w:bookmarkEnd w:id="22"/>
      <w:bookmarkEnd w:id="23"/>
      <w:bookmarkEnd w:id="24"/>
      <w:bookmarkEnd w:id="25"/>
      <w:bookmarkEnd w:id="26"/>
      <w:bookmarkEnd w:id="27"/>
      <w:bookmarkEnd w:id="28"/>
      <w:bookmarkEnd w:id="29"/>
      <w:bookmarkEnd w:id="30"/>
      <w:bookmarkEnd w:id="31"/>
    </w:p>
    <w:p w:rsidR="00653618" w:rsidRPr="00BF6911" w:rsidRDefault="00653618" w:rsidP="00653618">
      <w:r w:rsidRPr="00BF6911">
        <w:t xml:space="preserve">The key words "MUST", "MUST NOT", "REQUIRED", "SHALL", "SHALL NOT", "SHOULD", "SHOULD NOT", "RECOMMENDED", "MAY", and "OPTIONAL" in this document are to be interpreted as described in </w:t>
      </w:r>
      <w:r w:rsidRPr="00BF6911">
        <w:rPr>
          <w:rStyle w:val="Refterm"/>
        </w:rPr>
        <w:t>[</w:t>
      </w:r>
      <w:hyperlink w:anchor="rfc2119" w:history="1">
        <w:r w:rsidRPr="00BF6911">
          <w:rPr>
            <w:rStyle w:val="Refterm"/>
          </w:rPr>
          <w:t>RFC2119</w:t>
        </w:r>
      </w:hyperlink>
      <w:r w:rsidRPr="00BF6911">
        <w:rPr>
          <w:rStyle w:val="Refterm"/>
        </w:rPr>
        <w:t>]</w:t>
      </w:r>
      <w:r w:rsidRPr="00BF6911">
        <w:rPr>
          <w:b/>
        </w:rPr>
        <w:t>.</w:t>
      </w:r>
    </w:p>
    <w:p w:rsidR="00653618" w:rsidRPr="00BF6911" w:rsidRDefault="00653618" w:rsidP="00AF7236">
      <w:pPr>
        <w:pStyle w:val="Heading2"/>
        <w:numPr>
          <w:ilvl w:val="1"/>
          <w:numId w:val="3"/>
        </w:numPr>
      </w:pPr>
      <w:bookmarkStart w:id="32" w:name="_Ref7502892"/>
      <w:bookmarkStart w:id="33" w:name="_Toc12011611"/>
      <w:bookmarkStart w:id="34" w:name="_Toc85472894"/>
      <w:bookmarkStart w:id="35" w:name="_Toc287332008"/>
      <w:bookmarkStart w:id="36" w:name="_Toc337731788"/>
      <w:bookmarkStart w:id="37" w:name="_Toc353294795"/>
      <w:bookmarkStart w:id="38" w:name="_Toc353294847"/>
      <w:bookmarkStart w:id="39" w:name="_Toc353377431"/>
      <w:bookmarkStart w:id="40" w:name="_Toc353390933"/>
      <w:bookmarkStart w:id="41" w:name="_Toc353453167"/>
      <w:bookmarkStart w:id="42" w:name="_Toc353983363"/>
      <w:bookmarkStart w:id="43" w:name="_Toc354059056"/>
      <w:bookmarkStart w:id="44" w:name="_Toc354070167"/>
      <w:bookmarkStart w:id="45" w:name="_Toc354668933"/>
      <w:bookmarkStart w:id="46" w:name="_Toc362428704"/>
      <w:bookmarkStart w:id="47" w:name="_Toc364092068"/>
      <w:r w:rsidRPr="00BF6911">
        <w:t>Normative</w:t>
      </w:r>
      <w:bookmarkEnd w:id="32"/>
      <w:bookmarkEnd w:id="33"/>
      <w:r w:rsidRPr="00BF6911">
        <w:t xml:space="preserve"> References</w:t>
      </w:r>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653618" w:rsidRPr="00BF6911" w:rsidRDefault="00653618" w:rsidP="00653618">
      <w:pPr>
        <w:ind w:left="2161" w:hanging="1877"/>
        <w:rPr>
          <w:rStyle w:val="Refterm"/>
        </w:rPr>
      </w:pPr>
      <w:bookmarkStart w:id="48" w:name="ABNF"/>
      <w:r w:rsidRPr="00BF6911">
        <w:rPr>
          <w:rStyle w:val="Refterm"/>
        </w:rPr>
        <w:t>[OData-ABNF]</w:t>
      </w:r>
      <w:bookmarkEnd w:id="48"/>
      <w:r w:rsidRPr="00BF6911">
        <w:tab/>
      </w:r>
      <w:r w:rsidRPr="00BF6911">
        <w:rPr>
          <w:i/>
        </w:rPr>
        <w:t>OData ABNF Construction Rules Version 4.0</w:t>
      </w:r>
      <w:r w:rsidRPr="00BF6911">
        <w:t xml:space="preserve">. </w:t>
      </w:r>
      <w:r w:rsidRPr="00BF6911">
        <w:br/>
        <w:t>See the link in "Related work" section on cover page.</w:t>
      </w:r>
    </w:p>
    <w:p w:rsidR="00653618" w:rsidRPr="00BF6911" w:rsidRDefault="00653618" w:rsidP="00653618">
      <w:pPr>
        <w:pStyle w:val="Ref"/>
        <w:ind w:hanging="1876"/>
        <w:rPr>
          <w:rStyle w:val="Refterm"/>
        </w:rPr>
      </w:pPr>
      <w:bookmarkStart w:id="49" w:name="AggABNF"/>
      <w:r w:rsidRPr="00BF6911">
        <w:rPr>
          <w:rStyle w:val="Refterm"/>
        </w:rPr>
        <w:t>[OData-Agg-ABNF]</w:t>
      </w:r>
      <w:bookmarkEnd w:id="49"/>
      <w:r w:rsidRPr="00BF6911">
        <w:tab/>
      </w:r>
      <w:r w:rsidRPr="00BF6911">
        <w:rPr>
          <w:i/>
        </w:rPr>
        <w:t>OData Aggregation ABNF Construction Rules Version 4.0</w:t>
      </w:r>
      <w:r w:rsidRPr="00BF6911">
        <w:t xml:space="preserve">. </w:t>
      </w:r>
      <w:r w:rsidRPr="00BF6911">
        <w:br/>
        <w:t xml:space="preserve">See link in "Additional artifacts" section on cover page. </w:t>
      </w:r>
    </w:p>
    <w:p w:rsidR="00653618" w:rsidRPr="00BF6911" w:rsidRDefault="00653618" w:rsidP="00653618">
      <w:pPr>
        <w:pStyle w:val="Ref"/>
        <w:ind w:hanging="1876"/>
        <w:rPr>
          <w:rStyle w:val="Refterm"/>
        </w:rPr>
      </w:pPr>
      <w:r w:rsidRPr="00BF6911">
        <w:rPr>
          <w:rStyle w:val="Refterm"/>
        </w:rPr>
        <w:t>[</w:t>
      </w:r>
      <w:bookmarkStart w:id="50" w:name="csdl"/>
      <w:r w:rsidRPr="00BF6911">
        <w:rPr>
          <w:rStyle w:val="Refterm"/>
        </w:rPr>
        <w:t>OData-CSDL</w:t>
      </w:r>
      <w:bookmarkEnd w:id="50"/>
      <w:r w:rsidRPr="00BF6911">
        <w:rPr>
          <w:rStyle w:val="Refterm"/>
        </w:rPr>
        <w:t>]</w:t>
      </w:r>
      <w:r w:rsidRPr="00BF6911">
        <w:tab/>
      </w:r>
      <w:r w:rsidRPr="00BF6911">
        <w:rPr>
          <w:i/>
        </w:rPr>
        <w:t>OData Version 4.0 Part 3: CSDL</w:t>
      </w:r>
      <w:r w:rsidRPr="00BF6911">
        <w:t xml:space="preserve">. </w:t>
      </w:r>
      <w:r w:rsidRPr="00BF6911">
        <w:br/>
        <w:t>See link in "Related work" section on cover page.</w:t>
      </w:r>
    </w:p>
    <w:p w:rsidR="00653618" w:rsidRPr="00BF6911" w:rsidRDefault="00653618" w:rsidP="00653618">
      <w:pPr>
        <w:pStyle w:val="Ref"/>
        <w:ind w:hanging="1876"/>
        <w:rPr>
          <w:rStyle w:val="Refterm"/>
        </w:rPr>
      </w:pPr>
      <w:bookmarkStart w:id="51" w:name="rfc2119"/>
      <w:r w:rsidRPr="00BF6911">
        <w:rPr>
          <w:rStyle w:val="Refterm"/>
        </w:rPr>
        <w:t>[</w:t>
      </w:r>
      <w:bookmarkStart w:id="52" w:name="odata"/>
      <w:r w:rsidRPr="00BF6911">
        <w:rPr>
          <w:rStyle w:val="Refterm"/>
        </w:rPr>
        <w:t>OData-Protocol</w:t>
      </w:r>
      <w:bookmarkEnd w:id="52"/>
      <w:r w:rsidRPr="00BF6911">
        <w:rPr>
          <w:rStyle w:val="Refterm"/>
        </w:rPr>
        <w:t>]</w:t>
      </w:r>
      <w:r w:rsidRPr="00BF6911">
        <w:tab/>
      </w:r>
      <w:r w:rsidRPr="00BF6911">
        <w:rPr>
          <w:i/>
        </w:rPr>
        <w:t>OData Version 4.0 Part 1: Protocol</w:t>
      </w:r>
      <w:r w:rsidRPr="00BF6911">
        <w:t xml:space="preserve">. </w:t>
      </w:r>
      <w:r w:rsidRPr="00BF6911">
        <w:br/>
        <w:t>See link in "Related work" section on cover page.</w:t>
      </w:r>
    </w:p>
    <w:p w:rsidR="00653618" w:rsidRPr="00BF6911" w:rsidRDefault="00653618" w:rsidP="00653618">
      <w:pPr>
        <w:pStyle w:val="Ref"/>
        <w:ind w:hanging="1876"/>
        <w:rPr>
          <w:rStyle w:val="Refterm"/>
        </w:rPr>
      </w:pPr>
      <w:bookmarkStart w:id="53" w:name="url"/>
      <w:r w:rsidRPr="00BF6911">
        <w:rPr>
          <w:rStyle w:val="Refterm"/>
        </w:rPr>
        <w:t>[OData-URL]</w:t>
      </w:r>
      <w:bookmarkEnd w:id="53"/>
      <w:r w:rsidRPr="00BF6911">
        <w:tab/>
      </w:r>
      <w:r w:rsidRPr="00BF6911">
        <w:rPr>
          <w:i/>
        </w:rPr>
        <w:t>OData Version 4.0 Part 2: URL Conventions</w:t>
      </w:r>
      <w:r w:rsidRPr="00BF6911">
        <w:t xml:space="preserve">. </w:t>
      </w:r>
      <w:r w:rsidRPr="00BF6911">
        <w:br/>
        <w:t>See link in "Related work" section on cover page.</w:t>
      </w:r>
    </w:p>
    <w:p w:rsidR="00653618" w:rsidRPr="00BF6911" w:rsidRDefault="00653618" w:rsidP="00653618">
      <w:pPr>
        <w:pStyle w:val="Ref"/>
        <w:ind w:hanging="1876"/>
        <w:rPr>
          <w:rStyle w:val="Refterm"/>
        </w:rPr>
      </w:pPr>
      <w:bookmarkStart w:id="54" w:name="VocAggr"/>
      <w:r w:rsidRPr="00BF6911">
        <w:rPr>
          <w:b/>
        </w:rPr>
        <w:t>[OData-VocAggr]</w:t>
      </w:r>
      <w:bookmarkEnd w:id="54"/>
      <w:r w:rsidRPr="00BF6911">
        <w:tab/>
      </w:r>
      <w:r w:rsidRPr="00BF6911">
        <w:rPr>
          <w:i/>
        </w:rPr>
        <w:t>OData Aggregation Vocabulary</w:t>
      </w:r>
      <w:r w:rsidRPr="00BF6911">
        <w:t xml:space="preserve">. </w:t>
      </w:r>
      <w:r w:rsidRPr="00BF6911">
        <w:br/>
        <w:t>See link in "Additional artifacts" section on cover page.</w:t>
      </w:r>
    </w:p>
    <w:p w:rsidR="00653618" w:rsidRPr="00BF6911" w:rsidRDefault="00653618" w:rsidP="00653618">
      <w:pPr>
        <w:pStyle w:val="Ref"/>
        <w:ind w:hanging="1876"/>
        <w:rPr>
          <w:rStyle w:val="Refterm"/>
        </w:rPr>
      </w:pPr>
      <w:r w:rsidRPr="00BF6911">
        <w:rPr>
          <w:b/>
        </w:rPr>
        <w:t>[</w:t>
      </w:r>
      <w:bookmarkStart w:id="55" w:name="VocMeas"/>
      <w:r w:rsidRPr="00BF6911">
        <w:rPr>
          <w:b/>
        </w:rPr>
        <w:t>OData-VocMeas</w:t>
      </w:r>
      <w:bookmarkEnd w:id="55"/>
      <w:r w:rsidRPr="00BF6911">
        <w:rPr>
          <w:b/>
        </w:rPr>
        <w:t>]</w:t>
      </w:r>
      <w:r w:rsidRPr="00BF6911">
        <w:tab/>
      </w:r>
      <w:r w:rsidRPr="00BF6911">
        <w:rPr>
          <w:i/>
        </w:rPr>
        <w:t>OData Measures Vocabulary</w:t>
      </w:r>
      <w:r w:rsidRPr="00BF6911">
        <w:t xml:space="preserve">. </w:t>
      </w:r>
      <w:r w:rsidRPr="00BF6911">
        <w:br/>
        <w:t>See link in "Related work" section on cover page.</w:t>
      </w:r>
    </w:p>
    <w:p w:rsidR="00653618" w:rsidRPr="00BF6911" w:rsidRDefault="00653618" w:rsidP="00653618">
      <w:pPr>
        <w:pStyle w:val="Ref"/>
        <w:ind w:hanging="1876"/>
      </w:pPr>
      <w:r w:rsidRPr="00BF6911">
        <w:rPr>
          <w:rStyle w:val="Refterm"/>
        </w:rPr>
        <w:t>[RFC2119]</w:t>
      </w:r>
      <w:bookmarkEnd w:id="51"/>
      <w:r w:rsidRPr="00BF6911">
        <w:tab/>
        <w:t xml:space="preserve">Bradner, S., “Key words for use in RFCs to Indicate Requirement Levels”, BCP 14, RFC 2119, March 1997. </w:t>
      </w:r>
      <w:hyperlink r:id="rId48" w:history="1">
        <w:r w:rsidRPr="00BF6911">
          <w:rPr>
            <w:rStyle w:val="Hyperlink"/>
          </w:rPr>
          <w:t>http://www.ietf.org/rfc/rfc2119.txt</w:t>
        </w:r>
      </w:hyperlink>
      <w:r w:rsidRPr="00BF6911">
        <w:t>.</w:t>
      </w:r>
    </w:p>
    <w:p w:rsidR="00653618" w:rsidRPr="00BF6911" w:rsidRDefault="00653618" w:rsidP="00AF7236">
      <w:pPr>
        <w:pStyle w:val="Heading2"/>
        <w:numPr>
          <w:ilvl w:val="1"/>
          <w:numId w:val="3"/>
        </w:numPr>
      </w:pPr>
      <w:bookmarkStart w:id="56" w:name="_Toc353480500"/>
      <w:bookmarkStart w:id="57" w:name="_Toc353801071"/>
      <w:bookmarkStart w:id="58" w:name="_Toc353801178"/>
      <w:bookmarkStart w:id="59" w:name="_Toc353875716"/>
      <w:bookmarkStart w:id="60" w:name="_Toc353878538"/>
      <w:bookmarkStart w:id="61" w:name="_Toc353881678"/>
      <w:bookmarkStart w:id="62" w:name="_Toc353956647"/>
      <w:bookmarkStart w:id="63" w:name="_Toc353980707"/>
      <w:bookmarkStart w:id="64" w:name="_Toc353980814"/>
      <w:bookmarkStart w:id="65" w:name="_Toc353981171"/>
      <w:bookmarkStart w:id="66" w:name="_Toc353981591"/>
      <w:bookmarkStart w:id="67" w:name="_Toc353981872"/>
      <w:bookmarkStart w:id="68" w:name="_Toc353983045"/>
      <w:bookmarkStart w:id="69" w:name="_Toc353983140"/>
      <w:bookmarkStart w:id="70" w:name="_Toc353984616"/>
      <w:bookmarkStart w:id="71" w:name="_Toc354059057"/>
      <w:bookmarkStart w:id="72" w:name="_Toc354070168"/>
      <w:bookmarkStart w:id="73" w:name="_Toc354668934"/>
      <w:bookmarkStart w:id="74" w:name="_Toc362428705"/>
      <w:bookmarkStart w:id="75" w:name="_Toc364092069"/>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BF6911">
        <w:t>Non-Normative References</w:t>
      </w:r>
      <w:bookmarkEnd w:id="71"/>
      <w:bookmarkEnd w:id="72"/>
      <w:bookmarkEnd w:id="73"/>
      <w:bookmarkEnd w:id="74"/>
      <w:bookmarkEnd w:id="75"/>
    </w:p>
    <w:p w:rsidR="00653618" w:rsidRPr="00BF6911" w:rsidRDefault="00653618" w:rsidP="00653618">
      <w:pPr>
        <w:pStyle w:val="Ref"/>
        <w:rPr>
          <w:rStyle w:val="Refterm"/>
        </w:rPr>
      </w:pPr>
      <w:bookmarkStart w:id="76" w:name="Rollup"/>
      <w:r w:rsidRPr="00BF6911">
        <w:rPr>
          <w:rStyle w:val="Refterm"/>
        </w:rPr>
        <w:t>[TSQL ROLLUP]</w:t>
      </w:r>
      <w:bookmarkEnd w:id="76"/>
      <w:r w:rsidRPr="00BF6911">
        <w:rPr>
          <w:rStyle w:val="Refterm"/>
        </w:rPr>
        <w:tab/>
      </w:r>
      <w:hyperlink r:id="rId49" w:history="1">
        <w:r w:rsidRPr="00BF6911">
          <w:rPr>
            <w:rStyle w:val="Hyperlink"/>
          </w:rPr>
          <w:t>http://msdn.microsoft.com/en-us/library/bb522495.aspx</w:t>
        </w:r>
      </w:hyperlink>
    </w:p>
    <w:p w:rsidR="00653618" w:rsidRPr="00BF6911" w:rsidRDefault="00653618" w:rsidP="00AF7236">
      <w:pPr>
        <w:pStyle w:val="Heading2"/>
        <w:numPr>
          <w:ilvl w:val="1"/>
          <w:numId w:val="3"/>
        </w:numPr>
      </w:pPr>
      <w:bookmarkStart w:id="77" w:name="_Toc357180831"/>
      <w:bookmarkStart w:id="78" w:name="_Toc357493267"/>
      <w:bookmarkStart w:id="79" w:name="_Toc362428706"/>
      <w:bookmarkStart w:id="80" w:name="_Toc364092070"/>
      <w:bookmarkStart w:id="81" w:name="_Toc356909526"/>
      <w:bookmarkStart w:id="82" w:name="_Toc357006662"/>
      <w:bookmarkStart w:id="83" w:name="_Toc357161893"/>
      <w:bookmarkStart w:id="84" w:name="_Toc353294797"/>
      <w:bookmarkStart w:id="85" w:name="_Toc353294849"/>
      <w:bookmarkStart w:id="86" w:name="_Toc353377433"/>
      <w:bookmarkStart w:id="87" w:name="_Toc353390935"/>
      <w:bookmarkStart w:id="88" w:name="_Toc353453169"/>
      <w:bookmarkStart w:id="89" w:name="_Toc353983365"/>
      <w:bookmarkStart w:id="90" w:name="_Toc354059058"/>
      <w:bookmarkStart w:id="91" w:name="_Toc354070169"/>
      <w:bookmarkStart w:id="92" w:name="_Toc354668935"/>
      <w:r w:rsidRPr="00BF6911">
        <w:t>Typographical Conventions</w:t>
      </w:r>
      <w:bookmarkEnd w:id="77"/>
      <w:bookmarkEnd w:id="78"/>
      <w:bookmarkEnd w:id="79"/>
      <w:bookmarkEnd w:id="80"/>
    </w:p>
    <w:p w:rsidR="00653618" w:rsidRPr="00BF6911" w:rsidRDefault="00653618" w:rsidP="00653618">
      <w:r w:rsidRPr="00BF6911">
        <w:t xml:space="preserve">Keywords defined by this specification use this </w:t>
      </w:r>
      <w:r w:rsidRPr="00BF6911">
        <w:rPr>
          <w:rStyle w:val="Datatype"/>
        </w:rPr>
        <w:t>monospaced</w:t>
      </w:r>
      <w:r w:rsidRPr="00BF6911">
        <w:t xml:space="preserve"> font.</w:t>
      </w:r>
    </w:p>
    <w:p w:rsidR="00653618" w:rsidRPr="00BF6911" w:rsidRDefault="00653618" w:rsidP="00653618">
      <w:pPr>
        <w:pStyle w:val="SourceCode"/>
      </w:pPr>
      <w:r w:rsidRPr="00BF6911">
        <w:t>Normative source code uses this paragraph style.</w:t>
      </w:r>
    </w:p>
    <w:p w:rsidR="00653618" w:rsidRPr="00BF6911" w:rsidRDefault="00653618" w:rsidP="00653618">
      <w:r w:rsidRPr="00BF6911">
        <w:t>Some sections of this specification are illustrated with non-normative examples.</w:t>
      </w:r>
    </w:p>
    <w:p w:rsidR="00653618" w:rsidRPr="00BF6911" w:rsidRDefault="00653618" w:rsidP="00653618">
      <w:pPr>
        <w:pStyle w:val="Caption"/>
      </w:pPr>
      <w:r w:rsidRPr="00BF6911">
        <w:t xml:space="preserve">Example </w:t>
      </w:r>
      <w:fldSimple w:instr=" SEQ Example \* ARABIC ">
        <w:r w:rsidR="0038085B">
          <w:rPr>
            <w:noProof/>
          </w:rPr>
          <w:t>1</w:t>
        </w:r>
      </w:fldSimple>
      <w:r w:rsidRPr="00BF6911">
        <w:t>: text describing an example uses this paragraph style</w:t>
      </w:r>
    </w:p>
    <w:p w:rsidR="00653618" w:rsidRPr="00BF6911" w:rsidRDefault="00653618" w:rsidP="00653618">
      <w:pPr>
        <w:pStyle w:val="Code"/>
      </w:pPr>
      <w:r w:rsidRPr="00BF6911">
        <w:t>Non-normative examples use this paragraph style.</w:t>
      </w:r>
    </w:p>
    <w:p w:rsidR="00653618" w:rsidRPr="00BF6911" w:rsidRDefault="00653618" w:rsidP="00653618">
      <w:r w:rsidRPr="00BF6911">
        <w:t>All examples in this document are non-normative and informative only.</w:t>
      </w:r>
    </w:p>
    <w:p w:rsidR="00653618" w:rsidRPr="00BF6911" w:rsidRDefault="00653618" w:rsidP="00653618">
      <w:r w:rsidRPr="00BF6911">
        <w:t>All other text is normative unless otherwise labeled.</w:t>
      </w:r>
    </w:p>
    <w:p w:rsidR="00653618" w:rsidRPr="00BF6911" w:rsidRDefault="00653618" w:rsidP="00AF7236">
      <w:pPr>
        <w:pStyle w:val="Heading1"/>
        <w:numPr>
          <w:ilvl w:val="0"/>
          <w:numId w:val="3"/>
        </w:numPr>
      </w:pPr>
      <w:bookmarkStart w:id="93" w:name="_Toc362428707"/>
      <w:bookmarkStart w:id="94" w:name="_Toc364092071"/>
      <w:bookmarkEnd w:id="81"/>
      <w:bookmarkEnd w:id="82"/>
      <w:bookmarkEnd w:id="83"/>
      <w:r w:rsidRPr="00BF6911">
        <w:lastRenderedPageBreak/>
        <w:t>Overview</w:t>
      </w:r>
      <w:bookmarkEnd w:id="84"/>
      <w:bookmarkEnd w:id="85"/>
      <w:bookmarkEnd w:id="86"/>
      <w:bookmarkEnd w:id="87"/>
      <w:bookmarkEnd w:id="88"/>
      <w:bookmarkEnd w:id="89"/>
      <w:bookmarkEnd w:id="90"/>
      <w:bookmarkEnd w:id="91"/>
      <w:bookmarkEnd w:id="92"/>
      <w:bookmarkEnd w:id="93"/>
      <w:bookmarkEnd w:id="94"/>
    </w:p>
    <w:p w:rsidR="00653618" w:rsidRPr="00BF6911" w:rsidRDefault="00653618" w:rsidP="00653618">
      <w:pPr>
        <w:suppressAutoHyphens/>
        <w:spacing w:line="100" w:lineRule="atLeast"/>
      </w:pPr>
      <w:r w:rsidRPr="00BF6911">
        <w:t xml:space="preserve">Open Data (OData) services expose a data model that describes the schema of the service in terms of the Entity Data Model (EDM, see </w:t>
      </w:r>
      <w:r w:rsidRPr="00BF6911">
        <w:rPr>
          <w:b/>
        </w:rPr>
        <w:t>[</w:t>
      </w:r>
      <w:r w:rsidRPr="00BF6911">
        <w:fldChar w:fldCharType="begin"/>
      </w:r>
      <w:r w:rsidRPr="00BF6911">
        <w:instrText xml:space="preserve"> REF csdl \h  \* MERGEFORMAT </w:instrText>
      </w:r>
      <w:r w:rsidRPr="00BF6911">
        <w:fldChar w:fldCharType="separate"/>
      </w:r>
      <w:r w:rsidR="0038085B" w:rsidRPr="00BF6911">
        <w:rPr>
          <w:rStyle w:val="Refterm"/>
        </w:rPr>
        <w:t>OData-CSDL</w:t>
      </w:r>
      <w:r w:rsidRPr="00BF6911">
        <w:fldChar w:fldCharType="end"/>
      </w:r>
      <w:r w:rsidRPr="00BF6911">
        <w:rPr>
          <w:b/>
        </w:rPr>
        <w:t>]</w:t>
      </w:r>
      <w:r w:rsidRPr="00BF6911">
        <w:t>)</w:t>
      </w:r>
      <w:r w:rsidRPr="00BF6911">
        <w:rPr>
          <w:b/>
        </w:rPr>
        <w:t xml:space="preserve"> </w:t>
      </w:r>
      <w:r w:rsidRPr="00BF6911">
        <w:t xml:space="preserve">and then allows for querying data in terms of this model. The responses returned by an OData service are based on that data model and retain the relationships between the entities in the model. </w:t>
      </w:r>
    </w:p>
    <w:p w:rsidR="00653618" w:rsidRPr="00BF6911" w:rsidRDefault="00653618" w:rsidP="00653618">
      <w:pPr>
        <w:suppressAutoHyphens/>
        <w:spacing w:line="100" w:lineRule="atLeast"/>
      </w:pPr>
      <w:r w:rsidRPr="00BF6911">
        <w:t xml:space="preserve">Extending the OData query features with simple aggregation capabilities avoids cluttering OData services with an exponential number of explicitly modeled “aggregation level entities” or else restricting the consumer to a small subset of predefined aggregations. </w:t>
      </w:r>
    </w:p>
    <w:p w:rsidR="00653618" w:rsidRPr="00BF6911" w:rsidRDefault="00653618" w:rsidP="00653618">
      <w:pPr>
        <w:suppressAutoHyphens/>
        <w:spacing w:line="100" w:lineRule="atLeast"/>
      </w:pPr>
      <w:r w:rsidRPr="00BF6911">
        <w:t>Adding the notion of aggregation to OData without changing any of the base principles in OData</w:t>
      </w:r>
      <w:r w:rsidRPr="00BF6911">
        <w:rPr>
          <w:rFonts w:ascii="Helvetica" w:hAnsi="Helvetica"/>
          <w:sz w:val="22"/>
        </w:rPr>
        <w:t xml:space="preserve"> </w:t>
      </w:r>
      <w:r w:rsidRPr="00BF6911">
        <w:t>has two aspects:</w:t>
      </w:r>
    </w:p>
    <w:p w:rsidR="00653618" w:rsidRPr="00BF6911" w:rsidRDefault="00653618" w:rsidP="00AF7236">
      <w:pPr>
        <w:numPr>
          <w:ilvl w:val="0"/>
          <w:numId w:val="9"/>
        </w:numPr>
        <w:suppressAutoHyphens/>
        <w:spacing w:before="0" w:after="0" w:line="100" w:lineRule="atLeast"/>
      </w:pPr>
      <w:r w:rsidRPr="00BF6911">
        <w:t>Means for the consumer to query aggregated data on top of any given data model (for sufficiently capable data providers)</w:t>
      </w:r>
    </w:p>
    <w:p w:rsidR="00653618" w:rsidRPr="00BF6911" w:rsidRDefault="00653618" w:rsidP="00AF7236">
      <w:pPr>
        <w:numPr>
          <w:ilvl w:val="0"/>
          <w:numId w:val="9"/>
        </w:numPr>
        <w:suppressAutoHyphens/>
        <w:spacing w:before="0" w:after="0" w:line="100" w:lineRule="atLeast"/>
      </w:pPr>
      <w:r w:rsidRPr="00BF6911">
        <w:t>Means for the provider to annotate what data can be aggregated, and in which way, allowing consumers to avoid asking questions that the provider cannot answer.</w:t>
      </w:r>
    </w:p>
    <w:p w:rsidR="00653618" w:rsidRPr="00BF6911" w:rsidRDefault="00653618" w:rsidP="00653618">
      <w:pPr>
        <w:suppressAutoHyphens/>
        <w:spacing w:line="100" w:lineRule="atLeast"/>
      </w:pPr>
      <w:r w:rsidRPr="00BF6911">
        <w:t>Implementing any of these two aspects is valuable in itself independent of the other, and implementing both provides additional value for consumers. The descriptions provided by the provider help a consumer understand more of the data structure looking at the service's exposed data model. The query extensions allow the consumers to explicitly express the desired aggregation behavior for a particular query. They also allow consumers to formulate queries that refer to the annotations as shorthand.</w:t>
      </w:r>
    </w:p>
    <w:p w:rsidR="00653618" w:rsidRPr="00BF6911" w:rsidRDefault="00653618" w:rsidP="00AF7236">
      <w:pPr>
        <w:pStyle w:val="Heading2"/>
        <w:numPr>
          <w:ilvl w:val="1"/>
          <w:numId w:val="3"/>
        </w:numPr>
      </w:pPr>
      <w:bookmarkStart w:id="95" w:name="_Definitions"/>
      <w:bookmarkStart w:id="96" w:name="_Toc353983366"/>
      <w:bookmarkStart w:id="97" w:name="_Toc354059059"/>
      <w:bookmarkStart w:id="98" w:name="_Toc354070170"/>
      <w:bookmarkStart w:id="99" w:name="_Toc354668936"/>
      <w:bookmarkStart w:id="100" w:name="_Toc362428708"/>
      <w:bookmarkStart w:id="101" w:name="_Toc364092072"/>
      <w:bookmarkEnd w:id="95"/>
      <w:r w:rsidRPr="00BF6911">
        <w:t>Definitions</w:t>
      </w:r>
      <w:bookmarkEnd w:id="96"/>
      <w:bookmarkEnd w:id="97"/>
      <w:bookmarkEnd w:id="98"/>
      <w:bookmarkEnd w:id="99"/>
      <w:bookmarkEnd w:id="100"/>
      <w:bookmarkEnd w:id="101"/>
    </w:p>
    <w:p w:rsidR="00653618" w:rsidRPr="00BF6911" w:rsidRDefault="00653618" w:rsidP="00653618">
      <w:pPr>
        <w:suppressAutoHyphens/>
        <w:spacing w:line="100" w:lineRule="atLeast"/>
      </w:pPr>
      <w:r>
        <w:t xml:space="preserve">This specification </w:t>
      </w:r>
      <w:r w:rsidRPr="00BF6911">
        <w:t>define</w:t>
      </w:r>
      <w:r>
        <w:t>s</w:t>
      </w:r>
      <w:r w:rsidRPr="00BF6911">
        <w:t xml:space="preserve"> the following terms:</w:t>
      </w:r>
    </w:p>
    <w:p w:rsidR="00653618" w:rsidRPr="00BF6911" w:rsidRDefault="00653618" w:rsidP="00AF7236">
      <w:pPr>
        <w:numPr>
          <w:ilvl w:val="0"/>
          <w:numId w:val="11"/>
        </w:numPr>
        <w:suppressAutoHyphens/>
        <w:spacing w:line="100" w:lineRule="atLeast"/>
      </w:pPr>
      <w:r w:rsidRPr="00BF6911">
        <w:rPr>
          <w:i/>
        </w:rPr>
        <w:t>Aggregatable property</w:t>
      </w:r>
      <w:r w:rsidRPr="00BF6911">
        <w:t xml:space="preserve"> – a property for which the values can be aggregated.</w:t>
      </w:r>
    </w:p>
    <w:p w:rsidR="00653618" w:rsidRPr="00BF6911" w:rsidRDefault="00653618" w:rsidP="00AF7236">
      <w:pPr>
        <w:numPr>
          <w:ilvl w:val="0"/>
          <w:numId w:val="11"/>
        </w:numPr>
        <w:suppressAutoHyphens/>
        <w:spacing w:line="100" w:lineRule="atLeast"/>
      </w:pPr>
      <w:r w:rsidRPr="00BF6911">
        <w:rPr>
          <w:i/>
        </w:rPr>
        <w:t>Groupable property</w:t>
      </w:r>
      <w:r w:rsidRPr="00BF6911">
        <w:t xml:space="preserve"> – a property whose values can be used to group entities for aggregation.</w:t>
      </w:r>
    </w:p>
    <w:p w:rsidR="00653618" w:rsidRPr="00BF6911" w:rsidRDefault="00653618" w:rsidP="00AF7236">
      <w:pPr>
        <w:numPr>
          <w:ilvl w:val="0"/>
          <w:numId w:val="11"/>
        </w:numPr>
        <w:suppressAutoHyphens/>
        <w:spacing w:line="100" w:lineRule="atLeast"/>
      </w:pPr>
      <w:r w:rsidRPr="00BF6911">
        <w:rPr>
          <w:i/>
        </w:rPr>
        <w:t>Hierarchy</w:t>
      </w:r>
      <w:r w:rsidRPr="00BF6911">
        <w:t xml:space="preserve"> – an arrangement of groupable properties whose values are represented as being “above”, “below”, or “at the same level as” one another.</w:t>
      </w:r>
    </w:p>
    <w:p w:rsidR="00653618" w:rsidRPr="00BF6911" w:rsidRDefault="00653618" w:rsidP="00AF7236">
      <w:pPr>
        <w:pStyle w:val="Heading2"/>
        <w:numPr>
          <w:ilvl w:val="1"/>
          <w:numId w:val="3"/>
        </w:numPr>
      </w:pPr>
      <w:bookmarkStart w:id="102" w:name="_Toc353294798"/>
      <w:bookmarkStart w:id="103" w:name="_Toc353294850"/>
      <w:bookmarkStart w:id="104" w:name="_Toc353377434"/>
      <w:bookmarkStart w:id="105" w:name="_Toc353390936"/>
      <w:bookmarkStart w:id="106" w:name="_Toc353453170"/>
      <w:bookmarkStart w:id="107" w:name="_Ref353983019"/>
      <w:bookmarkStart w:id="108" w:name="_Toc353983367"/>
      <w:bookmarkStart w:id="109" w:name="_Toc354059060"/>
      <w:bookmarkStart w:id="110" w:name="_Toc354070171"/>
      <w:bookmarkStart w:id="111" w:name="_Toc354668937"/>
      <w:bookmarkStart w:id="112" w:name="_Toc362428709"/>
      <w:bookmarkStart w:id="113" w:name="_Toc364092073"/>
      <w:r w:rsidRPr="00BF6911">
        <w:t>Example Data Model</w:t>
      </w:r>
      <w:bookmarkEnd w:id="102"/>
      <w:bookmarkEnd w:id="103"/>
      <w:bookmarkEnd w:id="104"/>
      <w:bookmarkEnd w:id="105"/>
      <w:bookmarkEnd w:id="106"/>
      <w:bookmarkEnd w:id="107"/>
      <w:bookmarkEnd w:id="108"/>
      <w:bookmarkEnd w:id="109"/>
      <w:bookmarkEnd w:id="110"/>
      <w:bookmarkEnd w:id="111"/>
      <w:bookmarkEnd w:id="112"/>
      <w:bookmarkEnd w:id="113"/>
    </w:p>
    <w:p w:rsidR="00653618" w:rsidRPr="00BF6911" w:rsidRDefault="00653618" w:rsidP="00653618">
      <w:pPr>
        <w:pStyle w:val="Caption"/>
      </w:pPr>
      <w:r w:rsidRPr="00BF6911">
        <w:t>The following diagram shows the terms defined in the section above applied to a simple model that is used throughout this document.</w:t>
      </w:r>
    </w:p>
    <w:p w:rsidR="00653618" w:rsidRPr="00BF6911" w:rsidRDefault="00071351" w:rsidP="00653618">
      <w:pPr>
        <w:keepNext/>
      </w:pPr>
      <w:r>
        <w:rPr>
          <w:noProof/>
        </w:rPr>
        <w:lastRenderedPageBreak/>
        <w:drawing>
          <wp:inline distT="0" distB="0" distL="0" distR="0">
            <wp:extent cx="5943600" cy="448945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43600" cy="4489450"/>
                    </a:xfrm>
                    <a:prstGeom prst="rect">
                      <a:avLst/>
                    </a:prstGeom>
                    <a:noFill/>
                    <a:ln>
                      <a:noFill/>
                    </a:ln>
                  </pic:spPr>
                </pic:pic>
              </a:graphicData>
            </a:graphic>
          </wp:inline>
        </w:drawing>
      </w:r>
    </w:p>
    <w:p w:rsidR="00653618" w:rsidRPr="00BF6911" w:rsidRDefault="00653618" w:rsidP="00653618"/>
    <w:p w:rsidR="00653618" w:rsidRPr="00BF6911" w:rsidRDefault="00653618" w:rsidP="00653618">
      <w:pPr>
        <w:pStyle w:val="Caption"/>
        <w:rPr>
          <w:noProof/>
        </w:rPr>
      </w:pPr>
      <w:r>
        <w:t>T</w:t>
      </w:r>
      <w:r w:rsidRPr="00BF6911">
        <w:t xml:space="preserve">he Amount property in the Sales entity type is an aggregatable property, and the properties of the related entity types are groupable. </w:t>
      </w:r>
      <w:r w:rsidRPr="00BF6911">
        <w:rPr>
          <w:noProof/>
        </w:rPr>
        <w:t>These can be arranged in four hierarchies:</w:t>
      </w:r>
    </w:p>
    <w:p w:rsidR="00653618" w:rsidRPr="00BF6911" w:rsidRDefault="00653618" w:rsidP="00AF7236">
      <w:pPr>
        <w:pStyle w:val="Caption"/>
        <w:keepNext/>
        <w:numPr>
          <w:ilvl w:val="0"/>
          <w:numId w:val="16"/>
        </w:numPr>
        <w:spacing w:after="0"/>
        <w:ind w:right="397"/>
      </w:pPr>
      <w:r w:rsidRPr="00BF6911">
        <w:t>Product hierarchy based on groupable properties of the Category and Product entity types</w:t>
      </w:r>
    </w:p>
    <w:p w:rsidR="00653618" w:rsidRPr="00BF6911" w:rsidRDefault="00653618" w:rsidP="00AF7236">
      <w:pPr>
        <w:pStyle w:val="Caption"/>
        <w:keepNext/>
        <w:numPr>
          <w:ilvl w:val="0"/>
          <w:numId w:val="16"/>
        </w:numPr>
        <w:spacing w:after="0"/>
        <w:ind w:right="397"/>
      </w:pPr>
      <w:r w:rsidRPr="00BF6911">
        <w:t>Customer hierarchy based on Country and Customer</w:t>
      </w:r>
    </w:p>
    <w:p w:rsidR="00653618" w:rsidRPr="00BF6911" w:rsidRDefault="00653618" w:rsidP="00AF7236">
      <w:pPr>
        <w:pStyle w:val="Caption"/>
        <w:keepNext/>
        <w:numPr>
          <w:ilvl w:val="0"/>
          <w:numId w:val="16"/>
        </w:numPr>
        <w:spacing w:after="0"/>
        <w:ind w:right="397"/>
      </w:pPr>
      <w:r w:rsidRPr="00BF6911">
        <w:t>Time hierarchy based on Year, Month and Date</w:t>
      </w:r>
    </w:p>
    <w:p w:rsidR="00653618" w:rsidRPr="00BF6911" w:rsidRDefault="00653618" w:rsidP="00AF7236">
      <w:pPr>
        <w:pStyle w:val="Caption"/>
        <w:keepNext/>
        <w:numPr>
          <w:ilvl w:val="0"/>
          <w:numId w:val="16"/>
        </w:numPr>
        <w:spacing w:after="0"/>
        <w:ind w:right="397"/>
      </w:pPr>
      <w:r w:rsidRPr="00BF6911">
        <w:t>SalesOrganization based on the recursive association to itself</w:t>
      </w:r>
    </w:p>
    <w:p w:rsidR="00653618" w:rsidRPr="00BF6911" w:rsidRDefault="00653618" w:rsidP="00653618">
      <w:pPr>
        <w:pStyle w:val="Caption"/>
      </w:pPr>
      <w:r>
        <w:t xml:space="preserve">The </w:t>
      </w:r>
      <w:r w:rsidRPr="00BF6911">
        <w:t xml:space="preserve">examples throughout the document, based on this diagram, assume that the default aggregation behavior of Amount has been set to summation. To further assist consumers of this service, the service metadata is accordingly annotated using the vocabulary defined in section </w:t>
      </w:r>
      <w:r w:rsidRPr="00BF6911">
        <w:rPr>
          <w:noProof/>
        </w:rPr>
        <w:fldChar w:fldCharType="begin"/>
      </w:r>
      <w:r w:rsidRPr="00BF6911">
        <w:instrText xml:space="preserve"> REF _Ref337719096 \r \h  \* MERGEFORMAT </w:instrText>
      </w:r>
      <w:r w:rsidRPr="00BF6911">
        <w:rPr>
          <w:noProof/>
        </w:rPr>
      </w:r>
      <w:r w:rsidRPr="00BF6911">
        <w:rPr>
          <w:noProof/>
        </w:rPr>
        <w:fldChar w:fldCharType="separate"/>
      </w:r>
      <w:r w:rsidR="0038085B">
        <w:t>6</w:t>
      </w:r>
      <w:r w:rsidRPr="00BF6911">
        <w:rPr>
          <w:noProof/>
        </w:rPr>
        <w:fldChar w:fldCharType="end"/>
      </w:r>
      <w:r w:rsidRPr="00BF6911">
        <w:t>.</w:t>
      </w:r>
    </w:p>
    <w:p w:rsidR="00653618" w:rsidRPr="00BF6911" w:rsidRDefault="00653618" w:rsidP="00653618">
      <w:pPr>
        <w:pStyle w:val="Caption"/>
      </w:pPr>
      <w:r w:rsidRPr="00BF6911">
        <w:t>In the context of Online Analytical Processing (OLAP)</w:t>
      </w:r>
      <w:r>
        <w:t>,</w:t>
      </w:r>
      <w:r w:rsidRPr="00BF6911">
        <w:t xml:space="preserve"> this model might be described in terms of a Sales “cube” with an Amount “measure” and three “dimensions”. </w:t>
      </w:r>
      <w:r>
        <w:t>T</w:t>
      </w:r>
      <w:r w:rsidRPr="00BF6911">
        <w:t>his document will avoid such terms, as they are heavily overloaded.</w:t>
      </w:r>
    </w:p>
    <w:p w:rsidR="00653618" w:rsidRPr="00BF6911" w:rsidRDefault="00653618" w:rsidP="00653618">
      <w:pPr>
        <w:suppressAutoHyphens/>
        <w:spacing w:line="100" w:lineRule="atLeast"/>
      </w:pPr>
      <w:r w:rsidRPr="00BF6911">
        <w:t xml:space="preserve">Query extensions and descriptive annotations can both be applied to normalized as well as partly or fully denormalized schemas. </w:t>
      </w:r>
    </w:p>
    <w:p w:rsidR="00653618" w:rsidRPr="00BF6911" w:rsidRDefault="00653618" w:rsidP="00653618">
      <w:pPr>
        <w:suppressAutoHyphens/>
        <w:spacing w:line="100" w:lineRule="atLeast"/>
      </w:pPr>
    </w:p>
    <w:p w:rsidR="00653618" w:rsidRPr="00BF6911" w:rsidRDefault="00071351" w:rsidP="00653618">
      <w:pPr>
        <w:suppressAutoHyphens/>
        <w:spacing w:line="100" w:lineRule="atLeast"/>
      </w:pPr>
      <w:r>
        <w:rPr>
          <w:noProof/>
        </w:rPr>
        <w:lastRenderedPageBreak/>
        <w:drawing>
          <wp:inline distT="0" distB="0" distL="0" distR="0">
            <wp:extent cx="5943600" cy="18351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943600" cy="1835150"/>
                    </a:xfrm>
                    <a:prstGeom prst="rect">
                      <a:avLst/>
                    </a:prstGeom>
                    <a:noFill/>
                    <a:ln>
                      <a:noFill/>
                    </a:ln>
                  </pic:spPr>
                </pic:pic>
              </a:graphicData>
            </a:graphic>
          </wp:inline>
        </w:drawing>
      </w:r>
    </w:p>
    <w:p w:rsidR="00653618" w:rsidRPr="00BF6911" w:rsidRDefault="00653618" w:rsidP="00653618">
      <w:pPr>
        <w:suppressAutoHyphens/>
        <w:spacing w:line="100" w:lineRule="atLeast"/>
      </w:pPr>
      <w:r w:rsidRPr="00BF6911">
        <w:t>Note that OData’s Entity Data Model (EDM) does not mandate a single storage model; it may be realized as a completely conceptual model whose data structure is calculated on-the-fly for each request. The actual "entity-relationship structure" of the model should be chosen to simplify understanding and querying data for the target audience of a service. Different target audiences may well require differently structured services on top of the same storage model.</w:t>
      </w:r>
    </w:p>
    <w:p w:rsidR="00653618" w:rsidRPr="00BF6911" w:rsidRDefault="00653618" w:rsidP="00AF7236">
      <w:pPr>
        <w:pStyle w:val="Heading2"/>
        <w:numPr>
          <w:ilvl w:val="1"/>
          <w:numId w:val="3"/>
        </w:numPr>
      </w:pPr>
      <w:bookmarkStart w:id="114" w:name="_Example_Data"/>
      <w:bookmarkStart w:id="115" w:name="_Toc353294799"/>
      <w:bookmarkStart w:id="116" w:name="_Toc353294851"/>
      <w:bookmarkStart w:id="117" w:name="_Toc353377435"/>
      <w:bookmarkStart w:id="118" w:name="_Toc353390937"/>
      <w:bookmarkStart w:id="119" w:name="_Toc353453171"/>
      <w:bookmarkStart w:id="120" w:name="_Toc353983368"/>
      <w:bookmarkStart w:id="121" w:name="_Toc354059061"/>
      <w:bookmarkStart w:id="122" w:name="_Toc354070172"/>
      <w:bookmarkStart w:id="123" w:name="_Toc354668938"/>
      <w:bookmarkStart w:id="124" w:name="_Toc362428710"/>
      <w:bookmarkStart w:id="125" w:name="_Toc364092074"/>
      <w:bookmarkEnd w:id="114"/>
      <w:r w:rsidRPr="00BF6911">
        <w:t>Example Data</w:t>
      </w:r>
      <w:bookmarkEnd w:id="115"/>
      <w:bookmarkEnd w:id="116"/>
      <w:bookmarkEnd w:id="117"/>
      <w:bookmarkEnd w:id="118"/>
      <w:bookmarkEnd w:id="119"/>
      <w:bookmarkEnd w:id="120"/>
      <w:bookmarkEnd w:id="121"/>
      <w:bookmarkEnd w:id="122"/>
      <w:bookmarkEnd w:id="123"/>
      <w:bookmarkEnd w:id="124"/>
      <w:bookmarkEnd w:id="125"/>
    </w:p>
    <w:p w:rsidR="00653618" w:rsidRPr="00BF6911" w:rsidRDefault="00653618" w:rsidP="00653618">
      <w:pPr>
        <w:pStyle w:val="Caption"/>
      </w:pPr>
      <w:bookmarkStart w:id="126" w:name="_Toc337483479"/>
      <w:bookmarkEnd w:id="126"/>
      <w:r>
        <w:t xml:space="preserve">The following </w:t>
      </w:r>
      <w:r w:rsidRPr="00BF6911">
        <w:t xml:space="preserve">sample data </w:t>
      </w:r>
      <w:r>
        <w:t xml:space="preserve">will be used </w:t>
      </w:r>
      <w:r w:rsidRPr="00BF6911">
        <w:t>to further illustrate the capabilities introduced by this extension.</w:t>
      </w:r>
    </w:p>
    <w:p w:rsidR="00653618" w:rsidRPr="00BF6911" w:rsidRDefault="00071351" w:rsidP="00653618">
      <w:r>
        <w:rPr>
          <w:noProof/>
        </w:rPr>
        <w:drawing>
          <wp:inline distT="0" distB="0" distL="0" distR="0">
            <wp:extent cx="5543550" cy="488315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543550" cy="4883150"/>
                    </a:xfrm>
                    <a:prstGeom prst="rect">
                      <a:avLst/>
                    </a:prstGeom>
                    <a:noFill/>
                    <a:ln>
                      <a:noFill/>
                    </a:ln>
                  </pic:spPr>
                </pic:pic>
              </a:graphicData>
            </a:graphic>
          </wp:inline>
        </w:drawing>
      </w:r>
    </w:p>
    <w:p w:rsidR="00653618" w:rsidRPr="00BF6911" w:rsidRDefault="00653618" w:rsidP="00AF7236">
      <w:pPr>
        <w:pStyle w:val="Heading2"/>
        <w:numPr>
          <w:ilvl w:val="1"/>
          <w:numId w:val="3"/>
        </w:numPr>
      </w:pPr>
      <w:bookmarkStart w:id="127" w:name="_Toc353377436"/>
      <w:bookmarkStart w:id="128" w:name="_Toc353390938"/>
      <w:bookmarkStart w:id="129" w:name="_Toc353294800"/>
      <w:bookmarkStart w:id="130" w:name="_Toc353294852"/>
      <w:bookmarkStart w:id="131" w:name="_Toc353453172"/>
      <w:bookmarkStart w:id="132" w:name="_Toc353983369"/>
      <w:bookmarkStart w:id="133" w:name="_Ref354000508"/>
      <w:bookmarkStart w:id="134" w:name="_Ref354053854"/>
      <w:bookmarkStart w:id="135" w:name="_Toc354059062"/>
      <w:bookmarkStart w:id="136" w:name="_Toc354070173"/>
      <w:bookmarkStart w:id="137" w:name="_Toc354668939"/>
      <w:bookmarkStart w:id="138" w:name="_Toc362428711"/>
      <w:bookmarkStart w:id="139" w:name="_Toc364092075"/>
      <w:r w:rsidRPr="00BF6911">
        <w:lastRenderedPageBreak/>
        <w:t>Example Use Cases</w:t>
      </w:r>
      <w:bookmarkEnd w:id="127"/>
      <w:bookmarkEnd w:id="128"/>
      <w:bookmarkEnd w:id="129"/>
      <w:bookmarkEnd w:id="130"/>
      <w:bookmarkEnd w:id="131"/>
      <w:bookmarkEnd w:id="132"/>
      <w:bookmarkEnd w:id="133"/>
      <w:bookmarkEnd w:id="134"/>
      <w:bookmarkEnd w:id="135"/>
      <w:bookmarkEnd w:id="136"/>
      <w:bookmarkEnd w:id="137"/>
      <w:bookmarkEnd w:id="138"/>
      <w:bookmarkEnd w:id="139"/>
    </w:p>
    <w:p w:rsidR="00653618" w:rsidRPr="00BF6911" w:rsidRDefault="00653618" w:rsidP="00653618">
      <w:pPr>
        <w:pStyle w:val="Caption"/>
      </w:pPr>
      <w:r w:rsidRPr="00BF6911">
        <w:t xml:space="preserve">In </w:t>
      </w:r>
      <w:r>
        <w:t>the example</w:t>
      </w:r>
      <w:r w:rsidRPr="00BF6911">
        <w:t xml:space="preserve"> model, one prominent use case is the relation of customers to products. The first question </w:t>
      </w:r>
      <w:r>
        <w:t xml:space="preserve">that is </w:t>
      </w:r>
      <w:r w:rsidRPr="00BF6911">
        <w:t>like</w:t>
      </w:r>
      <w:r>
        <w:t>ly</w:t>
      </w:r>
      <w:r w:rsidRPr="00BF6911">
        <w:t xml:space="preserve"> to </w:t>
      </w:r>
      <w:r>
        <w:t xml:space="preserve">be </w:t>
      </w:r>
      <w:r w:rsidRPr="00BF6911">
        <w:t>ask</w:t>
      </w:r>
      <w:r>
        <w:t>ed</w:t>
      </w:r>
      <w:r w:rsidRPr="00BF6911">
        <w:t xml:space="preserve"> is: “Which customers bought which products?”</w:t>
      </w:r>
      <w:r w:rsidRPr="00BF6911" w:rsidDel="00201571">
        <w:t xml:space="preserve"> </w:t>
      </w:r>
    </w:p>
    <w:p w:rsidR="00653618" w:rsidRPr="00BF6911" w:rsidRDefault="00653618" w:rsidP="00653618">
      <w:pPr>
        <w:pStyle w:val="Caption"/>
      </w:pPr>
      <w:r w:rsidRPr="00BF6911">
        <w:t xml:space="preserve">This leads to the second more quantitative question: “Who bought how much of what?” </w:t>
      </w:r>
    </w:p>
    <w:p w:rsidR="00653618" w:rsidRPr="00BF6911" w:rsidRDefault="00653618" w:rsidP="00653618">
      <w:pPr>
        <w:pStyle w:val="Caption"/>
      </w:pPr>
      <w:r w:rsidRPr="00BF6911">
        <w:t>The answer to the second question typically is visualized as a cross-table:</w:t>
      </w:r>
    </w:p>
    <w:tbl>
      <w:tblPr>
        <w:tblW w:w="8789" w:type="dxa"/>
        <w:jc w:val="center"/>
        <w:tblLayout w:type="fixed"/>
        <w:tblLook w:val="01E0" w:firstRow="1" w:lastRow="1" w:firstColumn="1" w:lastColumn="1" w:noHBand="0" w:noVBand="0"/>
      </w:tblPr>
      <w:tblGrid>
        <w:gridCol w:w="1134"/>
        <w:gridCol w:w="992"/>
        <w:gridCol w:w="709"/>
        <w:gridCol w:w="1418"/>
        <w:gridCol w:w="1134"/>
        <w:gridCol w:w="1276"/>
        <w:gridCol w:w="1134"/>
        <w:gridCol w:w="992"/>
      </w:tblGrid>
      <w:tr w:rsidR="00653618" w:rsidRPr="00BF6911" w:rsidTr="00653618">
        <w:trPr>
          <w:jc w:val="center"/>
        </w:trPr>
        <w:tc>
          <w:tcPr>
            <w:tcW w:w="1134" w:type="dxa"/>
            <w:vAlign w:val="center"/>
          </w:tcPr>
          <w:p w:rsidR="00653618" w:rsidRPr="00BF6911" w:rsidRDefault="00653618" w:rsidP="00AF7236">
            <w:pPr>
              <w:spacing w:before="20" w:after="20"/>
              <w:rPr>
                <w:sz w:val="16"/>
              </w:rPr>
            </w:pPr>
          </w:p>
        </w:tc>
        <w:tc>
          <w:tcPr>
            <w:tcW w:w="992" w:type="dxa"/>
            <w:shd w:val="clear" w:color="auto" w:fill="auto"/>
            <w:vAlign w:val="center"/>
          </w:tcPr>
          <w:p w:rsidR="00653618" w:rsidRPr="00BF6911" w:rsidRDefault="00653618" w:rsidP="00AF7236">
            <w:pPr>
              <w:spacing w:before="20" w:after="20"/>
              <w:rPr>
                <w:sz w:val="16"/>
              </w:rPr>
            </w:pPr>
          </w:p>
        </w:tc>
        <w:tc>
          <w:tcPr>
            <w:tcW w:w="709" w:type="dxa"/>
            <w:tcBorders>
              <w:right w:val="single" w:sz="4" w:space="0" w:color="auto"/>
            </w:tcBorders>
            <w:vAlign w:val="center"/>
          </w:tcPr>
          <w:p w:rsidR="00653618" w:rsidRPr="00BF6911" w:rsidRDefault="00653618" w:rsidP="00AF7236">
            <w:pPr>
              <w:spacing w:before="20" w:after="20"/>
              <w:rPr>
                <w:sz w:val="16"/>
              </w:rPr>
            </w:pPr>
          </w:p>
        </w:tc>
        <w:tc>
          <w:tcPr>
            <w:tcW w:w="1418" w:type="dxa"/>
            <w:tcBorders>
              <w:top w:val="single" w:sz="4" w:space="0" w:color="auto"/>
              <w:lef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Food</w:t>
            </w:r>
          </w:p>
        </w:tc>
        <w:tc>
          <w:tcPr>
            <w:tcW w:w="1134" w:type="dxa"/>
            <w:tcBorders>
              <w:top w:val="single" w:sz="4" w:space="0" w:color="auto"/>
              <w:bottom w:val="single" w:sz="4" w:space="0" w:color="auto"/>
            </w:tcBorders>
            <w:shd w:val="clear" w:color="auto" w:fill="B8CCE4"/>
            <w:vAlign w:val="center"/>
          </w:tcPr>
          <w:p w:rsidR="00653618" w:rsidRPr="00BF6911" w:rsidRDefault="00653618" w:rsidP="00AF7236">
            <w:pPr>
              <w:spacing w:before="20" w:after="20"/>
              <w:rPr>
                <w:sz w:val="16"/>
                <w:szCs w:val="16"/>
              </w:rPr>
            </w:pPr>
          </w:p>
        </w:tc>
        <w:tc>
          <w:tcPr>
            <w:tcW w:w="1276" w:type="dxa"/>
            <w:tcBorders>
              <w:top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p>
        </w:tc>
        <w:tc>
          <w:tcPr>
            <w:tcW w:w="1134" w:type="dxa"/>
            <w:tcBorders>
              <w:top w:val="single" w:sz="4" w:space="0" w:color="auto"/>
              <w:lef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Non-Food</w:t>
            </w:r>
          </w:p>
        </w:tc>
        <w:tc>
          <w:tcPr>
            <w:tcW w:w="992" w:type="dxa"/>
            <w:tcBorders>
              <w:top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p>
        </w:tc>
      </w:tr>
      <w:tr w:rsidR="00653618" w:rsidRPr="00BF6911" w:rsidTr="00653618">
        <w:trPr>
          <w:jc w:val="center"/>
        </w:trPr>
        <w:tc>
          <w:tcPr>
            <w:tcW w:w="1134" w:type="dxa"/>
            <w:tcBorders>
              <w:bottom w:val="single" w:sz="4" w:space="0" w:color="auto"/>
            </w:tcBorders>
            <w:vAlign w:val="center"/>
          </w:tcPr>
          <w:p w:rsidR="00653618" w:rsidRPr="00BF6911" w:rsidRDefault="00653618" w:rsidP="00AF7236">
            <w:pPr>
              <w:spacing w:before="20" w:after="20"/>
              <w:rPr>
                <w:sz w:val="16"/>
                <w:szCs w:val="16"/>
              </w:rPr>
            </w:pPr>
          </w:p>
        </w:tc>
        <w:tc>
          <w:tcPr>
            <w:tcW w:w="992" w:type="dxa"/>
            <w:tcBorders>
              <w:bottom w:val="single" w:sz="4" w:space="0" w:color="auto"/>
            </w:tcBorders>
            <w:shd w:val="clear" w:color="auto" w:fill="auto"/>
            <w:vAlign w:val="center"/>
          </w:tcPr>
          <w:p w:rsidR="00653618" w:rsidRPr="00BF6911" w:rsidRDefault="00653618" w:rsidP="00AF7236">
            <w:pPr>
              <w:spacing w:before="20" w:after="20"/>
              <w:rPr>
                <w:sz w:val="16"/>
                <w:szCs w:val="16"/>
              </w:rPr>
            </w:pPr>
          </w:p>
        </w:tc>
        <w:tc>
          <w:tcPr>
            <w:tcW w:w="709" w:type="dxa"/>
            <w:tcBorders>
              <w:bottom w:val="single" w:sz="4" w:space="0" w:color="auto"/>
              <w:right w:val="single" w:sz="4" w:space="0" w:color="auto"/>
            </w:tcBorders>
            <w:vAlign w:val="center"/>
          </w:tcPr>
          <w:p w:rsidR="00653618" w:rsidRPr="00BF6911" w:rsidRDefault="00653618" w:rsidP="00AF7236">
            <w:pPr>
              <w:spacing w:before="20" w:after="20"/>
              <w:rPr>
                <w:sz w:val="16"/>
                <w:szCs w:val="16"/>
              </w:rPr>
            </w:pPr>
          </w:p>
        </w:tc>
        <w:tc>
          <w:tcPr>
            <w:tcW w:w="1418" w:type="dxa"/>
            <w:tcBorders>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Sugar</w:t>
            </w:r>
          </w:p>
        </w:tc>
        <w:tc>
          <w:tcPr>
            <w:tcW w:w="1276" w:type="dxa"/>
            <w:tcBorders>
              <w:top w:val="single" w:sz="4" w:space="0" w:color="auto"/>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Coffee</w:t>
            </w:r>
          </w:p>
        </w:tc>
        <w:tc>
          <w:tcPr>
            <w:tcW w:w="1134" w:type="dxa"/>
            <w:tcBorders>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Paper</w:t>
            </w:r>
          </w:p>
        </w:tc>
      </w:tr>
      <w:tr w:rsidR="00653618" w:rsidRPr="00BF6911" w:rsidTr="00653618">
        <w:trPr>
          <w:jc w:val="center"/>
        </w:trPr>
        <w:tc>
          <w:tcPr>
            <w:tcW w:w="1134" w:type="dxa"/>
            <w:tcBorders>
              <w:top w:val="single" w:sz="4" w:space="0" w:color="auto"/>
              <w:lef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USA</w:t>
            </w:r>
          </w:p>
        </w:tc>
        <w:tc>
          <w:tcPr>
            <w:tcW w:w="992" w:type="dxa"/>
            <w:tcBorders>
              <w:top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p>
        </w:tc>
        <w:tc>
          <w:tcPr>
            <w:tcW w:w="709" w:type="dxa"/>
            <w:tcBorders>
              <w:top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USD</w:t>
            </w:r>
          </w:p>
        </w:tc>
        <w:tc>
          <w:tcPr>
            <w:tcW w:w="1418" w:type="dxa"/>
            <w:tcBorders>
              <w:left w:val="single" w:sz="4" w:space="0" w:color="auto"/>
            </w:tcBorders>
            <w:shd w:val="clear" w:color="auto" w:fill="auto"/>
            <w:vAlign w:val="center"/>
          </w:tcPr>
          <w:p w:rsidR="00653618" w:rsidRPr="00BF6911" w:rsidRDefault="00653618" w:rsidP="00AF7236">
            <w:pPr>
              <w:spacing w:before="20" w:after="20"/>
              <w:rPr>
                <w:b/>
                <w:sz w:val="16"/>
                <w:szCs w:val="16"/>
              </w:rPr>
            </w:pPr>
            <w:r w:rsidRPr="00BF6911">
              <w:rPr>
                <w:b/>
                <w:sz w:val="16"/>
                <w:szCs w:val="16"/>
              </w:rPr>
              <w:t>14</w:t>
            </w:r>
          </w:p>
        </w:tc>
        <w:tc>
          <w:tcPr>
            <w:tcW w:w="1134" w:type="dxa"/>
            <w:shd w:val="clear" w:color="auto" w:fill="auto"/>
            <w:vAlign w:val="center"/>
          </w:tcPr>
          <w:p w:rsidR="00653618" w:rsidRPr="00BF6911" w:rsidRDefault="00653618" w:rsidP="00AF7236">
            <w:pPr>
              <w:spacing w:before="20" w:after="20"/>
              <w:rPr>
                <w:b/>
                <w:sz w:val="16"/>
                <w:szCs w:val="16"/>
              </w:rPr>
            </w:pPr>
            <w:r w:rsidRPr="00BF6911">
              <w:rPr>
                <w:b/>
                <w:sz w:val="16"/>
                <w:szCs w:val="16"/>
              </w:rPr>
              <w:t>2</w:t>
            </w:r>
          </w:p>
        </w:tc>
        <w:tc>
          <w:tcPr>
            <w:tcW w:w="1276" w:type="dxa"/>
            <w:shd w:val="clear" w:color="auto" w:fill="auto"/>
            <w:vAlign w:val="center"/>
          </w:tcPr>
          <w:p w:rsidR="00653618" w:rsidRPr="00BF6911" w:rsidRDefault="00653618" w:rsidP="00AF7236">
            <w:pPr>
              <w:spacing w:before="20" w:after="20"/>
              <w:rPr>
                <w:b/>
                <w:sz w:val="16"/>
                <w:szCs w:val="16"/>
              </w:rPr>
            </w:pPr>
            <w:r w:rsidRPr="00BF6911">
              <w:rPr>
                <w:b/>
                <w:sz w:val="16"/>
                <w:szCs w:val="16"/>
              </w:rPr>
              <w:t>12</w:t>
            </w:r>
          </w:p>
        </w:tc>
        <w:tc>
          <w:tcPr>
            <w:tcW w:w="1134" w:type="dxa"/>
            <w:shd w:val="clear" w:color="auto" w:fill="auto"/>
            <w:vAlign w:val="center"/>
          </w:tcPr>
          <w:p w:rsidR="00653618" w:rsidRPr="00BF6911" w:rsidRDefault="00653618" w:rsidP="00AF7236">
            <w:pPr>
              <w:spacing w:before="20" w:after="20"/>
              <w:rPr>
                <w:b/>
                <w:sz w:val="16"/>
                <w:szCs w:val="16"/>
              </w:rPr>
            </w:pPr>
            <w:r w:rsidRPr="00BF6911">
              <w:rPr>
                <w:b/>
                <w:sz w:val="16"/>
                <w:szCs w:val="16"/>
              </w:rPr>
              <w:t>5</w:t>
            </w:r>
          </w:p>
        </w:tc>
        <w:tc>
          <w:tcPr>
            <w:tcW w:w="992" w:type="dxa"/>
            <w:tcBorders>
              <w:right w:val="single" w:sz="4" w:space="0" w:color="auto"/>
            </w:tcBorders>
            <w:shd w:val="clear" w:color="auto" w:fill="auto"/>
            <w:vAlign w:val="center"/>
          </w:tcPr>
          <w:p w:rsidR="00653618" w:rsidRPr="00BF6911" w:rsidRDefault="00653618" w:rsidP="00AF7236">
            <w:pPr>
              <w:spacing w:before="20" w:after="20"/>
              <w:rPr>
                <w:b/>
                <w:sz w:val="16"/>
                <w:szCs w:val="16"/>
              </w:rPr>
            </w:pPr>
            <w:r w:rsidRPr="00BF6911">
              <w:rPr>
                <w:b/>
                <w:sz w:val="16"/>
                <w:szCs w:val="16"/>
              </w:rPr>
              <w:t>5</w:t>
            </w:r>
          </w:p>
        </w:tc>
      </w:tr>
      <w:tr w:rsidR="00653618" w:rsidRPr="00BF6911" w:rsidTr="00653618">
        <w:trPr>
          <w:jc w:val="center"/>
        </w:trPr>
        <w:tc>
          <w:tcPr>
            <w:tcW w:w="1134" w:type="dxa"/>
            <w:tcBorders>
              <w:left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 xml:space="preserve">    Joe</w:t>
            </w:r>
          </w:p>
        </w:tc>
        <w:tc>
          <w:tcPr>
            <w:tcW w:w="709" w:type="dxa"/>
            <w:tcBorders>
              <w:top w:val="single" w:sz="4" w:space="0" w:color="auto"/>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USD</w:t>
            </w:r>
          </w:p>
        </w:tc>
        <w:tc>
          <w:tcPr>
            <w:tcW w:w="1418" w:type="dxa"/>
            <w:tcBorders>
              <w:left w:val="single" w:sz="4" w:space="0" w:color="auto"/>
            </w:tcBorders>
            <w:shd w:val="clear" w:color="auto" w:fill="auto"/>
            <w:vAlign w:val="center"/>
          </w:tcPr>
          <w:p w:rsidR="00653618" w:rsidRPr="00BF6911" w:rsidRDefault="00653618" w:rsidP="00AF7236">
            <w:pPr>
              <w:spacing w:before="20" w:after="20"/>
              <w:rPr>
                <w:b/>
                <w:sz w:val="16"/>
                <w:szCs w:val="16"/>
              </w:rPr>
            </w:pPr>
            <w:r w:rsidRPr="00BF6911">
              <w:rPr>
                <w:b/>
                <w:sz w:val="16"/>
                <w:szCs w:val="16"/>
              </w:rPr>
              <w:t>6</w:t>
            </w:r>
          </w:p>
        </w:tc>
        <w:tc>
          <w:tcPr>
            <w:tcW w:w="1134" w:type="dxa"/>
            <w:shd w:val="clear" w:color="auto" w:fill="auto"/>
            <w:vAlign w:val="center"/>
          </w:tcPr>
          <w:p w:rsidR="00653618" w:rsidRPr="00BF6911" w:rsidRDefault="00653618" w:rsidP="00AF7236">
            <w:pPr>
              <w:spacing w:before="20" w:after="20"/>
              <w:rPr>
                <w:sz w:val="16"/>
                <w:szCs w:val="16"/>
              </w:rPr>
            </w:pPr>
            <w:r w:rsidRPr="00BF6911">
              <w:rPr>
                <w:sz w:val="16"/>
                <w:szCs w:val="16"/>
              </w:rPr>
              <w:t>2</w:t>
            </w:r>
          </w:p>
        </w:tc>
        <w:tc>
          <w:tcPr>
            <w:tcW w:w="1276" w:type="dxa"/>
            <w:shd w:val="clear" w:color="auto" w:fill="auto"/>
            <w:vAlign w:val="center"/>
          </w:tcPr>
          <w:p w:rsidR="00653618" w:rsidRPr="00BF6911" w:rsidRDefault="00653618" w:rsidP="00AF7236">
            <w:pPr>
              <w:spacing w:before="20" w:after="20"/>
              <w:rPr>
                <w:sz w:val="16"/>
                <w:szCs w:val="16"/>
              </w:rPr>
            </w:pPr>
            <w:r w:rsidRPr="00BF6911">
              <w:rPr>
                <w:sz w:val="16"/>
                <w:szCs w:val="16"/>
              </w:rPr>
              <w:t>4</w:t>
            </w:r>
          </w:p>
        </w:tc>
        <w:tc>
          <w:tcPr>
            <w:tcW w:w="1134" w:type="dxa"/>
            <w:shd w:val="clear" w:color="auto" w:fill="auto"/>
            <w:vAlign w:val="center"/>
          </w:tcPr>
          <w:p w:rsidR="00653618" w:rsidRPr="00BF6911" w:rsidRDefault="00653618" w:rsidP="00AF7236">
            <w:pPr>
              <w:spacing w:before="20" w:after="20"/>
              <w:rPr>
                <w:b/>
                <w:sz w:val="16"/>
                <w:szCs w:val="16"/>
              </w:rPr>
            </w:pPr>
            <w:r w:rsidRPr="00BF6911">
              <w:rPr>
                <w:b/>
                <w:sz w:val="16"/>
                <w:szCs w:val="16"/>
              </w:rPr>
              <w:t>1</w:t>
            </w:r>
          </w:p>
        </w:tc>
        <w:tc>
          <w:tcPr>
            <w:tcW w:w="992" w:type="dxa"/>
            <w:tcBorders>
              <w:right w:val="single" w:sz="4" w:space="0" w:color="auto"/>
            </w:tcBorders>
            <w:shd w:val="clear" w:color="auto" w:fill="auto"/>
            <w:vAlign w:val="center"/>
          </w:tcPr>
          <w:p w:rsidR="00653618" w:rsidRPr="00BF6911" w:rsidRDefault="00653618" w:rsidP="00AF7236">
            <w:pPr>
              <w:spacing w:before="20" w:after="20"/>
              <w:rPr>
                <w:sz w:val="16"/>
                <w:szCs w:val="16"/>
              </w:rPr>
            </w:pPr>
            <w:r w:rsidRPr="00BF6911">
              <w:rPr>
                <w:sz w:val="16"/>
                <w:szCs w:val="16"/>
              </w:rPr>
              <w:t>1</w:t>
            </w:r>
          </w:p>
        </w:tc>
      </w:tr>
      <w:tr w:rsidR="00653618" w:rsidRPr="00BF6911" w:rsidTr="00653618">
        <w:trPr>
          <w:jc w:val="center"/>
        </w:trPr>
        <w:tc>
          <w:tcPr>
            <w:tcW w:w="1134" w:type="dxa"/>
            <w:tcBorders>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 xml:space="preserve">    Sue</w:t>
            </w:r>
          </w:p>
        </w:tc>
        <w:tc>
          <w:tcPr>
            <w:tcW w:w="709" w:type="dxa"/>
            <w:tcBorders>
              <w:top w:val="single" w:sz="4" w:space="0" w:color="auto"/>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USD</w:t>
            </w:r>
          </w:p>
        </w:tc>
        <w:tc>
          <w:tcPr>
            <w:tcW w:w="1418" w:type="dxa"/>
            <w:tcBorders>
              <w:left w:val="single" w:sz="4" w:space="0" w:color="auto"/>
            </w:tcBorders>
            <w:shd w:val="clear" w:color="auto" w:fill="auto"/>
            <w:vAlign w:val="center"/>
          </w:tcPr>
          <w:p w:rsidR="00653618" w:rsidRPr="00BF6911" w:rsidRDefault="00653618" w:rsidP="00AF7236">
            <w:pPr>
              <w:spacing w:before="20" w:after="20"/>
              <w:rPr>
                <w:b/>
                <w:sz w:val="16"/>
                <w:szCs w:val="16"/>
              </w:rPr>
            </w:pPr>
            <w:r w:rsidRPr="00BF6911">
              <w:rPr>
                <w:b/>
                <w:sz w:val="16"/>
                <w:szCs w:val="16"/>
              </w:rPr>
              <w:t>8</w:t>
            </w:r>
          </w:p>
        </w:tc>
        <w:tc>
          <w:tcPr>
            <w:tcW w:w="1134" w:type="dxa"/>
            <w:shd w:val="clear" w:color="auto" w:fill="auto"/>
            <w:vAlign w:val="center"/>
          </w:tcPr>
          <w:p w:rsidR="00653618" w:rsidRPr="00BF6911" w:rsidRDefault="00653618" w:rsidP="00AF7236">
            <w:pPr>
              <w:spacing w:before="20" w:after="20"/>
              <w:rPr>
                <w:sz w:val="16"/>
                <w:szCs w:val="16"/>
              </w:rPr>
            </w:pPr>
          </w:p>
        </w:tc>
        <w:tc>
          <w:tcPr>
            <w:tcW w:w="1276" w:type="dxa"/>
            <w:shd w:val="clear" w:color="auto" w:fill="auto"/>
            <w:vAlign w:val="center"/>
          </w:tcPr>
          <w:p w:rsidR="00653618" w:rsidRPr="00BF6911" w:rsidRDefault="00653618" w:rsidP="00AF7236">
            <w:pPr>
              <w:spacing w:before="20" w:after="20"/>
              <w:rPr>
                <w:sz w:val="16"/>
                <w:szCs w:val="16"/>
              </w:rPr>
            </w:pPr>
            <w:r w:rsidRPr="00BF6911">
              <w:rPr>
                <w:sz w:val="16"/>
                <w:szCs w:val="16"/>
              </w:rPr>
              <w:t>8</w:t>
            </w:r>
          </w:p>
        </w:tc>
        <w:tc>
          <w:tcPr>
            <w:tcW w:w="1134" w:type="dxa"/>
            <w:shd w:val="clear" w:color="auto" w:fill="auto"/>
            <w:vAlign w:val="center"/>
          </w:tcPr>
          <w:p w:rsidR="00653618" w:rsidRPr="00BF6911" w:rsidRDefault="00653618" w:rsidP="00AF7236">
            <w:pPr>
              <w:spacing w:before="20" w:after="20"/>
              <w:rPr>
                <w:b/>
                <w:sz w:val="16"/>
                <w:szCs w:val="16"/>
              </w:rPr>
            </w:pPr>
            <w:r w:rsidRPr="00BF6911">
              <w:rPr>
                <w:b/>
                <w:sz w:val="16"/>
                <w:szCs w:val="16"/>
              </w:rPr>
              <w:t>4</w:t>
            </w:r>
          </w:p>
        </w:tc>
        <w:tc>
          <w:tcPr>
            <w:tcW w:w="992" w:type="dxa"/>
            <w:tcBorders>
              <w:right w:val="single" w:sz="4" w:space="0" w:color="auto"/>
            </w:tcBorders>
            <w:shd w:val="clear" w:color="auto" w:fill="auto"/>
            <w:vAlign w:val="center"/>
          </w:tcPr>
          <w:p w:rsidR="00653618" w:rsidRPr="00BF6911" w:rsidRDefault="00653618" w:rsidP="00AF7236">
            <w:pPr>
              <w:spacing w:before="20" w:after="20"/>
              <w:rPr>
                <w:sz w:val="16"/>
                <w:szCs w:val="16"/>
              </w:rPr>
            </w:pPr>
            <w:r w:rsidRPr="00BF6911">
              <w:rPr>
                <w:sz w:val="16"/>
                <w:szCs w:val="16"/>
              </w:rPr>
              <w:t>4</w:t>
            </w:r>
          </w:p>
        </w:tc>
      </w:tr>
      <w:tr w:rsidR="00653618" w:rsidRPr="00BF6911" w:rsidTr="00653618">
        <w:trPr>
          <w:jc w:val="center"/>
        </w:trPr>
        <w:tc>
          <w:tcPr>
            <w:tcW w:w="1134" w:type="dxa"/>
            <w:tcBorders>
              <w:top w:val="single" w:sz="4" w:space="0" w:color="auto"/>
              <w:lef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Netherlands</w:t>
            </w:r>
          </w:p>
        </w:tc>
        <w:tc>
          <w:tcPr>
            <w:tcW w:w="992" w:type="dxa"/>
            <w:tcBorders>
              <w:top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p>
        </w:tc>
        <w:tc>
          <w:tcPr>
            <w:tcW w:w="709" w:type="dxa"/>
            <w:tcBorders>
              <w:top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EUR</w:t>
            </w:r>
          </w:p>
        </w:tc>
        <w:tc>
          <w:tcPr>
            <w:tcW w:w="1418" w:type="dxa"/>
            <w:tcBorders>
              <w:left w:val="single" w:sz="4" w:space="0" w:color="auto"/>
            </w:tcBorders>
            <w:shd w:val="clear" w:color="auto" w:fill="auto"/>
            <w:vAlign w:val="center"/>
          </w:tcPr>
          <w:p w:rsidR="00653618" w:rsidRPr="00BF6911" w:rsidRDefault="00653618" w:rsidP="00AF7236">
            <w:pPr>
              <w:spacing w:before="20" w:after="20"/>
              <w:rPr>
                <w:b/>
                <w:sz w:val="16"/>
                <w:szCs w:val="16"/>
              </w:rPr>
            </w:pPr>
            <w:r w:rsidRPr="00BF6911">
              <w:rPr>
                <w:b/>
                <w:sz w:val="16"/>
                <w:szCs w:val="16"/>
              </w:rPr>
              <w:t>2</w:t>
            </w:r>
          </w:p>
        </w:tc>
        <w:tc>
          <w:tcPr>
            <w:tcW w:w="1134" w:type="dxa"/>
            <w:shd w:val="clear" w:color="auto" w:fill="auto"/>
            <w:vAlign w:val="center"/>
          </w:tcPr>
          <w:p w:rsidR="00653618" w:rsidRPr="00BF6911" w:rsidRDefault="00653618" w:rsidP="00AF7236">
            <w:pPr>
              <w:spacing w:before="20" w:after="20"/>
              <w:rPr>
                <w:b/>
                <w:sz w:val="16"/>
                <w:szCs w:val="16"/>
              </w:rPr>
            </w:pPr>
            <w:r w:rsidRPr="00BF6911">
              <w:rPr>
                <w:b/>
                <w:sz w:val="16"/>
                <w:szCs w:val="16"/>
              </w:rPr>
              <w:t>2</w:t>
            </w:r>
          </w:p>
        </w:tc>
        <w:tc>
          <w:tcPr>
            <w:tcW w:w="1276" w:type="dxa"/>
            <w:shd w:val="clear" w:color="auto" w:fill="auto"/>
            <w:vAlign w:val="center"/>
          </w:tcPr>
          <w:p w:rsidR="00653618" w:rsidRPr="00BF6911" w:rsidRDefault="00653618" w:rsidP="00AF7236">
            <w:pPr>
              <w:spacing w:before="20" w:after="20"/>
              <w:rPr>
                <w:b/>
                <w:sz w:val="16"/>
                <w:szCs w:val="16"/>
              </w:rPr>
            </w:pPr>
          </w:p>
        </w:tc>
        <w:tc>
          <w:tcPr>
            <w:tcW w:w="1134" w:type="dxa"/>
            <w:shd w:val="clear" w:color="auto" w:fill="auto"/>
            <w:vAlign w:val="center"/>
          </w:tcPr>
          <w:p w:rsidR="00653618" w:rsidRPr="00BF6911" w:rsidRDefault="00653618" w:rsidP="00AF7236">
            <w:pPr>
              <w:spacing w:before="20" w:after="20"/>
              <w:rPr>
                <w:b/>
                <w:sz w:val="16"/>
                <w:szCs w:val="16"/>
              </w:rPr>
            </w:pPr>
            <w:r w:rsidRPr="00BF6911">
              <w:rPr>
                <w:b/>
                <w:sz w:val="16"/>
                <w:szCs w:val="16"/>
              </w:rPr>
              <w:t>3</w:t>
            </w:r>
          </w:p>
        </w:tc>
        <w:tc>
          <w:tcPr>
            <w:tcW w:w="992" w:type="dxa"/>
            <w:tcBorders>
              <w:right w:val="single" w:sz="4" w:space="0" w:color="auto"/>
            </w:tcBorders>
            <w:shd w:val="clear" w:color="auto" w:fill="auto"/>
            <w:vAlign w:val="center"/>
          </w:tcPr>
          <w:p w:rsidR="00653618" w:rsidRPr="00BF6911" w:rsidRDefault="00653618" w:rsidP="00AF7236">
            <w:pPr>
              <w:spacing w:before="20" w:after="20"/>
              <w:rPr>
                <w:b/>
                <w:sz w:val="16"/>
                <w:szCs w:val="16"/>
              </w:rPr>
            </w:pPr>
            <w:r w:rsidRPr="00BF6911">
              <w:rPr>
                <w:b/>
                <w:sz w:val="16"/>
                <w:szCs w:val="16"/>
              </w:rPr>
              <w:t>3</w:t>
            </w:r>
          </w:p>
        </w:tc>
      </w:tr>
      <w:tr w:rsidR="00653618" w:rsidRPr="00BF6911" w:rsidTr="00653618">
        <w:trPr>
          <w:jc w:val="center"/>
        </w:trPr>
        <w:tc>
          <w:tcPr>
            <w:tcW w:w="1134" w:type="dxa"/>
            <w:tcBorders>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 xml:space="preserve">    Sue</w:t>
            </w:r>
          </w:p>
        </w:tc>
        <w:tc>
          <w:tcPr>
            <w:tcW w:w="709" w:type="dxa"/>
            <w:tcBorders>
              <w:top w:val="single" w:sz="4" w:space="0" w:color="auto"/>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EUR</w:t>
            </w:r>
          </w:p>
        </w:tc>
        <w:tc>
          <w:tcPr>
            <w:tcW w:w="1418" w:type="dxa"/>
            <w:tcBorders>
              <w:left w:val="single" w:sz="4" w:space="0" w:color="auto"/>
              <w:bottom w:val="single" w:sz="4" w:space="0" w:color="auto"/>
            </w:tcBorders>
            <w:shd w:val="clear" w:color="auto" w:fill="auto"/>
            <w:vAlign w:val="center"/>
          </w:tcPr>
          <w:p w:rsidR="00653618" w:rsidRPr="00BF6911" w:rsidRDefault="00653618" w:rsidP="00AF7236">
            <w:pPr>
              <w:spacing w:before="20" w:after="20"/>
              <w:rPr>
                <w:b/>
                <w:sz w:val="16"/>
                <w:szCs w:val="16"/>
              </w:rPr>
            </w:pPr>
            <w:r w:rsidRPr="00BF6911">
              <w:rPr>
                <w:b/>
                <w:sz w:val="16"/>
                <w:szCs w:val="16"/>
              </w:rPr>
              <w:t>2</w:t>
            </w:r>
          </w:p>
        </w:tc>
        <w:tc>
          <w:tcPr>
            <w:tcW w:w="1134" w:type="dxa"/>
            <w:tcBorders>
              <w:bottom w:val="single" w:sz="4" w:space="0" w:color="auto"/>
            </w:tcBorders>
            <w:shd w:val="clear" w:color="auto" w:fill="auto"/>
            <w:vAlign w:val="center"/>
          </w:tcPr>
          <w:p w:rsidR="00653618" w:rsidRPr="00BF6911" w:rsidRDefault="00653618" w:rsidP="00AF7236">
            <w:pPr>
              <w:spacing w:before="20" w:after="20"/>
              <w:rPr>
                <w:sz w:val="16"/>
                <w:szCs w:val="16"/>
              </w:rPr>
            </w:pPr>
            <w:r w:rsidRPr="00BF6911">
              <w:rPr>
                <w:sz w:val="16"/>
                <w:szCs w:val="16"/>
              </w:rPr>
              <w:t>2</w:t>
            </w:r>
          </w:p>
        </w:tc>
        <w:tc>
          <w:tcPr>
            <w:tcW w:w="1276" w:type="dxa"/>
            <w:tcBorders>
              <w:bottom w:val="single" w:sz="4" w:space="0" w:color="auto"/>
            </w:tcBorders>
            <w:shd w:val="clear" w:color="auto" w:fill="auto"/>
            <w:vAlign w:val="center"/>
          </w:tcPr>
          <w:p w:rsidR="00653618" w:rsidRPr="00BF6911" w:rsidRDefault="00653618" w:rsidP="00AF7236">
            <w:pPr>
              <w:spacing w:before="20" w:after="20"/>
              <w:rPr>
                <w:sz w:val="16"/>
                <w:szCs w:val="16"/>
              </w:rPr>
            </w:pPr>
          </w:p>
        </w:tc>
        <w:tc>
          <w:tcPr>
            <w:tcW w:w="1134" w:type="dxa"/>
            <w:tcBorders>
              <w:bottom w:val="single" w:sz="4" w:space="0" w:color="auto"/>
            </w:tcBorders>
            <w:shd w:val="clear" w:color="auto" w:fill="auto"/>
            <w:vAlign w:val="center"/>
          </w:tcPr>
          <w:p w:rsidR="00653618" w:rsidRPr="00BF6911" w:rsidRDefault="00653618" w:rsidP="00AF7236">
            <w:pPr>
              <w:spacing w:before="20" w:after="20"/>
              <w:rPr>
                <w:b/>
                <w:sz w:val="16"/>
                <w:szCs w:val="16"/>
              </w:rPr>
            </w:pPr>
            <w:r w:rsidRPr="00BF6911">
              <w:rPr>
                <w:b/>
                <w:sz w:val="16"/>
                <w:szCs w:val="16"/>
              </w:rPr>
              <w:t>3</w:t>
            </w:r>
          </w:p>
        </w:tc>
        <w:tc>
          <w:tcPr>
            <w:tcW w:w="992" w:type="dxa"/>
            <w:tcBorders>
              <w:bottom w:val="single" w:sz="4" w:space="0" w:color="auto"/>
              <w:right w:val="single" w:sz="4" w:space="0" w:color="auto"/>
            </w:tcBorders>
            <w:shd w:val="clear" w:color="auto" w:fill="auto"/>
            <w:vAlign w:val="center"/>
          </w:tcPr>
          <w:p w:rsidR="00653618" w:rsidRPr="00BF6911" w:rsidRDefault="00653618" w:rsidP="00AF7236">
            <w:pPr>
              <w:spacing w:before="20" w:after="20"/>
              <w:rPr>
                <w:sz w:val="16"/>
                <w:szCs w:val="16"/>
              </w:rPr>
            </w:pPr>
            <w:r w:rsidRPr="00BF6911">
              <w:rPr>
                <w:sz w:val="16"/>
                <w:szCs w:val="16"/>
              </w:rPr>
              <w:t>3</w:t>
            </w:r>
          </w:p>
        </w:tc>
      </w:tr>
    </w:tbl>
    <w:p w:rsidR="00653618" w:rsidRPr="00BF6911" w:rsidRDefault="00653618" w:rsidP="00653618">
      <w:pPr>
        <w:pStyle w:val="Caption"/>
      </w:pPr>
      <w:r w:rsidRPr="00BF6911">
        <w:t>The data in this cross-table can be written down in a shape that more closely resembles the structure of the data model, leaving cells empty that have been aggregated away:</w:t>
      </w:r>
    </w:p>
    <w:tbl>
      <w:tblPr>
        <w:tblW w:w="0" w:type="auto"/>
        <w:jc w:val="center"/>
        <w:tblLayout w:type="fixed"/>
        <w:tblLook w:val="01E0" w:firstRow="1" w:lastRow="1" w:firstColumn="1" w:lastColumn="1" w:noHBand="0" w:noVBand="0"/>
      </w:tblPr>
      <w:tblGrid>
        <w:gridCol w:w="1591"/>
        <w:gridCol w:w="1561"/>
        <w:gridCol w:w="2093"/>
        <w:gridCol w:w="1276"/>
        <w:gridCol w:w="850"/>
        <w:gridCol w:w="1418"/>
      </w:tblGrid>
      <w:tr w:rsidR="00653618" w:rsidRPr="00BF6911" w:rsidTr="00653618">
        <w:trPr>
          <w:jc w:val="center"/>
        </w:trPr>
        <w:tc>
          <w:tcPr>
            <w:tcW w:w="1591" w:type="dxa"/>
            <w:tcBorders>
              <w:top w:val="single" w:sz="4" w:space="0" w:color="auto"/>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Customer/Country</w:t>
            </w:r>
          </w:p>
        </w:tc>
        <w:tc>
          <w:tcPr>
            <w:tcW w:w="1561" w:type="dxa"/>
            <w:tcBorders>
              <w:top w:val="single" w:sz="4" w:space="0" w:color="auto"/>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Customer/Name</w:t>
            </w:r>
          </w:p>
        </w:tc>
        <w:tc>
          <w:tcPr>
            <w:tcW w:w="2093" w:type="dxa"/>
            <w:tcBorders>
              <w:top w:val="single" w:sz="4" w:space="0" w:color="auto"/>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Product/Category/Name</w:t>
            </w:r>
          </w:p>
        </w:tc>
        <w:tc>
          <w:tcPr>
            <w:tcW w:w="1276" w:type="dxa"/>
            <w:tcBorders>
              <w:top w:val="single" w:sz="4" w:space="0" w:color="auto"/>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Product/Name</w:t>
            </w:r>
          </w:p>
        </w:tc>
        <w:tc>
          <w:tcPr>
            <w:tcW w:w="850" w:type="dxa"/>
            <w:tcBorders>
              <w:top w:val="single" w:sz="4" w:space="0" w:color="auto"/>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Amount</w:t>
            </w:r>
          </w:p>
        </w:tc>
        <w:tc>
          <w:tcPr>
            <w:tcW w:w="1418" w:type="dxa"/>
            <w:tcBorders>
              <w:top w:val="single" w:sz="4" w:space="0" w:color="auto"/>
              <w:left w:val="single" w:sz="4" w:space="0" w:color="auto"/>
              <w:bottom w:val="single" w:sz="4" w:space="0" w:color="auto"/>
              <w:right w:val="single" w:sz="4" w:space="0" w:color="auto"/>
            </w:tcBorders>
            <w:shd w:val="clear" w:color="auto" w:fill="B8CCE4"/>
            <w:vAlign w:val="center"/>
          </w:tcPr>
          <w:p w:rsidR="00653618" w:rsidRPr="00BF6911" w:rsidRDefault="00653618" w:rsidP="00AF7236">
            <w:pPr>
              <w:spacing w:before="20" w:after="20"/>
              <w:rPr>
                <w:sz w:val="16"/>
                <w:szCs w:val="16"/>
              </w:rPr>
            </w:pPr>
            <w:r w:rsidRPr="00BF6911">
              <w:rPr>
                <w:sz w:val="16"/>
                <w:szCs w:val="16"/>
              </w:rPr>
              <w:t>Currency /Code</w:t>
            </w:r>
          </w:p>
        </w:tc>
      </w:tr>
      <w:tr w:rsidR="00653618" w:rsidRPr="00BF6911" w:rsidTr="00AF7236">
        <w:trPr>
          <w:jc w:val="center"/>
        </w:trPr>
        <w:tc>
          <w:tcPr>
            <w:tcW w:w="1591" w:type="dxa"/>
            <w:tcBorders>
              <w:top w:val="single" w:sz="4" w:space="0" w:color="auto"/>
            </w:tcBorders>
            <w:shd w:val="clear" w:color="auto" w:fill="auto"/>
          </w:tcPr>
          <w:p w:rsidR="00653618" w:rsidRPr="00BF6911" w:rsidRDefault="00653618" w:rsidP="00AF7236">
            <w:pPr>
              <w:spacing w:before="20" w:after="20"/>
              <w:rPr>
                <w:sz w:val="16"/>
                <w:szCs w:val="16"/>
              </w:rPr>
            </w:pPr>
            <w:r w:rsidRPr="00BF6911">
              <w:rPr>
                <w:sz w:val="16"/>
                <w:szCs w:val="16"/>
              </w:rPr>
              <w:t>USA</w:t>
            </w:r>
          </w:p>
        </w:tc>
        <w:tc>
          <w:tcPr>
            <w:tcW w:w="1561" w:type="dxa"/>
            <w:tcBorders>
              <w:top w:val="single" w:sz="4" w:space="0" w:color="auto"/>
            </w:tcBorders>
            <w:shd w:val="clear" w:color="auto" w:fill="auto"/>
          </w:tcPr>
          <w:p w:rsidR="00653618" w:rsidRPr="00BF6911" w:rsidRDefault="00653618" w:rsidP="00AF7236">
            <w:pPr>
              <w:spacing w:before="20" w:after="20"/>
              <w:rPr>
                <w:sz w:val="16"/>
                <w:szCs w:val="16"/>
              </w:rPr>
            </w:pPr>
            <w:r w:rsidRPr="00BF6911">
              <w:rPr>
                <w:sz w:val="16"/>
                <w:szCs w:val="16"/>
              </w:rPr>
              <w:t>Joe</w:t>
            </w:r>
          </w:p>
        </w:tc>
        <w:tc>
          <w:tcPr>
            <w:tcW w:w="2093" w:type="dxa"/>
            <w:tcBorders>
              <w:top w:val="single" w:sz="4" w:space="0" w:color="auto"/>
            </w:tcBorders>
            <w:shd w:val="clear" w:color="auto" w:fill="auto"/>
          </w:tcPr>
          <w:p w:rsidR="00653618" w:rsidRPr="00BF6911" w:rsidRDefault="00653618" w:rsidP="00AF7236">
            <w:pPr>
              <w:spacing w:before="20" w:after="20"/>
              <w:rPr>
                <w:sz w:val="16"/>
                <w:szCs w:val="16"/>
              </w:rPr>
            </w:pPr>
            <w:r w:rsidRPr="00BF6911">
              <w:rPr>
                <w:sz w:val="16"/>
                <w:szCs w:val="16"/>
              </w:rPr>
              <w:t>Non-Food</w:t>
            </w:r>
          </w:p>
        </w:tc>
        <w:tc>
          <w:tcPr>
            <w:tcW w:w="1276" w:type="dxa"/>
            <w:tcBorders>
              <w:top w:val="single" w:sz="4" w:space="0" w:color="auto"/>
            </w:tcBorders>
            <w:shd w:val="clear" w:color="auto" w:fill="auto"/>
          </w:tcPr>
          <w:p w:rsidR="00653618" w:rsidRPr="00BF6911" w:rsidRDefault="00653618" w:rsidP="00AF7236">
            <w:pPr>
              <w:spacing w:before="20" w:after="20"/>
              <w:rPr>
                <w:sz w:val="16"/>
                <w:szCs w:val="16"/>
              </w:rPr>
            </w:pPr>
            <w:r w:rsidRPr="00BF6911">
              <w:rPr>
                <w:sz w:val="16"/>
                <w:szCs w:val="16"/>
              </w:rPr>
              <w:t>Paper</w:t>
            </w:r>
          </w:p>
        </w:tc>
        <w:tc>
          <w:tcPr>
            <w:tcW w:w="850" w:type="dxa"/>
            <w:tcBorders>
              <w:top w:val="single" w:sz="4" w:space="0" w:color="auto"/>
            </w:tcBorders>
            <w:shd w:val="clear" w:color="auto" w:fill="auto"/>
          </w:tcPr>
          <w:p w:rsidR="00653618" w:rsidRPr="00BF6911" w:rsidRDefault="00653618" w:rsidP="00AF7236">
            <w:pPr>
              <w:spacing w:before="20" w:after="20"/>
              <w:rPr>
                <w:sz w:val="16"/>
                <w:szCs w:val="16"/>
              </w:rPr>
            </w:pPr>
            <w:r w:rsidRPr="00BF6911">
              <w:rPr>
                <w:sz w:val="16"/>
                <w:szCs w:val="16"/>
              </w:rPr>
              <w:t>1</w:t>
            </w:r>
          </w:p>
        </w:tc>
        <w:tc>
          <w:tcPr>
            <w:tcW w:w="1418" w:type="dxa"/>
            <w:tcBorders>
              <w:top w:val="single" w:sz="4" w:space="0" w:color="auto"/>
            </w:tcBorders>
          </w:tcPr>
          <w:p w:rsidR="00653618" w:rsidRPr="00BF6911" w:rsidRDefault="00653618" w:rsidP="00AF7236">
            <w:pPr>
              <w:spacing w:before="20" w:after="20"/>
              <w:rPr>
                <w:sz w:val="16"/>
                <w:szCs w:val="16"/>
              </w:rPr>
            </w:pPr>
            <w:r w:rsidRPr="00BF6911">
              <w:rPr>
                <w:sz w:val="16"/>
                <w:szCs w:val="16"/>
              </w:rPr>
              <w:t>USD</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sz w:val="16"/>
                <w:szCs w:val="16"/>
              </w:rPr>
            </w:pPr>
            <w:r w:rsidRPr="00BF6911">
              <w:rPr>
                <w:sz w:val="16"/>
                <w:szCs w:val="16"/>
              </w:rPr>
              <w:t>USA</w:t>
            </w:r>
          </w:p>
        </w:tc>
        <w:tc>
          <w:tcPr>
            <w:tcW w:w="1561" w:type="dxa"/>
            <w:shd w:val="clear" w:color="auto" w:fill="auto"/>
          </w:tcPr>
          <w:p w:rsidR="00653618" w:rsidRPr="00BF6911" w:rsidRDefault="00653618" w:rsidP="00AF7236">
            <w:pPr>
              <w:spacing w:before="20" w:after="20"/>
              <w:rPr>
                <w:sz w:val="16"/>
                <w:szCs w:val="16"/>
              </w:rPr>
            </w:pPr>
            <w:r w:rsidRPr="00BF6911">
              <w:rPr>
                <w:sz w:val="16"/>
                <w:szCs w:val="16"/>
              </w:rPr>
              <w:t>Joe</w:t>
            </w:r>
          </w:p>
        </w:tc>
        <w:tc>
          <w:tcPr>
            <w:tcW w:w="2093" w:type="dxa"/>
            <w:shd w:val="clear" w:color="auto" w:fill="auto"/>
          </w:tcPr>
          <w:p w:rsidR="00653618" w:rsidRPr="00BF6911" w:rsidRDefault="00653618" w:rsidP="00AF7236">
            <w:pPr>
              <w:spacing w:before="20" w:after="20"/>
              <w:rPr>
                <w:sz w:val="16"/>
                <w:szCs w:val="16"/>
              </w:rPr>
            </w:pPr>
            <w:r w:rsidRPr="00BF6911">
              <w:rPr>
                <w:sz w:val="16"/>
                <w:szCs w:val="16"/>
              </w:rPr>
              <w:t>Food</w:t>
            </w:r>
          </w:p>
        </w:tc>
        <w:tc>
          <w:tcPr>
            <w:tcW w:w="1276" w:type="dxa"/>
            <w:shd w:val="clear" w:color="auto" w:fill="auto"/>
          </w:tcPr>
          <w:p w:rsidR="00653618" w:rsidRPr="00BF6911" w:rsidRDefault="00653618" w:rsidP="00AF7236">
            <w:pPr>
              <w:spacing w:before="20" w:after="20"/>
              <w:rPr>
                <w:sz w:val="16"/>
                <w:szCs w:val="16"/>
              </w:rPr>
            </w:pPr>
            <w:r w:rsidRPr="00BF6911">
              <w:rPr>
                <w:sz w:val="16"/>
                <w:szCs w:val="16"/>
              </w:rPr>
              <w:t>Sugar</w:t>
            </w:r>
          </w:p>
        </w:tc>
        <w:tc>
          <w:tcPr>
            <w:tcW w:w="850" w:type="dxa"/>
            <w:shd w:val="clear" w:color="auto" w:fill="auto"/>
          </w:tcPr>
          <w:p w:rsidR="00653618" w:rsidRPr="00BF6911" w:rsidRDefault="00653618" w:rsidP="00AF7236">
            <w:pPr>
              <w:spacing w:before="20" w:after="20"/>
              <w:rPr>
                <w:sz w:val="16"/>
                <w:szCs w:val="16"/>
              </w:rPr>
            </w:pPr>
            <w:r w:rsidRPr="00BF6911">
              <w:rPr>
                <w:sz w:val="16"/>
                <w:szCs w:val="16"/>
              </w:rPr>
              <w:t>2</w:t>
            </w:r>
          </w:p>
        </w:tc>
        <w:tc>
          <w:tcPr>
            <w:tcW w:w="1418" w:type="dxa"/>
          </w:tcPr>
          <w:p w:rsidR="00653618" w:rsidRPr="00BF6911" w:rsidRDefault="00653618" w:rsidP="00AF7236">
            <w:pPr>
              <w:spacing w:before="20" w:after="20"/>
              <w:rPr>
                <w:sz w:val="16"/>
                <w:szCs w:val="16"/>
              </w:rPr>
            </w:pPr>
            <w:r w:rsidRPr="00BF6911">
              <w:rPr>
                <w:sz w:val="16"/>
                <w:szCs w:val="16"/>
              </w:rPr>
              <w:t>USD</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sz w:val="16"/>
                <w:szCs w:val="16"/>
              </w:rPr>
            </w:pPr>
            <w:r w:rsidRPr="00BF6911">
              <w:rPr>
                <w:sz w:val="16"/>
                <w:szCs w:val="16"/>
              </w:rPr>
              <w:t>USA</w:t>
            </w:r>
          </w:p>
        </w:tc>
        <w:tc>
          <w:tcPr>
            <w:tcW w:w="1561" w:type="dxa"/>
            <w:shd w:val="clear" w:color="auto" w:fill="auto"/>
          </w:tcPr>
          <w:p w:rsidR="00653618" w:rsidRPr="00BF6911" w:rsidRDefault="00653618" w:rsidP="00AF7236">
            <w:pPr>
              <w:spacing w:before="20" w:after="20"/>
              <w:rPr>
                <w:sz w:val="16"/>
                <w:szCs w:val="16"/>
              </w:rPr>
            </w:pPr>
            <w:r w:rsidRPr="00BF6911">
              <w:rPr>
                <w:sz w:val="16"/>
                <w:szCs w:val="16"/>
              </w:rPr>
              <w:t>Joe</w:t>
            </w:r>
          </w:p>
        </w:tc>
        <w:tc>
          <w:tcPr>
            <w:tcW w:w="2093" w:type="dxa"/>
            <w:shd w:val="clear" w:color="auto" w:fill="auto"/>
          </w:tcPr>
          <w:p w:rsidR="00653618" w:rsidRPr="00BF6911" w:rsidRDefault="00653618" w:rsidP="00AF7236">
            <w:pPr>
              <w:spacing w:before="20" w:after="20"/>
              <w:rPr>
                <w:sz w:val="16"/>
                <w:szCs w:val="16"/>
              </w:rPr>
            </w:pPr>
            <w:r w:rsidRPr="00BF6911">
              <w:rPr>
                <w:sz w:val="16"/>
                <w:szCs w:val="16"/>
              </w:rPr>
              <w:t>Food</w:t>
            </w:r>
          </w:p>
        </w:tc>
        <w:tc>
          <w:tcPr>
            <w:tcW w:w="1276" w:type="dxa"/>
            <w:shd w:val="clear" w:color="auto" w:fill="auto"/>
          </w:tcPr>
          <w:p w:rsidR="00653618" w:rsidRPr="00BF6911" w:rsidRDefault="00653618" w:rsidP="00AF7236">
            <w:pPr>
              <w:spacing w:before="20" w:after="20"/>
              <w:rPr>
                <w:sz w:val="16"/>
                <w:szCs w:val="16"/>
              </w:rPr>
            </w:pPr>
            <w:r w:rsidRPr="00BF6911">
              <w:rPr>
                <w:sz w:val="16"/>
                <w:szCs w:val="16"/>
              </w:rPr>
              <w:t>Coffee</w:t>
            </w:r>
          </w:p>
        </w:tc>
        <w:tc>
          <w:tcPr>
            <w:tcW w:w="850" w:type="dxa"/>
            <w:shd w:val="clear" w:color="auto" w:fill="auto"/>
          </w:tcPr>
          <w:p w:rsidR="00653618" w:rsidRPr="00BF6911" w:rsidRDefault="00653618" w:rsidP="00AF7236">
            <w:pPr>
              <w:spacing w:before="20" w:after="20"/>
              <w:rPr>
                <w:sz w:val="16"/>
                <w:szCs w:val="16"/>
              </w:rPr>
            </w:pPr>
            <w:r w:rsidRPr="00BF6911">
              <w:rPr>
                <w:sz w:val="16"/>
                <w:szCs w:val="16"/>
              </w:rPr>
              <w:t>4</w:t>
            </w:r>
          </w:p>
        </w:tc>
        <w:tc>
          <w:tcPr>
            <w:tcW w:w="1418" w:type="dxa"/>
          </w:tcPr>
          <w:p w:rsidR="00653618" w:rsidRPr="00BF6911" w:rsidRDefault="00653618" w:rsidP="00AF7236">
            <w:pPr>
              <w:spacing w:before="20" w:after="20"/>
              <w:rPr>
                <w:sz w:val="16"/>
                <w:szCs w:val="16"/>
              </w:rPr>
            </w:pPr>
            <w:r w:rsidRPr="00BF6911">
              <w:rPr>
                <w:sz w:val="16"/>
                <w:szCs w:val="16"/>
              </w:rPr>
              <w:t>USD</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sz w:val="16"/>
                <w:szCs w:val="16"/>
              </w:rPr>
            </w:pPr>
            <w:r w:rsidRPr="00BF6911">
              <w:rPr>
                <w:sz w:val="16"/>
                <w:szCs w:val="16"/>
              </w:rPr>
              <w:t>USA</w:t>
            </w:r>
          </w:p>
        </w:tc>
        <w:tc>
          <w:tcPr>
            <w:tcW w:w="1561" w:type="dxa"/>
            <w:shd w:val="clear" w:color="auto" w:fill="auto"/>
          </w:tcPr>
          <w:p w:rsidR="00653618" w:rsidRPr="00BF6911" w:rsidRDefault="00653618" w:rsidP="00AF7236">
            <w:pPr>
              <w:spacing w:before="20" w:after="20"/>
              <w:rPr>
                <w:sz w:val="16"/>
                <w:szCs w:val="16"/>
              </w:rPr>
            </w:pPr>
            <w:r w:rsidRPr="00BF6911">
              <w:rPr>
                <w:sz w:val="16"/>
                <w:szCs w:val="16"/>
              </w:rPr>
              <w:t>Sue</w:t>
            </w:r>
          </w:p>
        </w:tc>
        <w:tc>
          <w:tcPr>
            <w:tcW w:w="2093" w:type="dxa"/>
            <w:shd w:val="clear" w:color="auto" w:fill="auto"/>
          </w:tcPr>
          <w:p w:rsidR="00653618" w:rsidRPr="00BF6911" w:rsidRDefault="00653618" w:rsidP="00AF7236">
            <w:pPr>
              <w:spacing w:before="20" w:after="20"/>
              <w:rPr>
                <w:sz w:val="16"/>
                <w:szCs w:val="16"/>
              </w:rPr>
            </w:pPr>
            <w:r w:rsidRPr="00BF6911">
              <w:rPr>
                <w:sz w:val="16"/>
                <w:szCs w:val="16"/>
              </w:rPr>
              <w:t>Food</w:t>
            </w:r>
          </w:p>
        </w:tc>
        <w:tc>
          <w:tcPr>
            <w:tcW w:w="1276" w:type="dxa"/>
            <w:shd w:val="clear" w:color="auto" w:fill="auto"/>
          </w:tcPr>
          <w:p w:rsidR="00653618" w:rsidRPr="00BF6911" w:rsidRDefault="00653618" w:rsidP="00AF7236">
            <w:pPr>
              <w:spacing w:before="20" w:after="20"/>
              <w:rPr>
                <w:sz w:val="16"/>
                <w:szCs w:val="16"/>
              </w:rPr>
            </w:pPr>
            <w:r w:rsidRPr="00BF6911">
              <w:rPr>
                <w:sz w:val="16"/>
                <w:szCs w:val="16"/>
              </w:rPr>
              <w:t>Coffee</w:t>
            </w:r>
          </w:p>
        </w:tc>
        <w:tc>
          <w:tcPr>
            <w:tcW w:w="850" w:type="dxa"/>
            <w:shd w:val="clear" w:color="auto" w:fill="auto"/>
          </w:tcPr>
          <w:p w:rsidR="00653618" w:rsidRPr="00BF6911" w:rsidRDefault="00653618" w:rsidP="00AF7236">
            <w:pPr>
              <w:spacing w:before="20" w:after="20"/>
              <w:rPr>
                <w:sz w:val="16"/>
                <w:szCs w:val="16"/>
              </w:rPr>
            </w:pPr>
            <w:r w:rsidRPr="00BF6911">
              <w:rPr>
                <w:sz w:val="16"/>
                <w:szCs w:val="16"/>
              </w:rPr>
              <w:t>8</w:t>
            </w:r>
          </w:p>
        </w:tc>
        <w:tc>
          <w:tcPr>
            <w:tcW w:w="1418" w:type="dxa"/>
          </w:tcPr>
          <w:p w:rsidR="00653618" w:rsidRPr="00BF6911" w:rsidRDefault="00653618" w:rsidP="00AF7236">
            <w:pPr>
              <w:spacing w:before="20" w:after="20"/>
              <w:rPr>
                <w:sz w:val="16"/>
                <w:szCs w:val="16"/>
              </w:rPr>
            </w:pPr>
            <w:r w:rsidRPr="00BF6911">
              <w:rPr>
                <w:sz w:val="16"/>
                <w:szCs w:val="16"/>
              </w:rPr>
              <w:t>USD</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sz w:val="16"/>
                <w:szCs w:val="16"/>
              </w:rPr>
            </w:pPr>
            <w:r w:rsidRPr="00BF6911">
              <w:rPr>
                <w:sz w:val="16"/>
                <w:szCs w:val="16"/>
              </w:rPr>
              <w:t>USA</w:t>
            </w:r>
          </w:p>
        </w:tc>
        <w:tc>
          <w:tcPr>
            <w:tcW w:w="1561" w:type="dxa"/>
            <w:shd w:val="clear" w:color="auto" w:fill="auto"/>
          </w:tcPr>
          <w:p w:rsidR="00653618" w:rsidRPr="00BF6911" w:rsidRDefault="00653618" w:rsidP="00AF7236">
            <w:pPr>
              <w:spacing w:before="20" w:after="20"/>
              <w:rPr>
                <w:sz w:val="16"/>
                <w:szCs w:val="16"/>
              </w:rPr>
            </w:pPr>
            <w:r w:rsidRPr="00BF6911">
              <w:rPr>
                <w:sz w:val="16"/>
                <w:szCs w:val="16"/>
              </w:rPr>
              <w:t>Sue</w:t>
            </w:r>
          </w:p>
        </w:tc>
        <w:tc>
          <w:tcPr>
            <w:tcW w:w="2093" w:type="dxa"/>
            <w:shd w:val="clear" w:color="auto" w:fill="auto"/>
          </w:tcPr>
          <w:p w:rsidR="00653618" w:rsidRPr="00BF6911" w:rsidRDefault="00653618" w:rsidP="00AF7236">
            <w:pPr>
              <w:spacing w:before="20" w:after="20"/>
              <w:rPr>
                <w:sz w:val="16"/>
                <w:szCs w:val="16"/>
              </w:rPr>
            </w:pPr>
            <w:r w:rsidRPr="00BF6911">
              <w:rPr>
                <w:sz w:val="16"/>
                <w:szCs w:val="16"/>
              </w:rPr>
              <w:t>Non-Food</w:t>
            </w:r>
          </w:p>
        </w:tc>
        <w:tc>
          <w:tcPr>
            <w:tcW w:w="1276" w:type="dxa"/>
            <w:shd w:val="clear" w:color="auto" w:fill="auto"/>
          </w:tcPr>
          <w:p w:rsidR="00653618" w:rsidRPr="00BF6911" w:rsidRDefault="00653618" w:rsidP="00AF7236">
            <w:pPr>
              <w:spacing w:before="20" w:after="20"/>
              <w:rPr>
                <w:sz w:val="16"/>
                <w:szCs w:val="16"/>
              </w:rPr>
            </w:pPr>
            <w:r w:rsidRPr="00BF6911">
              <w:rPr>
                <w:sz w:val="16"/>
                <w:szCs w:val="16"/>
              </w:rPr>
              <w:t>Paper</w:t>
            </w:r>
          </w:p>
        </w:tc>
        <w:tc>
          <w:tcPr>
            <w:tcW w:w="850" w:type="dxa"/>
            <w:shd w:val="clear" w:color="auto" w:fill="auto"/>
          </w:tcPr>
          <w:p w:rsidR="00653618" w:rsidRPr="00BF6911" w:rsidRDefault="00653618" w:rsidP="00AF7236">
            <w:pPr>
              <w:spacing w:before="20" w:after="20"/>
              <w:rPr>
                <w:sz w:val="16"/>
                <w:szCs w:val="16"/>
              </w:rPr>
            </w:pPr>
            <w:r w:rsidRPr="00BF6911">
              <w:rPr>
                <w:sz w:val="16"/>
                <w:szCs w:val="16"/>
              </w:rPr>
              <w:t>4</w:t>
            </w:r>
          </w:p>
        </w:tc>
        <w:tc>
          <w:tcPr>
            <w:tcW w:w="1418" w:type="dxa"/>
          </w:tcPr>
          <w:p w:rsidR="00653618" w:rsidRPr="00BF6911" w:rsidRDefault="00653618" w:rsidP="00AF7236">
            <w:pPr>
              <w:spacing w:before="20" w:after="20"/>
              <w:rPr>
                <w:sz w:val="16"/>
                <w:szCs w:val="16"/>
              </w:rPr>
            </w:pPr>
            <w:r w:rsidRPr="00BF6911">
              <w:rPr>
                <w:sz w:val="16"/>
                <w:szCs w:val="16"/>
              </w:rPr>
              <w:t>USD</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sz w:val="16"/>
                <w:szCs w:val="16"/>
              </w:rPr>
            </w:pPr>
            <w:r w:rsidRPr="00BF6911">
              <w:rPr>
                <w:sz w:val="16"/>
                <w:szCs w:val="16"/>
              </w:rPr>
              <w:t>Netherlands</w:t>
            </w:r>
          </w:p>
        </w:tc>
        <w:tc>
          <w:tcPr>
            <w:tcW w:w="1561" w:type="dxa"/>
            <w:shd w:val="clear" w:color="auto" w:fill="auto"/>
          </w:tcPr>
          <w:p w:rsidR="00653618" w:rsidRPr="00BF6911" w:rsidRDefault="00653618" w:rsidP="00AF7236">
            <w:pPr>
              <w:spacing w:before="20" w:after="20"/>
              <w:rPr>
                <w:sz w:val="16"/>
                <w:szCs w:val="16"/>
              </w:rPr>
            </w:pPr>
            <w:r w:rsidRPr="00BF6911">
              <w:rPr>
                <w:sz w:val="16"/>
                <w:szCs w:val="16"/>
              </w:rPr>
              <w:t>Sue</w:t>
            </w:r>
          </w:p>
        </w:tc>
        <w:tc>
          <w:tcPr>
            <w:tcW w:w="2093" w:type="dxa"/>
            <w:shd w:val="clear" w:color="auto" w:fill="auto"/>
          </w:tcPr>
          <w:p w:rsidR="00653618" w:rsidRPr="00BF6911" w:rsidRDefault="00653618" w:rsidP="00AF7236">
            <w:pPr>
              <w:spacing w:before="20" w:after="20"/>
              <w:rPr>
                <w:sz w:val="16"/>
                <w:szCs w:val="16"/>
              </w:rPr>
            </w:pPr>
            <w:r w:rsidRPr="00BF6911">
              <w:rPr>
                <w:sz w:val="16"/>
                <w:szCs w:val="16"/>
              </w:rPr>
              <w:t>Food</w:t>
            </w:r>
          </w:p>
        </w:tc>
        <w:tc>
          <w:tcPr>
            <w:tcW w:w="1276" w:type="dxa"/>
            <w:shd w:val="clear" w:color="auto" w:fill="auto"/>
          </w:tcPr>
          <w:p w:rsidR="00653618" w:rsidRPr="00BF6911" w:rsidRDefault="00653618" w:rsidP="00AF7236">
            <w:pPr>
              <w:spacing w:before="20" w:after="20"/>
              <w:rPr>
                <w:sz w:val="16"/>
                <w:szCs w:val="16"/>
              </w:rPr>
            </w:pPr>
            <w:r w:rsidRPr="00BF6911">
              <w:rPr>
                <w:sz w:val="16"/>
                <w:szCs w:val="16"/>
              </w:rPr>
              <w:t>Sugar</w:t>
            </w:r>
          </w:p>
        </w:tc>
        <w:tc>
          <w:tcPr>
            <w:tcW w:w="850" w:type="dxa"/>
            <w:shd w:val="clear" w:color="auto" w:fill="auto"/>
          </w:tcPr>
          <w:p w:rsidR="00653618" w:rsidRPr="00BF6911" w:rsidRDefault="00653618" w:rsidP="00AF7236">
            <w:pPr>
              <w:spacing w:before="20" w:after="20"/>
              <w:rPr>
                <w:sz w:val="16"/>
                <w:szCs w:val="16"/>
              </w:rPr>
            </w:pPr>
            <w:r w:rsidRPr="00BF6911">
              <w:rPr>
                <w:sz w:val="16"/>
                <w:szCs w:val="16"/>
              </w:rPr>
              <w:t>2</w:t>
            </w:r>
          </w:p>
        </w:tc>
        <w:tc>
          <w:tcPr>
            <w:tcW w:w="1418" w:type="dxa"/>
          </w:tcPr>
          <w:p w:rsidR="00653618" w:rsidRPr="00BF6911" w:rsidRDefault="00653618" w:rsidP="00AF7236">
            <w:pPr>
              <w:spacing w:before="20" w:after="20"/>
              <w:rPr>
                <w:sz w:val="16"/>
                <w:szCs w:val="16"/>
              </w:rPr>
            </w:pPr>
            <w:r w:rsidRPr="00BF6911">
              <w:rPr>
                <w:sz w:val="16"/>
                <w:szCs w:val="16"/>
              </w:rPr>
              <w:t>EUR</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sz w:val="16"/>
                <w:szCs w:val="16"/>
              </w:rPr>
            </w:pPr>
            <w:r w:rsidRPr="00BF6911">
              <w:rPr>
                <w:sz w:val="16"/>
                <w:szCs w:val="16"/>
              </w:rPr>
              <w:t>Netherlands</w:t>
            </w:r>
          </w:p>
        </w:tc>
        <w:tc>
          <w:tcPr>
            <w:tcW w:w="1561" w:type="dxa"/>
            <w:shd w:val="clear" w:color="auto" w:fill="auto"/>
          </w:tcPr>
          <w:p w:rsidR="00653618" w:rsidRPr="00BF6911" w:rsidRDefault="00653618" w:rsidP="00AF7236">
            <w:pPr>
              <w:spacing w:before="20" w:after="20"/>
              <w:rPr>
                <w:sz w:val="16"/>
                <w:szCs w:val="16"/>
              </w:rPr>
            </w:pPr>
            <w:r w:rsidRPr="00BF6911">
              <w:rPr>
                <w:sz w:val="16"/>
                <w:szCs w:val="16"/>
              </w:rPr>
              <w:t>Sue</w:t>
            </w:r>
          </w:p>
        </w:tc>
        <w:tc>
          <w:tcPr>
            <w:tcW w:w="2093" w:type="dxa"/>
            <w:shd w:val="clear" w:color="auto" w:fill="auto"/>
          </w:tcPr>
          <w:p w:rsidR="00653618" w:rsidRPr="00BF6911" w:rsidRDefault="00653618" w:rsidP="00AF7236">
            <w:pPr>
              <w:spacing w:before="20" w:after="20"/>
              <w:rPr>
                <w:sz w:val="16"/>
                <w:szCs w:val="16"/>
              </w:rPr>
            </w:pPr>
            <w:r w:rsidRPr="00BF6911">
              <w:rPr>
                <w:sz w:val="16"/>
                <w:szCs w:val="16"/>
              </w:rPr>
              <w:t>Non-Food</w:t>
            </w:r>
          </w:p>
        </w:tc>
        <w:tc>
          <w:tcPr>
            <w:tcW w:w="1276" w:type="dxa"/>
            <w:shd w:val="clear" w:color="auto" w:fill="auto"/>
          </w:tcPr>
          <w:p w:rsidR="00653618" w:rsidRPr="00BF6911" w:rsidRDefault="00653618" w:rsidP="00AF7236">
            <w:pPr>
              <w:spacing w:before="20" w:after="20"/>
              <w:rPr>
                <w:sz w:val="16"/>
                <w:szCs w:val="16"/>
              </w:rPr>
            </w:pPr>
            <w:r w:rsidRPr="00BF6911">
              <w:rPr>
                <w:sz w:val="16"/>
                <w:szCs w:val="16"/>
              </w:rPr>
              <w:t>Paper</w:t>
            </w:r>
          </w:p>
        </w:tc>
        <w:tc>
          <w:tcPr>
            <w:tcW w:w="850" w:type="dxa"/>
            <w:shd w:val="clear" w:color="auto" w:fill="auto"/>
          </w:tcPr>
          <w:p w:rsidR="00653618" w:rsidRPr="00BF6911" w:rsidRDefault="00653618" w:rsidP="00AF7236">
            <w:pPr>
              <w:spacing w:before="20" w:after="20"/>
              <w:rPr>
                <w:sz w:val="16"/>
                <w:szCs w:val="16"/>
              </w:rPr>
            </w:pPr>
            <w:r w:rsidRPr="00BF6911">
              <w:rPr>
                <w:sz w:val="16"/>
                <w:szCs w:val="16"/>
              </w:rPr>
              <w:t>3</w:t>
            </w:r>
          </w:p>
        </w:tc>
        <w:tc>
          <w:tcPr>
            <w:tcW w:w="1418" w:type="dxa"/>
          </w:tcPr>
          <w:p w:rsidR="00653618" w:rsidRPr="00BF6911" w:rsidRDefault="00653618" w:rsidP="00AF7236">
            <w:pPr>
              <w:spacing w:before="20" w:after="20"/>
              <w:rPr>
                <w:sz w:val="16"/>
                <w:szCs w:val="16"/>
              </w:rPr>
            </w:pPr>
            <w:r w:rsidRPr="00BF6911">
              <w:rPr>
                <w:sz w:val="16"/>
                <w:szCs w:val="16"/>
              </w:rPr>
              <w:t>EUR</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b/>
                <w:sz w:val="16"/>
                <w:szCs w:val="16"/>
              </w:rPr>
            </w:pPr>
            <w:r w:rsidRPr="00BF6911">
              <w:rPr>
                <w:b/>
                <w:sz w:val="16"/>
                <w:szCs w:val="16"/>
              </w:rPr>
              <w:t>USA</w:t>
            </w:r>
          </w:p>
        </w:tc>
        <w:tc>
          <w:tcPr>
            <w:tcW w:w="1561" w:type="dxa"/>
            <w:shd w:val="clear" w:color="auto" w:fill="auto"/>
          </w:tcPr>
          <w:p w:rsidR="00653618" w:rsidRPr="00BF6911" w:rsidRDefault="00653618" w:rsidP="00AF7236">
            <w:pPr>
              <w:spacing w:before="20" w:after="20"/>
              <w:rPr>
                <w:b/>
                <w:sz w:val="16"/>
                <w:szCs w:val="16"/>
              </w:rPr>
            </w:pPr>
          </w:p>
        </w:tc>
        <w:tc>
          <w:tcPr>
            <w:tcW w:w="2093" w:type="dxa"/>
            <w:shd w:val="clear" w:color="auto" w:fill="auto"/>
          </w:tcPr>
          <w:p w:rsidR="00653618" w:rsidRPr="00BF6911" w:rsidRDefault="00653618" w:rsidP="00AF7236">
            <w:pPr>
              <w:spacing w:before="20" w:after="20"/>
              <w:rPr>
                <w:b/>
                <w:sz w:val="16"/>
                <w:szCs w:val="16"/>
              </w:rPr>
            </w:pPr>
            <w:r w:rsidRPr="00BF6911">
              <w:rPr>
                <w:b/>
                <w:sz w:val="16"/>
                <w:szCs w:val="16"/>
              </w:rPr>
              <w:t>Food</w:t>
            </w:r>
          </w:p>
        </w:tc>
        <w:tc>
          <w:tcPr>
            <w:tcW w:w="1276" w:type="dxa"/>
            <w:shd w:val="clear" w:color="auto" w:fill="auto"/>
          </w:tcPr>
          <w:p w:rsidR="00653618" w:rsidRPr="00BF6911" w:rsidRDefault="00653618" w:rsidP="00AF7236">
            <w:pPr>
              <w:spacing w:before="20" w:after="20"/>
              <w:rPr>
                <w:b/>
                <w:sz w:val="16"/>
                <w:szCs w:val="16"/>
              </w:rPr>
            </w:pPr>
            <w:r w:rsidRPr="00BF6911">
              <w:rPr>
                <w:b/>
                <w:sz w:val="16"/>
                <w:szCs w:val="16"/>
              </w:rPr>
              <w:t>Sugar</w:t>
            </w:r>
          </w:p>
        </w:tc>
        <w:tc>
          <w:tcPr>
            <w:tcW w:w="850" w:type="dxa"/>
            <w:shd w:val="clear" w:color="auto" w:fill="auto"/>
          </w:tcPr>
          <w:p w:rsidR="00653618" w:rsidRPr="00BF6911" w:rsidRDefault="00653618" w:rsidP="00AF7236">
            <w:pPr>
              <w:spacing w:before="20" w:after="20"/>
              <w:rPr>
                <w:b/>
                <w:sz w:val="16"/>
                <w:szCs w:val="16"/>
              </w:rPr>
            </w:pPr>
            <w:r w:rsidRPr="00BF6911">
              <w:rPr>
                <w:b/>
                <w:sz w:val="16"/>
                <w:szCs w:val="16"/>
              </w:rPr>
              <w:t>2</w:t>
            </w:r>
          </w:p>
        </w:tc>
        <w:tc>
          <w:tcPr>
            <w:tcW w:w="1418" w:type="dxa"/>
          </w:tcPr>
          <w:p w:rsidR="00653618" w:rsidRPr="00BF6911" w:rsidRDefault="00653618" w:rsidP="00AF7236">
            <w:pPr>
              <w:spacing w:before="20" w:after="20"/>
              <w:rPr>
                <w:b/>
                <w:sz w:val="16"/>
                <w:szCs w:val="16"/>
              </w:rPr>
            </w:pPr>
            <w:r w:rsidRPr="00BF6911">
              <w:rPr>
                <w:b/>
                <w:sz w:val="16"/>
                <w:szCs w:val="16"/>
              </w:rPr>
              <w:t>USD</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b/>
                <w:sz w:val="16"/>
                <w:szCs w:val="16"/>
              </w:rPr>
            </w:pPr>
            <w:r w:rsidRPr="00BF6911">
              <w:rPr>
                <w:b/>
                <w:sz w:val="16"/>
                <w:szCs w:val="16"/>
              </w:rPr>
              <w:t>USA</w:t>
            </w:r>
          </w:p>
        </w:tc>
        <w:tc>
          <w:tcPr>
            <w:tcW w:w="1561" w:type="dxa"/>
            <w:shd w:val="clear" w:color="auto" w:fill="auto"/>
          </w:tcPr>
          <w:p w:rsidR="00653618" w:rsidRPr="00BF6911" w:rsidRDefault="00653618" w:rsidP="00AF7236">
            <w:pPr>
              <w:spacing w:before="20" w:after="20"/>
              <w:rPr>
                <w:b/>
                <w:sz w:val="16"/>
                <w:szCs w:val="16"/>
              </w:rPr>
            </w:pPr>
          </w:p>
        </w:tc>
        <w:tc>
          <w:tcPr>
            <w:tcW w:w="2093" w:type="dxa"/>
            <w:shd w:val="clear" w:color="auto" w:fill="auto"/>
          </w:tcPr>
          <w:p w:rsidR="00653618" w:rsidRPr="00BF6911" w:rsidRDefault="00653618" w:rsidP="00AF7236">
            <w:pPr>
              <w:spacing w:before="20" w:after="20"/>
              <w:rPr>
                <w:b/>
                <w:sz w:val="16"/>
                <w:szCs w:val="16"/>
              </w:rPr>
            </w:pPr>
            <w:r w:rsidRPr="00BF6911">
              <w:rPr>
                <w:b/>
                <w:sz w:val="16"/>
                <w:szCs w:val="16"/>
              </w:rPr>
              <w:t>Food</w:t>
            </w:r>
          </w:p>
        </w:tc>
        <w:tc>
          <w:tcPr>
            <w:tcW w:w="1276" w:type="dxa"/>
            <w:shd w:val="clear" w:color="auto" w:fill="auto"/>
          </w:tcPr>
          <w:p w:rsidR="00653618" w:rsidRPr="00BF6911" w:rsidRDefault="00653618" w:rsidP="00AF7236">
            <w:pPr>
              <w:spacing w:before="20" w:after="20"/>
              <w:rPr>
                <w:b/>
                <w:sz w:val="16"/>
                <w:szCs w:val="16"/>
              </w:rPr>
            </w:pPr>
            <w:r w:rsidRPr="00BF6911">
              <w:rPr>
                <w:b/>
                <w:sz w:val="16"/>
                <w:szCs w:val="16"/>
              </w:rPr>
              <w:t>Coffee</w:t>
            </w:r>
          </w:p>
        </w:tc>
        <w:tc>
          <w:tcPr>
            <w:tcW w:w="850" w:type="dxa"/>
            <w:shd w:val="clear" w:color="auto" w:fill="auto"/>
          </w:tcPr>
          <w:p w:rsidR="00653618" w:rsidRPr="00BF6911" w:rsidRDefault="00653618" w:rsidP="00AF7236">
            <w:pPr>
              <w:spacing w:before="20" w:after="20"/>
              <w:rPr>
                <w:b/>
                <w:sz w:val="16"/>
                <w:szCs w:val="16"/>
              </w:rPr>
            </w:pPr>
            <w:r w:rsidRPr="00BF6911">
              <w:rPr>
                <w:b/>
                <w:sz w:val="16"/>
                <w:szCs w:val="16"/>
              </w:rPr>
              <w:t>12</w:t>
            </w:r>
          </w:p>
        </w:tc>
        <w:tc>
          <w:tcPr>
            <w:tcW w:w="1418" w:type="dxa"/>
          </w:tcPr>
          <w:p w:rsidR="00653618" w:rsidRPr="00BF6911" w:rsidRDefault="00653618" w:rsidP="00AF7236">
            <w:pPr>
              <w:spacing w:before="20" w:after="20"/>
              <w:rPr>
                <w:b/>
                <w:sz w:val="16"/>
                <w:szCs w:val="16"/>
              </w:rPr>
            </w:pPr>
            <w:r w:rsidRPr="00BF6911">
              <w:rPr>
                <w:b/>
                <w:sz w:val="16"/>
                <w:szCs w:val="16"/>
              </w:rPr>
              <w:t>USD</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b/>
                <w:sz w:val="16"/>
                <w:szCs w:val="16"/>
              </w:rPr>
            </w:pPr>
            <w:r w:rsidRPr="00BF6911">
              <w:rPr>
                <w:b/>
                <w:sz w:val="16"/>
                <w:szCs w:val="16"/>
              </w:rPr>
              <w:t>USA</w:t>
            </w:r>
          </w:p>
        </w:tc>
        <w:tc>
          <w:tcPr>
            <w:tcW w:w="1561" w:type="dxa"/>
            <w:shd w:val="clear" w:color="auto" w:fill="auto"/>
          </w:tcPr>
          <w:p w:rsidR="00653618" w:rsidRPr="00BF6911" w:rsidRDefault="00653618" w:rsidP="00AF7236">
            <w:pPr>
              <w:spacing w:before="20" w:after="20"/>
              <w:rPr>
                <w:b/>
                <w:sz w:val="16"/>
                <w:szCs w:val="16"/>
              </w:rPr>
            </w:pPr>
          </w:p>
        </w:tc>
        <w:tc>
          <w:tcPr>
            <w:tcW w:w="2093" w:type="dxa"/>
            <w:shd w:val="clear" w:color="auto" w:fill="auto"/>
          </w:tcPr>
          <w:p w:rsidR="00653618" w:rsidRPr="00BF6911" w:rsidRDefault="00653618" w:rsidP="00AF7236">
            <w:pPr>
              <w:spacing w:before="20" w:after="20"/>
              <w:rPr>
                <w:b/>
                <w:sz w:val="16"/>
                <w:szCs w:val="16"/>
              </w:rPr>
            </w:pPr>
            <w:r w:rsidRPr="00BF6911">
              <w:rPr>
                <w:b/>
                <w:sz w:val="16"/>
                <w:szCs w:val="16"/>
              </w:rPr>
              <w:t>Non-Food</w:t>
            </w:r>
          </w:p>
        </w:tc>
        <w:tc>
          <w:tcPr>
            <w:tcW w:w="1276" w:type="dxa"/>
            <w:shd w:val="clear" w:color="auto" w:fill="auto"/>
          </w:tcPr>
          <w:p w:rsidR="00653618" w:rsidRPr="00BF6911" w:rsidRDefault="00653618" w:rsidP="00AF7236">
            <w:pPr>
              <w:spacing w:before="20" w:after="20"/>
              <w:rPr>
                <w:b/>
                <w:sz w:val="16"/>
                <w:szCs w:val="16"/>
              </w:rPr>
            </w:pPr>
            <w:r w:rsidRPr="00BF6911">
              <w:rPr>
                <w:b/>
                <w:sz w:val="16"/>
                <w:szCs w:val="16"/>
              </w:rPr>
              <w:t>Paper</w:t>
            </w:r>
          </w:p>
        </w:tc>
        <w:tc>
          <w:tcPr>
            <w:tcW w:w="850" w:type="dxa"/>
            <w:shd w:val="clear" w:color="auto" w:fill="auto"/>
          </w:tcPr>
          <w:p w:rsidR="00653618" w:rsidRPr="00BF6911" w:rsidRDefault="00653618" w:rsidP="00AF7236">
            <w:pPr>
              <w:spacing w:before="20" w:after="20"/>
              <w:rPr>
                <w:b/>
                <w:sz w:val="16"/>
                <w:szCs w:val="16"/>
              </w:rPr>
            </w:pPr>
            <w:r w:rsidRPr="00BF6911">
              <w:rPr>
                <w:b/>
                <w:sz w:val="16"/>
                <w:szCs w:val="16"/>
              </w:rPr>
              <w:t>5</w:t>
            </w:r>
          </w:p>
        </w:tc>
        <w:tc>
          <w:tcPr>
            <w:tcW w:w="1418" w:type="dxa"/>
          </w:tcPr>
          <w:p w:rsidR="00653618" w:rsidRPr="00BF6911" w:rsidRDefault="00653618" w:rsidP="00AF7236">
            <w:pPr>
              <w:spacing w:before="20" w:after="20"/>
              <w:rPr>
                <w:b/>
                <w:sz w:val="16"/>
                <w:szCs w:val="16"/>
              </w:rPr>
            </w:pPr>
            <w:r w:rsidRPr="00BF6911">
              <w:rPr>
                <w:b/>
                <w:sz w:val="16"/>
                <w:szCs w:val="16"/>
              </w:rPr>
              <w:t>USD</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b/>
                <w:sz w:val="16"/>
                <w:szCs w:val="16"/>
              </w:rPr>
            </w:pPr>
            <w:r w:rsidRPr="00BF6911">
              <w:rPr>
                <w:b/>
                <w:sz w:val="16"/>
                <w:szCs w:val="16"/>
              </w:rPr>
              <w:t>Netherlands</w:t>
            </w:r>
          </w:p>
        </w:tc>
        <w:tc>
          <w:tcPr>
            <w:tcW w:w="1561" w:type="dxa"/>
            <w:shd w:val="clear" w:color="auto" w:fill="auto"/>
          </w:tcPr>
          <w:p w:rsidR="00653618" w:rsidRPr="00BF6911" w:rsidRDefault="00653618" w:rsidP="00AF7236">
            <w:pPr>
              <w:spacing w:before="20" w:after="20"/>
              <w:rPr>
                <w:b/>
                <w:sz w:val="16"/>
                <w:szCs w:val="16"/>
              </w:rPr>
            </w:pPr>
          </w:p>
        </w:tc>
        <w:tc>
          <w:tcPr>
            <w:tcW w:w="2093" w:type="dxa"/>
            <w:shd w:val="clear" w:color="auto" w:fill="auto"/>
          </w:tcPr>
          <w:p w:rsidR="00653618" w:rsidRPr="00BF6911" w:rsidRDefault="00653618" w:rsidP="00AF7236">
            <w:pPr>
              <w:spacing w:before="20" w:after="20"/>
              <w:rPr>
                <w:b/>
                <w:sz w:val="16"/>
                <w:szCs w:val="16"/>
              </w:rPr>
            </w:pPr>
            <w:r w:rsidRPr="00BF6911">
              <w:rPr>
                <w:b/>
                <w:sz w:val="16"/>
                <w:szCs w:val="16"/>
              </w:rPr>
              <w:t>Food</w:t>
            </w:r>
          </w:p>
        </w:tc>
        <w:tc>
          <w:tcPr>
            <w:tcW w:w="1276" w:type="dxa"/>
            <w:shd w:val="clear" w:color="auto" w:fill="auto"/>
          </w:tcPr>
          <w:p w:rsidR="00653618" w:rsidRPr="00BF6911" w:rsidRDefault="00653618" w:rsidP="00AF7236">
            <w:pPr>
              <w:spacing w:before="20" w:after="20"/>
              <w:rPr>
                <w:b/>
                <w:sz w:val="16"/>
                <w:szCs w:val="16"/>
              </w:rPr>
            </w:pPr>
            <w:r w:rsidRPr="00BF6911">
              <w:rPr>
                <w:b/>
                <w:sz w:val="16"/>
                <w:szCs w:val="16"/>
              </w:rPr>
              <w:t>Sugar</w:t>
            </w:r>
          </w:p>
        </w:tc>
        <w:tc>
          <w:tcPr>
            <w:tcW w:w="850" w:type="dxa"/>
            <w:shd w:val="clear" w:color="auto" w:fill="auto"/>
          </w:tcPr>
          <w:p w:rsidR="00653618" w:rsidRPr="00BF6911" w:rsidRDefault="00653618" w:rsidP="00AF7236">
            <w:pPr>
              <w:spacing w:before="20" w:after="20"/>
              <w:rPr>
                <w:b/>
                <w:sz w:val="16"/>
                <w:szCs w:val="16"/>
              </w:rPr>
            </w:pPr>
            <w:r w:rsidRPr="00BF6911">
              <w:rPr>
                <w:b/>
                <w:sz w:val="16"/>
                <w:szCs w:val="16"/>
              </w:rPr>
              <w:t>2</w:t>
            </w:r>
          </w:p>
        </w:tc>
        <w:tc>
          <w:tcPr>
            <w:tcW w:w="1418" w:type="dxa"/>
          </w:tcPr>
          <w:p w:rsidR="00653618" w:rsidRPr="00BF6911" w:rsidRDefault="00653618" w:rsidP="00AF7236">
            <w:pPr>
              <w:spacing w:before="20" w:after="20"/>
              <w:rPr>
                <w:b/>
                <w:sz w:val="16"/>
                <w:szCs w:val="16"/>
              </w:rPr>
            </w:pPr>
            <w:r w:rsidRPr="00BF6911">
              <w:rPr>
                <w:b/>
                <w:sz w:val="16"/>
                <w:szCs w:val="16"/>
              </w:rPr>
              <w:t>EUR</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b/>
                <w:sz w:val="16"/>
                <w:szCs w:val="16"/>
              </w:rPr>
            </w:pPr>
            <w:r w:rsidRPr="00BF6911">
              <w:rPr>
                <w:b/>
                <w:sz w:val="16"/>
                <w:szCs w:val="16"/>
              </w:rPr>
              <w:t>Netherlands</w:t>
            </w:r>
          </w:p>
        </w:tc>
        <w:tc>
          <w:tcPr>
            <w:tcW w:w="1561" w:type="dxa"/>
            <w:shd w:val="clear" w:color="auto" w:fill="auto"/>
          </w:tcPr>
          <w:p w:rsidR="00653618" w:rsidRPr="00BF6911" w:rsidRDefault="00653618" w:rsidP="00AF7236">
            <w:pPr>
              <w:spacing w:before="20" w:after="20"/>
              <w:rPr>
                <w:b/>
                <w:sz w:val="16"/>
                <w:szCs w:val="16"/>
              </w:rPr>
            </w:pPr>
          </w:p>
        </w:tc>
        <w:tc>
          <w:tcPr>
            <w:tcW w:w="2093" w:type="dxa"/>
            <w:shd w:val="clear" w:color="auto" w:fill="auto"/>
          </w:tcPr>
          <w:p w:rsidR="00653618" w:rsidRPr="00BF6911" w:rsidRDefault="00653618" w:rsidP="00AF7236">
            <w:pPr>
              <w:spacing w:before="20" w:after="20"/>
              <w:rPr>
                <w:b/>
                <w:sz w:val="16"/>
                <w:szCs w:val="16"/>
              </w:rPr>
            </w:pPr>
            <w:r w:rsidRPr="00BF6911">
              <w:rPr>
                <w:b/>
                <w:sz w:val="16"/>
                <w:szCs w:val="16"/>
              </w:rPr>
              <w:t>Non-Food</w:t>
            </w:r>
          </w:p>
        </w:tc>
        <w:tc>
          <w:tcPr>
            <w:tcW w:w="1276" w:type="dxa"/>
            <w:shd w:val="clear" w:color="auto" w:fill="auto"/>
          </w:tcPr>
          <w:p w:rsidR="00653618" w:rsidRPr="00BF6911" w:rsidRDefault="00653618" w:rsidP="00AF7236">
            <w:pPr>
              <w:spacing w:before="20" w:after="20"/>
              <w:rPr>
                <w:b/>
                <w:sz w:val="16"/>
                <w:szCs w:val="16"/>
              </w:rPr>
            </w:pPr>
            <w:r w:rsidRPr="00BF6911">
              <w:rPr>
                <w:b/>
                <w:sz w:val="16"/>
                <w:szCs w:val="16"/>
              </w:rPr>
              <w:t>Paper</w:t>
            </w:r>
          </w:p>
        </w:tc>
        <w:tc>
          <w:tcPr>
            <w:tcW w:w="850" w:type="dxa"/>
            <w:shd w:val="clear" w:color="auto" w:fill="auto"/>
          </w:tcPr>
          <w:p w:rsidR="00653618" w:rsidRPr="00BF6911" w:rsidRDefault="00653618" w:rsidP="00AF7236">
            <w:pPr>
              <w:spacing w:before="20" w:after="20"/>
              <w:rPr>
                <w:b/>
                <w:sz w:val="16"/>
                <w:szCs w:val="16"/>
              </w:rPr>
            </w:pPr>
            <w:r w:rsidRPr="00BF6911">
              <w:rPr>
                <w:b/>
                <w:sz w:val="16"/>
                <w:szCs w:val="16"/>
              </w:rPr>
              <w:t>1</w:t>
            </w:r>
          </w:p>
        </w:tc>
        <w:tc>
          <w:tcPr>
            <w:tcW w:w="1418" w:type="dxa"/>
          </w:tcPr>
          <w:p w:rsidR="00653618" w:rsidRPr="00BF6911" w:rsidRDefault="00653618" w:rsidP="00AF7236">
            <w:pPr>
              <w:spacing w:before="20" w:after="20"/>
              <w:rPr>
                <w:b/>
                <w:sz w:val="16"/>
                <w:szCs w:val="16"/>
              </w:rPr>
            </w:pPr>
            <w:r w:rsidRPr="00BF6911">
              <w:rPr>
                <w:b/>
                <w:sz w:val="16"/>
                <w:szCs w:val="16"/>
              </w:rPr>
              <w:t>EUR</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b/>
                <w:sz w:val="16"/>
                <w:szCs w:val="16"/>
              </w:rPr>
            </w:pPr>
            <w:r w:rsidRPr="00BF6911">
              <w:rPr>
                <w:b/>
                <w:sz w:val="16"/>
                <w:szCs w:val="16"/>
              </w:rPr>
              <w:t>USA</w:t>
            </w:r>
          </w:p>
        </w:tc>
        <w:tc>
          <w:tcPr>
            <w:tcW w:w="1561" w:type="dxa"/>
            <w:shd w:val="clear" w:color="auto" w:fill="auto"/>
          </w:tcPr>
          <w:p w:rsidR="00653618" w:rsidRPr="00BF6911" w:rsidRDefault="00653618" w:rsidP="00AF7236">
            <w:pPr>
              <w:spacing w:before="20" w:after="20"/>
              <w:rPr>
                <w:b/>
                <w:sz w:val="16"/>
                <w:szCs w:val="16"/>
              </w:rPr>
            </w:pPr>
            <w:r w:rsidRPr="00BF6911">
              <w:rPr>
                <w:b/>
                <w:sz w:val="16"/>
                <w:szCs w:val="16"/>
              </w:rPr>
              <w:t>Joe</w:t>
            </w:r>
          </w:p>
        </w:tc>
        <w:tc>
          <w:tcPr>
            <w:tcW w:w="2093" w:type="dxa"/>
            <w:shd w:val="clear" w:color="auto" w:fill="auto"/>
          </w:tcPr>
          <w:p w:rsidR="00653618" w:rsidRPr="00BF6911" w:rsidRDefault="00653618" w:rsidP="00AF7236">
            <w:pPr>
              <w:spacing w:before="20" w:after="20"/>
              <w:rPr>
                <w:b/>
                <w:sz w:val="16"/>
                <w:szCs w:val="16"/>
              </w:rPr>
            </w:pPr>
            <w:r w:rsidRPr="00BF6911">
              <w:rPr>
                <w:b/>
                <w:sz w:val="16"/>
                <w:szCs w:val="16"/>
              </w:rPr>
              <w:t>Food</w:t>
            </w:r>
          </w:p>
        </w:tc>
        <w:tc>
          <w:tcPr>
            <w:tcW w:w="1276" w:type="dxa"/>
            <w:shd w:val="clear" w:color="auto" w:fill="auto"/>
          </w:tcPr>
          <w:p w:rsidR="00653618" w:rsidRPr="00BF6911" w:rsidRDefault="00653618" w:rsidP="00AF7236">
            <w:pPr>
              <w:spacing w:before="20" w:after="20"/>
              <w:rPr>
                <w:b/>
                <w:sz w:val="16"/>
                <w:szCs w:val="16"/>
              </w:rPr>
            </w:pPr>
          </w:p>
        </w:tc>
        <w:tc>
          <w:tcPr>
            <w:tcW w:w="850" w:type="dxa"/>
            <w:shd w:val="clear" w:color="auto" w:fill="auto"/>
          </w:tcPr>
          <w:p w:rsidR="00653618" w:rsidRPr="00BF6911" w:rsidRDefault="00653618" w:rsidP="00AF7236">
            <w:pPr>
              <w:spacing w:before="20" w:after="20"/>
              <w:rPr>
                <w:b/>
                <w:sz w:val="16"/>
                <w:szCs w:val="16"/>
              </w:rPr>
            </w:pPr>
            <w:r w:rsidRPr="00BF6911">
              <w:rPr>
                <w:b/>
                <w:sz w:val="16"/>
                <w:szCs w:val="16"/>
              </w:rPr>
              <w:t>6</w:t>
            </w:r>
          </w:p>
        </w:tc>
        <w:tc>
          <w:tcPr>
            <w:tcW w:w="1418" w:type="dxa"/>
          </w:tcPr>
          <w:p w:rsidR="00653618" w:rsidRPr="00BF6911" w:rsidRDefault="00653618" w:rsidP="00AF7236">
            <w:pPr>
              <w:spacing w:before="20" w:after="20"/>
              <w:rPr>
                <w:b/>
                <w:sz w:val="16"/>
                <w:szCs w:val="16"/>
              </w:rPr>
            </w:pPr>
            <w:r w:rsidRPr="00BF6911">
              <w:rPr>
                <w:b/>
                <w:sz w:val="16"/>
                <w:szCs w:val="16"/>
              </w:rPr>
              <w:t>USD</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b/>
                <w:sz w:val="16"/>
                <w:szCs w:val="16"/>
              </w:rPr>
            </w:pPr>
            <w:r w:rsidRPr="00BF6911">
              <w:rPr>
                <w:b/>
                <w:sz w:val="16"/>
                <w:szCs w:val="16"/>
              </w:rPr>
              <w:t>USA</w:t>
            </w:r>
          </w:p>
        </w:tc>
        <w:tc>
          <w:tcPr>
            <w:tcW w:w="1561" w:type="dxa"/>
            <w:shd w:val="clear" w:color="auto" w:fill="auto"/>
          </w:tcPr>
          <w:p w:rsidR="00653618" w:rsidRPr="00BF6911" w:rsidRDefault="00653618" w:rsidP="00AF7236">
            <w:pPr>
              <w:spacing w:before="20" w:after="20"/>
              <w:rPr>
                <w:b/>
                <w:sz w:val="16"/>
                <w:szCs w:val="16"/>
              </w:rPr>
            </w:pPr>
            <w:r w:rsidRPr="00BF6911">
              <w:rPr>
                <w:b/>
                <w:sz w:val="16"/>
                <w:szCs w:val="16"/>
              </w:rPr>
              <w:t>Joe</w:t>
            </w:r>
          </w:p>
        </w:tc>
        <w:tc>
          <w:tcPr>
            <w:tcW w:w="2093" w:type="dxa"/>
            <w:shd w:val="clear" w:color="auto" w:fill="auto"/>
          </w:tcPr>
          <w:p w:rsidR="00653618" w:rsidRPr="00BF6911" w:rsidRDefault="00653618" w:rsidP="00AF7236">
            <w:pPr>
              <w:spacing w:before="20" w:after="20"/>
              <w:rPr>
                <w:b/>
                <w:sz w:val="16"/>
                <w:szCs w:val="16"/>
              </w:rPr>
            </w:pPr>
            <w:r w:rsidRPr="00BF6911">
              <w:rPr>
                <w:b/>
                <w:sz w:val="16"/>
                <w:szCs w:val="16"/>
              </w:rPr>
              <w:t>Non-Food</w:t>
            </w:r>
          </w:p>
        </w:tc>
        <w:tc>
          <w:tcPr>
            <w:tcW w:w="1276" w:type="dxa"/>
            <w:shd w:val="clear" w:color="auto" w:fill="auto"/>
          </w:tcPr>
          <w:p w:rsidR="00653618" w:rsidRPr="00BF6911" w:rsidRDefault="00653618" w:rsidP="00AF7236">
            <w:pPr>
              <w:spacing w:before="20" w:after="20"/>
              <w:rPr>
                <w:b/>
                <w:sz w:val="16"/>
                <w:szCs w:val="16"/>
              </w:rPr>
            </w:pPr>
          </w:p>
        </w:tc>
        <w:tc>
          <w:tcPr>
            <w:tcW w:w="850" w:type="dxa"/>
            <w:shd w:val="clear" w:color="auto" w:fill="auto"/>
          </w:tcPr>
          <w:p w:rsidR="00653618" w:rsidRPr="00BF6911" w:rsidRDefault="00653618" w:rsidP="00AF7236">
            <w:pPr>
              <w:spacing w:before="20" w:after="20"/>
              <w:rPr>
                <w:b/>
                <w:sz w:val="16"/>
                <w:szCs w:val="16"/>
              </w:rPr>
            </w:pPr>
            <w:r w:rsidRPr="00BF6911">
              <w:rPr>
                <w:b/>
                <w:sz w:val="16"/>
                <w:szCs w:val="16"/>
              </w:rPr>
              <w:t>1</w:t>
            </w:r>
          </w:p>
        </w:tc>
        <w:tc>
          <w:tcPr>
            <w:tcW w:w="1418" w:type="dxa"/>
          </w:tcPr>
          <w:p w:rsidR="00653618" w:rsidRPr="00BF6911" w:rsidRDefault="00653618" w:rsidP="00AF7236">
            <w:pPr>
              <w:spacing w:before="20" w:after="20"/>
              <w:rPr>
                <w:b/>
                <w:sz w:val="16"/>
                <w:szCs w:val="16"/>
              </w:rPr>
            </w:pPr>
            <w:r w:rsidRPr="00BF6911">
              <w:rPr>
                <w:b/>
                <w:sz w:val="16"/>
                <w:szCs w:val="16"/>
              </w:rPr>
              <w:t>USD</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b/>
                <w:sz w:val="16"/>
                <w:szCs w:val="16"/>
              </w:rPr>
            </w:pPr>
            <w:r w:rsidRPr="00BF6911">
              <w:rPr>
                <w:b/>
                <w:sz w:val="16"/>
                <w:szCs w:val="16"/>
              </w:rPr>
              <w:t>USA</w:t>
            </w:r>
          </w:p>
        </w:tc>
        <w:tc>
          <w:tcPr>
            <w:tcW w:w="1561" w:type="dxa"/>
            <w:shd w:val="clear" w:color="auto" w:fill="auto"/>
          </w:tcPr>
          <w:p w:rsidR="00653618" w:rsidRPr="00BF6911" w:rsidRDefault="00653618" w:rsidP="00AF7236">
            <w:pPr>
              <w:spacing w:before="20" w:after="20"/>
              <w:rPr>
                <w:b/>
                <w:sz w:val="16"/>
                <w:szCs w:val="16"/>
              </w:rPr>
            </w:pPr>
            <w:r w:rsidRPr="00BF6911">
              <w:rPr>
                <w:b/>
                <w:sz w:val="16"/>
                <w:szCs w:val="16"/>
              </w:rPr>
              <w:t>Sue</w:t>
            </w:r>
          </w:p>
        </w:tc>
        <w:tc>
          <w:tcPr>
            <w:tcW w:w="2093" w:type="dxa"/>
            <w:shd w:val="clear" w:color="auto" w:fill="auto"/>
          </w:tcPr>
          <w:p w:rsidR="00653618" w:rsidRPr="00BF6911" w:rsidRDefault="00653618" w:rsidP="00AF7236">
            <w:pPr>
              <w:spacing w:before="20" w:after="20"/>
              <w:rPr>
                <w:b/>
                <w:sz w:val="16"/>
                <w:szCs w:val="16"/>
              </w:rPr>
            </w:pPr>
            <w:r w:rsidRPr="00BF6911">
              <w:rPr>
                <w:b/>
                <w:sz w:val="16"/>
                <w:szCs w:val="16"/>
              </w:rPr>
              <w:t>Food</w:t>
            </w:r>
          </w:p>
        </w:tc>
        <w:tc>
          <w:tcPr>
            <w:tcW w:w="1276" w:type="dxa"/>
            <w:shd w:val="clear" w:color="auto" w:fill="auto"/>
          </w:tcPr>
          <w:p w:rsidR="00653618" w:rsidRPr="00BF6911" w:rsidRDefault="00653618" w:rsidP="00AF7236">
            <w:pPr>
              <w:spacing w:before="20" w:after="20"/>
              <w:rPr>
                <w:b/>
                <w:sz w:val="16"/>
                <w:szCs w:val="16"/>
              </w:rPr>
            </w:pPr>
          </w:p>
        </w:tc>
        <w:tc>
          <w:tcPr>
            <w:tcW w:w="850" w:type="dxa"/>
            <w:shd w:val="clear" w:color="auto" w:fill="auto"/>
          </w:tcPr>
          <w:p w:rsidR="00653618" w:rsidRPr="00BF6911" w:rsidRDefault="00653618" w:rsidP="00AF7236">
            <w:pPr>
              <w:spacing w:before="20" w:after="20"/>
              <w:rPr>
                <w:b/>
                <w:sz w:val="16"/>
                <w:szCs w:val="16"/>
              </w:rPr>
            </w:pPr>
            <w:r w:rsidRPr="00BF6911">
              <w:rPr>
                <w:b/>
                <w:sz w:val="16"/>
                <w:szCs w:val="16"/>
              </w:rPr>
              <w:t>8</w:t>
            </w:r>
          </w:p>
        </w:tc>
        <w:tc>
          <w:tcPr>
            <w:tcW w:w="1418" w:type="dxa"/>
          </w:tcPr>
          <w:p w:rsidR="00653618" w:rsidRPr="00BF6911" w:rsidRDefault="00653618" w:rsidP="00AF7236">
            <w:pPr>
              <w:spacing w:before="20" w:after="20"/>
              <w:rPr>
                <w:b/>
                <w:sz w:val="16"/>
                <w:szCs w:val="16"/>
              </w:rPr>
            </w:pPr>
            <w:r w:rsidRPr="00BF6911">
              <w:rPr>
                <w:b/>
                <w:sz w:val="16"/>
                <w:szCs w:val="16"/>
              </w:rPr>
              <w:t>USD</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b/>
                <w:sz w:val="16"/>
                <w:szCs w:val="16"/>
              </w:rPr>
            </w:pPr>
            <w:r w:rsidRPr="00BF6911">
              <w:rPr>
                <w:b/>
                <w:sz w:val="16"/>
                <w:szCs w:val="16"/>
              </w:rPr>
              <w:t>USA</w:t>
            </w:r>
          </w:p>
        </w:tc>
        <w:tc>
          <w:tcPr>
            <w:tcW w:w="1561" w:type="dxa"/>
            <w:shd w:val="clear" w:color="auto" w:fill="auto"/>
          </w:tcPr>
          <w:p w:rsidR="00653618" w:rsidRPr="00BF6911" w:rsidRDefault="00653618" w:rsidP="00AF7236">
            <w:pPr>
              <w:spacing w:before="20" w:after="20"/>
              <w:rPr>
                <w:b/>
                <w:sz w:val="16"/>
                <w:szCs w:val="16"/>
              </w:rPr>
            </w:pPr>
            <w:r w:rsidRPr="00BF6911">
              <w:rPr>
                <w:b/>
                <w:sz w:val="16"/>
                <w:szCs w:val="16"/>
              </w:rPr>
              <w:t>Sue</w:t>
            </w:r>
          </w:p>
        </w:tc>
        <w:tc>
          <w:tcPr>
            <w:tcW w:w="2093" w:type="dxa"/>
            <w:shd w:val="clear" w:color="auto" w:fill="auto"/>
          </w:tcPr>
          <w:p w:rsidR="00653618" w:rsidRPr="00BF6911" w:rsidRDefault="00653618" w:rsidP="00AF7236">
            <w:pPr>
              <w:spacing w:before="20" w:after="20"/>
              <w:rPr>
                <w:b/>
                <w:sz w:val="16"/>
                <w:szCs w:val="16"/>
              </w:rPr>
            </w:pPr>
            <w:r w:rsidRPr="00BF6911">
              <w:rPr>
                <w:b/>
                <w:sz w:val="16"/>
                <w:szCs w:val="16"/>
              </w:rPr>
              <w:t>Non-Food</w:t>
            </w:r>
          </w:p>
        </w:tc>
        <w:tc>
          <w:tcPr>
            <w:tcW w:w="1276" w:type="dxa"/>
            <w:shd w:val="clear" w:color="auto" w:fill="auto"/>
          </w:tcPr>
          <w:p w:rsidR="00653618" w:rsidRPr="00BF6911" w:rsidRDefault="00653618" w:rsidP="00AF7236">
            <w:pPr>
              <w:spacing w:before="20" w:after="20"/>
              <w:rPr>
                <w:b/>
                <w:sz w:val="16"/>
                <w:szCs w:val="16"/>
              </w:rPr>
            </w:pPr>
          </w:p>
        </w:tc>
        <w:tc>
          <w:tcPr>
            <w:tcW w:w="850" w:type="dxa"/>
            <w:shd w:val="clear" w:color="auto" w:fill="auto"/>
          </w:tcPr>
          <w:p w:rsidR="00653618" w:rsidRPr="00BF6911" w:rsidRDefault="00653618" w:rsidP="00AF7236">
            <w:pPr>
              <w:spacing w:before="20" w:after="20"/>
              <w:rPr>
                <w:b/>
                <w:sz w:val="16"/>
                <w:szCs w:val="16"/>
              </w:rPr>
            </w:pPr>
            <w:r w:rsidRPr="00BF6911">
              <w:rPr>
                <w:b/>
                <w:sz w:val="16"/>
                <w:szCs w:val="16"/>
              </w:rPr>
              <w:t>4</w:t>
            </w:r>
          </w:p>
        </w:tc>
        <w:tc>
          <w:tcPr>
            <w:tcW w:w="1418" w:type="dxa"/>
          </w:tcPr>
          <w:p w:rsidR="00653618" w:rsidRPr="00BF6911" w:rsidRDefault="00653618" w:rsidP="00AF7236">
            <w:pPr>
              <w:spacing w:before="20" w:after="20"/>
              <w:rPr>
                <w:b/>
                <w:sz w:val="16"/>
                <w:szCs w:val="16"/>
              </w:rPr>
            </w:pPr>
            <w:r w:rsidRPr="00BF6911">
              <w:rPr>
                <w:b/>
                <w:sz w:val="16"/>
                <w:szCs w:val="16"/>
              </w:rPr>
              <w:t>USD</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b/>
                <w:sz w:val="16"/>
                <w:szCs w:val="16"/>
              </w:rPr>
            </w:pPr>
            <w:r w:rsidRPr="00BF6911">
              <w:rPr>
                <w:b/>
                <w:sz w:val="16"/>
                <w:szCs w:val="16"/>
              </w:rPr>
              <w:t>Netherlands</w:t>
            </w:r>
          </w:p>
        </w:tc>
        <w:tc>
          <w:tcPr>
            <w:tcW w:w="1561" w:type="dxa"/>
            <w:shd w:val="clear" w:color="auto" w:fill="auto"/>
          </w:tcPr>
          <w:p w:rsidR="00653618" w:rsidRPr="00BF6911" w:rsidRDefault="00653618" w:rsidP="00AF7236">
            <w:pPr>
              <w:spacing w:before="20" w:after="20"/>
              <w:rPr>
                <w:b/>
                <w:sz w:val="16"/>
                <w:szCs w:val="16"/>
              </w:rPr>
            </w:pPr>
            <w:r w:rsidRPr="00BF6911">
              <w:rPr>
                <w:b/>
                <w:sz w:val="16"/>
                <w:szCs w:val="16"/>
              </w:rPr>
              <w:t>Sue</w:t>
            </w:r>
          </w:p>
        </w:tc>
        <w:tc>
          <w:tcPr>
            <w:tcW w:w="2093" w:type="dxa"/>
            <w:shd w:val="clear" w:color="auto" w:fill="auto"/>
          </w:tcPr>
          <w:p w:rsidR="00653618" w:rsidRPr="00BF6911" w:rsidRDefault="00653618" w:rsidP="00AF7236">
            <w:pPr>
              <w:spacing w:before="20" w:after="20"/>
              <w:rPr>
                <w:b/>
                <w:sz w:val="16"/>
                <w:szCs w:val="16"/>
              </w:rPr>
            </w:pPr>
            <w:r w:rsidRPr="00BF6911">
              <w:rPr>
                <w:b/>
                <w:sz w:val="16"/>
                <w:szCs w:val="16"/>
              </w:rPr>
              <w:t>Food</w:t>
            </w:r>
          </w:p>
        </w:tc>
        <w:tc>
          <w:tcPr>
            <w:tcW w:w="1276" w:type="dxa"/>
            <w:shd w:val="clear" w:color="auto" w:fill="auto"/>
          </w:tcPr>
          <w:p w:rsidR="00653618" w:rsidRPr="00BF6911" w:rsidRDefault="00653618" w:rsidP="00AF7236">
            <w:pPr>
              <w:spacing w:before="20" w:after="20"/>
              <w:rPr>
                <w:b/>
                <w:sz w:val="16"/>
                <w:szCs w:val="16"/>
              </w:rPr>
            </w:pPr>
          </w:p>
        </w:tc>
        <w:tc>
          <w:tcPr>
            <w:tcW w:w="850" w:type="dxa"/>
            <w:shd w:val="clear" w:color="auto" w:fill="auto"/>
          </w:tcPr>
          <w:p w:rsidR="00653618" w:rsidRPr="00BF6911" w:rsidRDefault="00653618" w:rsidP="00AF7236">
            <w:pPr>
              <w:spacing w:before="20" w:after="20"/>
              <w:rPr>
                <w:b/>
                <w:sz w:val="16"/>
                <w:szCs w:val="16"/>
              </w:rPr>
            </w:pPr>
            <w:r w:rsidRPr="00BF6911">
              <w:rPr>
                <w:b/>
                <w:sz w:val="16"/>
                <w:szCs w:val="16"/>
              </w:rPr>
              <w:t>2</w:t>
            </w:r>
          </w:p>
        </w:tc>
        <w:tc>
          <w:tcPr>
            <w:tcW w:w="1418" w:type="dxa"/>
          </w:tcPr>
          <w:p w:rsidR="00653618" w:rsidRPr="00BF6911" w:rsidRDefault="00653618" w:rsidP="00AF7236">
            <w:pPr>
              <w:spacing w:before="20" w:after="20"/>
              <w:rPr>
                <w:b/>
                <w:sz w:val="16"/>
                <w:szCs w:val="16"/>
              </w:rPr>
            </w:pPr>
            <w:r w:rsidRPr="00BF6911">
              <w:rPr>
                <w:b/>
                <w:sz w:val="16"/>
                <w:szCs w:val="16"/>
              </w:rPr>
              <w:t>EUR</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b/>
                <w:sz w:val="16"/>
                <w:szCs w:val="16"/>
              </w:rPr>
            </w:pPr>
            <w:r w:rsidRPr="00BF6911">
              <w:rPr>
                <w:b/>
                <w:sz w:val="16"/>
                <w:szCs w:val="16"/>
              </w:rPr>
              <w:t>Netherlands</w:t>
            </w:r>
          </w:p>
        </w:tc>
        <w:tc>
          <w:tcPr>
            <w:tcW w:w="1561" w:type="dxa"/>
            <w:shd w:val="clear" w:color="auto" w:fill="auto"/>
          </w:tcPr>
          <w:p w:rsidR="00653618" w:rsidRPr="00BF6911" w:rsidRDefault="00653618" w:rsidP="00AF7236">
            <w:pPr>
              <w:spacing w:before="20" w:after="20"/>
              <w:rPr>
                <w:b/>
                <w:sz w:val="16"/>
                <w:szCs w:val="16"/>
              </w:rPr>
            </w:pPr>
            <w:r w:rsidRPr="00BF6911">
              <w:rPr>
                <w:b/>
                <w:sz w:val="16"/>
                <w:szCs w:val="16"/>
              </w:rPr>
              <w:t>Sue</w:t>
            </w:r>
          </w:p>
        </w:tc>
        <w:tc>
          <w:tcPr>
            <w:tcW w:w="2093" w:type="dxa"/>
            <w:shd w:val="clear" w:color="auto" w:fill="auto"/>
          </w:tcPr>
          <w:p w:rsidR="00653618" w:rsidRPr="00BF6911" w:rsidRDefault="00653618" w:rsidP="00AF7236">
            <w:pPr>
              <w:spacing w:before="20" w:after="20"/>
              <w:rPr>
                <w:b/>
                <w:sz w:val="16"/>
                <w:szCs w:val="16"/>
              </w:rPr>
            </w:pPr>
            <w:r w:rsidRPr="00BF6911">
              <w:rPr>
                <w:b/>
                <w:sz w:val="16"/>
                <w:szCs w:val="16"/>
              </w:rPr>
              <w:t>Non-Food</w:t>
            </w:r>
          </w:p>
        </w:tc>
        <w:tc>
          <w:tcPr>
            <w:tcW w:w="1276" w:type="dxa"/>
            <w:shd w:val="clear" w:color="auto" w:fill="auto"/>
          </w:tcPr>
          <w:p w:rsidR="00653618" w:rsidRPr="00BF6911" w:rsidRDefault="00653618" w:rsidP="00AF7236">
            <w:pPr>
              <w:spacing w:before="20" w:after="20"/>
              <w:rPr>
                <w:b/>
                <w:sz w:val="16"/>
                <w:szCs w:val="16"/>
              </w:rPr>
            </w:pPr>
          </w:p>
        </w:tc>
        <w:tc>
          <w:tcPr>
            <w:tcW w:w="850" w:type="dxa"/>
            <w:shd w:val="clear" w:color="auto" w:fill="auto"/>
          </w:tcPr>
          <w:p w:rsidR="00653618" w:rsidRPr="00BF6911" w:rsidRDefault="00653618" w:rsidP="00AF7236">
            <w:pPr>
              <w:spacing w:before="20" w:after="20"/>
              <w:rPr>
                <w:b/>
                <w:sz w:val="16"/>
                <w:szCs w:val="16"/>
              </w:rPr>
            </w:pPr>
            <w:r w:rsidRPr="00BF6911">
              <w:rPr>
                <w:b/>
                <w:sz w:val="16"/>
                <w:szCs w:val="16"/>
              </w:rPr>
              <w:t>3</w:t>
            </w:r>
          </w:p>
        </w:tc>
        <w:tc>
          <w:tcPr>
            <w:tcW w:w="1418" w:type="dxa"/>
          </w:tcPr>
          <w:p w:rsidR="00653618" w:rsidRPr="00BF6911" w:rsidRDefault="00653618" w:rsidP="00AF7236">
            <w:pPr>
              <w:spacing w:before="20" w:after="20"/>
              <w:rPr>
                <w:b/>
                <w:sz w:val="16"/>
                <w:szCs w:val="16"/>
              </w:rPr>
            </w:pPr>
            <w:r w:rsidRPr="00BF6911">
              <w:rPr>
                <w:b/>
                <w:sz w:val="16"/>
                <w:szCs w:val="16"/>
              </w:rPr>
              <w:t>EUR</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b/>
                <w:sz w:val="16"/>
                <w:szCs w:val="16"/>
              </w:rPr>
            </w:pPr>
            <w:r w:rsidRPr="00BF6911">
              <w:rPr>
                <w:b/>
                <w:sz w:val="16"/>
                <w:szCs w:val="16"/>
              </w:rPr>
              <w:t>USA</w:t>
            </w:r>
          </w:p>
        </w:tc>
        <w:tc>
          <w:tcPr>
            <w:tcW w:w="1561" w:type="dxa"/>
            <w:shd w:val="clear" w:color="auto" w:fill="auto"/>
          </w:tcPr>
          <w:p w:rsidR="00653618" w:rsidRPr="00BF6911" w:rsidRDefault="00653618" w:rsidP="00AF7236">
            <w:pPr>
              <w:spacing w:before="20" w:after="20"/>
              <w:rPr>
                <w:b/>
                <w:sz w:val="16"/>
                <w:szCs w:val="16"/>
              </w:rPr>
            </w:pPr>
          </w:p>
        </w:tc>
        <w:tc>
          <w:tcPr>
            <w:tcW w:w="2093" w:type="dxa"/>
            <w:shd w:val="clear" w:color="auto" w:fill="auto"/>
          </w:tcPr>
          <w:p w:rsidR="00653618" w:rsidRPr="00BF6911" w:rsidRDefault="00653618" w:rsidP="00AF7236">
            <w:pPr>
              <w:spacing w:before="20" w:after="20"/>
              <w:rPr>
                <w:b/>
                <w:sz w:val="16"/>
                <w:szCs w:val="16"/>
              </w:rPr>
            </w:pPr>
            <w:r w:rsidRPr="00BF6911">
              <w:rPr>
                <w:b/>
                <w:sz w:val="16"/>
                <w:szCs w:val="16"/>
              </w:rPr>
              <w:t>Food</w:t>
            </w:r>
          </w:p>
        </w:tc>
        <w:tc>
          <w:tcPr>
            <w:tcW w:w="1276" w:type="dxa"/>
            <w:shd w:val="clear" w:color="auto" w:fill="auto"/>
          </w:tcPr>
          <w:p w:rsidR="00653618" w:rsidRPr="00BF6911" w:rsidRDefault="00653618" w:rsidP="00AF7236">
            <w:pPr>
              <w:spacing w:before="20" w:after="20"/>
              <w:rPr>
                <w:b/>
                <w:sz w:val="16"/>
                <w:szCs w:val="16"/>
              </w:rPr>
            </w:pPr>
          </w:p>
        </w:tc>
        <w:tc>
          <w:tcPr>
            <w:tcW w:w="850" w:type="dxa"/>
            <w:shd w:val="clear" w:color="auto" w:fill="auto"/>
          </w:tcPr>
          <w:p w:rsidR="00653618" w:rsidRPr="00BF6911" w:rsidRDefault="00653618" w:rsidP="00AF7236">
            <w:pPr>
              <w:spacing w:before="20" w:after="20"/>
              <w:rPr>
                <w:b/>
                <w:sz w:val="16"/>
                <w:szCs w:val="16"/>
              </w:rPr>
            </w:pPr>
            <w:r w:rsidRPr="00BF6911">
              <w:rPr>
                <w:b/>
                <w:sz w:val="16"/>
                <w:szCs w:val="16"/>
              </w:rPr>
              <w:t>14</w:t>
            </w:r>
          </w:p>
        </w:tc>
        <w:tc>
          <w:tcPr>
            <w:tcW w:w="1418" w:type="dxa"/>
          </w:tcPr>
          <w:p w:rsidR="00653618" w:rsidRPr="00BF6911" w:rsidRDefault="00653618" w:rsidP="00AF7236">
            <w:pPr>
              <w:spacing w:before="20" w:after="20"/>
              <w:rPr>
                <w:b/>
                <w:sz w:val="16"/>
                <w:szCs w:val="16"/>
              </w:rPr>
            </w:pPr>
            <w:r w:rsidRPr="00BF6911">
              <w:rPr>
                <w:b/>
                <w:sz w:val="16"/>
                <w:szCs w:val="16"/>
              </w:rPr>
              <w:t>USD</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b/>
                <w:sz w:val="16"/>
                <w:szCs w:val="16"/>
              </w:rPr>
            </w:pPr>
            <w:r w:rsidRPr="00BF6911">
              <w:rPr>
                <w:b/>
                <w:sz w:val="16"/>
                <w:szCs w:val="16"/>
              </w:rPr>
              <w:t>USA</w:t>
            </w:r>
          </w:p>
        </w:tc>
        <w:tc>
          <w:tcPr>
            <w:tcW w:w="1561" w:type="dxa"/>
            <w:shd w:val="clear" w:color="auto" w:fill="auto"/>
          </w:tcPr>
          <w:p w:rsidR="00653618" w:rsidRPr="00BF6911" w:rsidRDefault="00653618" w:rsidP="00AF7236">
            <w:pPr>
              <w:spacing w:before="20" w:after="20"/>
              <w:rPr>
                <w:b/>
                <w:sz w:val="16"/>
                <w:szCs w:val="16"/>
              </w:rPr>
            </w:pPr>
          </w:p>
        </w:tc>
        <w:tc>
          <w:tcPr>
            <w:tcW w:w="2093" w:type="dxa"/>
            <w:shd w:val="clear" w:color="auto" w:fill="auto"/>
          </w:tcPr>
          <w:p w:rsidR="00653618" w:rsidRPr="00BF6911" w:rsidRDefault="00653618" w:rsidP="00AF7236">
            <w:pPr>
              <w:spacing w:before="20" w:after="20"/>
              <w:rPr>
                <w:b/>
                <w:sz w:val="16"/>
                <w:szCs w:val="16"/>
              </w:rPr>
            </w:pPr>
            <w:r w:rsidRPr="00BF6911">
              <w:rPr>
                <w:b/>
                <w:sz w:val="16"/>
                <w:szCs w:val="16"/>
              </w:rPr>
              <w:t>Non-Food</w:t>
            </w:r>
          </w:p>
        </w:tc>
        <w:tc>
          <w:tcPr>
            <w:tcW w:w="1276" w:type="dxa"/>
            <w:shd w:val="clear" w:color="auto" w:fill="auto"/>
          </w:tcPr>
          <w:p w:rsidR="00653618" w:rsidRPr="00BF6911" w:rsidRDefault="00653618" w:rsidP="00AF7236">
            <w:pPr>
              <w:spacing w:before="20" w:after="20"/>
              <w:rPr>
                <w:b/>
                <w:sz w:val="16"/>
                <w:szCs w:val="16"/>
              </w:rPr>
            </w:pPr>
          </w:p>
        </w:tc>
        <w:tc>
          <w:tcPr>
            <w:tcW w:w="850" w:type="dxa"/>
            <w:shd w:val="clear" w:color="auto" w:fill="auto"/>
          </w:tcPr>
          <w:p w:rsidR="00653618" w:rsidRPr="00BF6911" w:rsidRDefault="00653618" w:rsidP="00AF7236">
            <w:pPr>
              <w:spacing w:before="20" w:after="20"/>
              <w:rPr>
                <w:b/>
                <w:sz w:val="16"/>
                <w:szCs w:val="16"/>
              </w:rPr>
            </w:pPr>
            <w:r w:rsidRPr="00BF6911">
              <w:rPr>
                <w:b/>
                <w:sz w:val="16"/>
                <w:szCs w:val="16"/>
              </w:rPr>
              <w:t>5</w:t>
            </w:r>
          </w:p>
        </w:tc>
        <w:tc>
          <w:tcPr>
            <w:tcW w:w="1418" w:type="dxa"/>
          </w:tcPr>
          <w:p w:rsidR="00653618" w:rsidRPr="00BF6911" w:rsidRDefault="00653618" w:rsidP="00AF7236">
            <w:pPr>
              <w:spacing w:before="20" w:after="20"/>
              <w:rPr>
                <w:b/>
                <w:sz w:val="16"/>
                <w:szCs w:val="16"/>
              </w:rPr>
            </w:pPr>
            <w:r w:rsidRPr="00BF6911">
              <w:rPr>
                <w:b/>
                <w:sz w:val="16"/>
                <w:szCs w:val="16"/>
              </w:rPr>
              <w:t>USD</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b/>
                <w:sz w:val="16"/>
                <w:szCs w:val="16"/>
              </w:rPr>
            </w:pPr>
            <w:r w:rsidRPr="00BF6911">
              <w:rPr>
                <w:b/>
                <w:sz w:val="16"/>
                <w:szCs w:val="16"/>
              </w:rPr>
              <w:t>Netherlands</w:t>
            </w:r>
          </w:p>
        </w:tc>
        <w:tc>
          <w:tcPr>
            <w:tcW w:w="1561" w:type="dxa"/>
            <w:shd w:val="clear" w:color="auto" w:fill="auto"/>
          </w:tcPr>
          <w:p w:rsidR="00653618" w:rsidRPr="00BF6911" w:rsidRDefault="00653618" w:rsidP="00AF7236">
            <w:pPr>
              <w:spacing w:before="20" w:after="20"/>
              <w:rPr>
                <w:b/>
                <w:sz w:val="16"/>
                <w:szCs w:val="16"/>
              </w:rPr>
            </w:pPr>
          </w:p>
        </w:tc>
        <w:tc>
          <w:tcPr>
            <w:tcW w:w="2093" w:type="dxa"/>
            <w:shd w:val="clear" w:color="auto" w:fill="auto"/>
          </w:tcPr>
          <w:p w:rsidR="00653618" w:rsidRPr="00BF6911" w:rsidRDefault="00653618" w:rsidP="00AF7236">
            <w:pPr>
              <w:spacing w:before="20" w:after="20"/>
              <w:rPr>
                <w:b/>
                <w:sz w:val="16"/>
                <w:szCs w:val="16"/>
              </w:rPr>
            </w:pPr>
            <w:r w:rsidRPr="00BF6911">
              <w:rPr>
                <w:b/>
                <w:sz w:val="16"/>
                <w:szCs w:val="16"/>
              </w:rPr>
              <w:t>Food</w:t>
            </w:r>
          </w:p>
        </w:tc>
        <w:tc>
          <w:tcPr>
            <w:tcW w:w="1276" w:type="dxa"/>
            <w:shd w:val="clear" w:color="auto" w:fill="auto"/>
          </w:tcPr>
          <w:p w:rsidR="00653618" w:rsidRPr="00BF6911" w:rsidRDefault="00653618" w:rsidP="00AF7236">
            <w:pPr>
              <w:spacing w:before="20" w:after="20"/>
              <w:rPr>
                <w:b/>
                <w:sz w:val="16"/>
                <w:szCs w:val="16"/>
              </w:rPr>
            </w:pPr>
          </w:p>
        </w:tc>
        <w:tc>
          <w:tcPr>
            <w:tcW w:w="850" w:type="dxa"/>
            <w:shd w:val="clear" w:color="auto" w:fill="auto"/>
          </w:tcPr>
          <w:p w:rsidR="00653618" w:rsidRPr="00BF6911" w:rsidRDefault="00653618" w:rsidP="00AF7236">
            <w:pPr>
              <w:spacing w:before="20" w:after="20"/>
              <w:rPr>
                <w:b/>
                <w:sz w:val="16"/>
                <w:szCs w:val="16"/>
              </w:rPr>
            </w:pPr>
            <w:r w:rsidRPr="00BF6911">
              <w:rPr>
                <w:b/>
                <w:sz w:val="16"/>
                <w:szCs w:val="16"/>
              </w:rPr>
              <w:t>2</w:t>
            </w:r>
          </w:p>
        </w:tc>
        <w:tc>
          <w:tcPr>
            <w:tcW w:w="1418" w:type="dxa"/>
          </w:tcPr>
          <w:p w:rsidR="00653618" w:rsidRPr="00BF6911" w:rsidRDefault="00653618" w:rsidP="00AF7236">
            <w:pPr>
              <w:spacing w:before="20" w:after="20"/>
              <w:rPr>
                <w:b/>
                <w:sz w:val="16"/>
                <w:szCs w:val="16"/>
              </w:rPr>
            </w:pPr>
            <w:r w:rsidRPr="00BF6911">
              <w:rPr>
                <w:b/>
                <w:sz w:val="16"/>
                <w:szCs w:val="16"/>
              </w:rPr>
              <w:t>EUR</w:t>
            </w:r>
          </w:p>
        </w:tc>
      </w:tr>
      <w:tr w:rsidR="00653618" w:rsidRPr="00BF6911" w:rsidTr="00AF7236">
        <w:trPr>
          <w:jc w:val="center"/>
        </w:trPr>
        <w:tc>
          <w:tcPr>
            <w:tcW w:w="1591" w:type="dxa"/>
            <w:shd w:val="clear" w:color="auto" w:fill="auto"/>
          </w:tcPr>
          <w:p w:rsidR="00653618" w:rsidRPr="00BF6911" w:rsidRDefault="00653618" w:rsidP="00AF7236">
            <w:pPr>
              <w:spacing w:before="20" w:after="20"/>
              <w:rPr>
                <w:b/>
                <w:sz w:val="16"/>
                <w:szCs w:val="16"/>
              </w:rPr>
            </w:pPr>
            <w:r w:rsidRPr="00BF6911">
              <w:rPr>
                <w:b/>
                <w:sz w:val="16"/>
                <w:szCs w:val="16"/>
              </w:rPr>
              <w:t>Netherlands</w:t>
            </w:r>
          </w:p>
        </w:tc>
        <w:tc>
          <w:tcPr>
            <w:tcW w:w="1561" w:type="dxa"/>
            <w:shd w:val="clear" w:color="auto" w:fill="auto"/>
          </w:tcPr>
          <w:p w:rsidR="00653618" w:rsidRPr="00BF6911" w:rsidRDefault="00653618" w:rsidP="00AF7236">
            <w:pPr>
              <w:spacing w:before="20" w:after="20"/>
              <w:rPr>
                <w:b/>
                <w:sz w:val="16"/>
                <w:szCs w:val="16"/>
              </w:rPr>
            </w:pPr>
          </w:p>
        </w:tc>
        <w:tc>
          <w:tcPr>
            <w:tcW w:w="2093" w:type="dxa"/>
            <w:shd w:val="clear" w:color="auto" w:fill="auto"/>
          </w:tcPr>
          <w:p w:rsidR="00653618" w:rsidRPr="00BF6911" w:rsidRDefault="00653618" w:rsidP="00AF7236">
            <w:pPr>
              <w:spacing w:before="20" w:after="20"/>
              <w:rPr>
                <w:b/>
                <w:sz w:val="16"/>
                <w:szCs w:val="16"/>
              </w:rPr>
            </w:pPr>
            <w:r w:rsidRPr="00BF6911">
              <w:rPr>
                <w:b/>
                <w:sz w:val="16"/>
                <w:szCs w:val="16"/>
              </w:rPr>
              <w:t>Non-Food</w:t>
            </w:r>
          </w:p>
        </w:tc>
        <w:tc>
          <w:tcPr>
            <w:tcW w:w="1276" w:type="dxa"/>
            <w:shd w:val="clear" w:color="auto" w:fill="auto"/>
          </w:tcPr>
          <w:p w:rsidR="00653618" w:rsidRPr="00BF6911" w:rsidRDefault="00653618" w:rsidP="00AF7236">
            <w:pPr>
              <w:spacing w:before="20" w:after="20"/>
              <w:rPr>
                <w:b/>
                <w:sz w:val="16"/>
                <w:szCs w:val="16"/>
              </w:rPr>
            </w:pPr>
          </w:p>
        </w:tc>
        <w:tc>
          <w:tcPr>
            <w:tcW w:w="850" w:type="dxa"/>
            <w:shd w:val="clear" w:color="auto" w:fill="auto"/>
          </w:tcPr>
          <w:p w:rsidR="00653618" w:rsidRPr="00BF6911" w:rsidRDefault="00653618" w:rsidP="00AF7236">
            <w:pPr>
              <w:spacing w:before="20" w:after="20"/>
              <w:rPr>
                <w:b/>
                <w:sz w:val="16"/>
                <w:szCs w:val="16"/>
              </w:rPr>
            </w:pPr>
            <w:r w:rsidRPr="00BF6911">
              <w:rPr>
                <w:b/>
                <w:sz w:val="16"/>
                <w:szCs w:val="16"/>
              </w:rPr>
              <w:t>3</w:t>
            </w:r>
          </w:p>
        </w:tc>
        <w:tc>
          <w:tcPr>
            <w:tcW w:w="1418" w:type="dxa"/>
          </w:tcPr>
          <w:p w:rsidR="00653618" w:rsidRPr="00BF6911" w:rsidRDefault="00653618" w:rsidP="00AF7236">
            <w:pPr>
              <w:spacing w:before="20" w:after="20"/>
              <w:rPr>
                <w:b/>
                <w:sz w:val="16"/>
                <w:szCs w:val="16"/>
              </w:rPr>
            </w:pPr>
            <w:r w:rsidRPr="00BF6911">
              <w:rPr>
                <w:b/>
                <w:sz w:val="16"/>
                <w:szCs w:val="16"/>
              </w:rPr>
              <w:t>EUR</w:t>
            </w:r>
          </w:p>
        </w:tc>
      </w:tr>
    </w:tbl>
    <w:p w:rsidR="00653618" w:rsidRPr="00BF6911" w:rsidRDefault="00653618" w:rsidP="00653618">
      <w:pPr>
        <w:pStyle w:val="Caption"/>
      </w:pPr>
      <w:r w:rsidRPr="00BF6911">
        <w:t>Note that this result contains seven fully qualified aggregate values, plus fifteen rollup rows with subtotal values, shown in bold.</w:t>
      </w:r>
    </w:p>
    <w:p w:rsidR="00653618" w:rsidRPr="00BF6911" w:rsidRDefault="00653618" w:rsidP="00AF7236">
      <w:pPr>
        <w:pStyle w:val="Heading1"/>
        <w:numPr>
          <w:ilvl w:val="0"/>
          <w:numId w:val="3"/>
        </w:numPr>
      </w:pPr>
      <w:bookmarkStart w:id="140" w:name="_Toc337566368"/>
      <w:bookmarkStart w:id="141" w:name="_Toc337566454"/>
      <w:bookmarkStart w:id="142" w:name="_The_System_Query"/>
      <w:bookmarkStart w:id="143" w:name="_System_Query_Option"/>
      <w:bookmarkStart w:id="144" w:name="_Toc337731794"/>
      <w:bookmarkStart w:id="145" w:name="_Toc353294801"/>
      <w:bookmarkStart w:id="146" w:name="_Toc353294853"/>
      <w:bookmarkStart w:id="147" w:name="_Toc353377437"/>
      <w:bookmarkStart w:id="148" w:name="_Toc353390939"/>
      <w:bookmarkStart w:id="149" w:name="_Ref353442470"/>
      <w:bookmarkStart w:id="150" w:name="_Ref353442482"/>
      <w:bookmarkStart w:id="151" w:name="_Toc353453173"/>
      <w:bookmarkStart w:id="152" w:name="_Ref353460970"/>
      <w:bookmarkStart w:id="153" w:name="_Toc353983370"/>
      <w:bookmarkStart w:id="154" w:name="_Toc354059063"/>
      <w:bookmarkStart w:id="155" w:name="_Toc354070174"/>
      <w:bookmarkStart w:id="156" w:name="_Toc354668940"/>
      <w:bookmarkStart w:id="157" w:name="_Toc362428712"/>
      <w:bookmarkStart w:id="158" w:name="_Toc364092076"/>
      <w:bookmarkEnd w:id="140"/>
      <w:bookmarkEnd w:id="141"/>
      <w:bookmarkEnd w:id="142"/>
      <w:bookmarkEnd w:id="143"/>
      <w:r w:rsidRPr="00BF6911">
        <w:rPr>
          <w:noProof/>
        </w:rPr>
        <w:lastRenderedPageBreak/>
        <w:t>System Query Option</w:t>
      </w:r>
      <w:bookmarkEnd w:id="144"/>
      <w:r w:rsidRPr="00BF6911">
        <w:rPr>
          <w:noProof/>
        </w:rPr>
        <w:t xml:space="preserve"> </w:t>
      </w:r>
      <w:r w:rsidRPr="00BF6911">
        <w:rPr>
          <w:rStyle w:val="Datatype"/>
        </w:rPr>
        <w:t>$apply</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653618" w:rsidRPr="00BF6911" w:rsidRDefault="00653618" w:rsidP="00653618">
      <w:bookmarkStart w:id="159" w:name="_Toc337731795"/>
      <w:r w:rsidRPr="00BF6911">
        <w:t xml:space="preserve">Aggregation behavior is triggered using the query option </w:t>
      </w:r>
      <w:r w:rsidRPr="00BF6911">
        <w:rPr>
          <w:rStyle w:val="Keyword"/>
        </w:rPr>
        <w:t>$apply</w:t>
      </w:r>
      <w:r w:rsidRPr="00BF6911">
        <w:t xml:space="preserve">. It takes a </w:t>
      </w:r>
      <w:r>
        <w:t>sequence</w:t>
      </w:r>
      <w:r w:rsidRPr="00BF6911">
        <w:t xml:space="preserve"> of set transformations, separated by forward slashes to express that they are consecutively applied, e.g. the result of each transformation is the input to the next transformation. This is consistent with the use of service-defined bindable and composable functions in path segments.</w:t>
      </w:r>
    </w:p>
    <w:p w:rsidR="00653618" w:rsidRPr="00BF6911" w:rsidRDefault="00653618" w:rsidP="00653618">
      <w:r w:rsidRPr="00BF6911">
        <w:t xml:space="preserve">Unless otherwise noted, each set transformation: </w:t>
      </w:r>
    </w:p>
    <w:p w:rsidR="00653618" w:rsidRPr="00BF6911" w:rsidRDefault="00653618" w:rsidP="00AF7236">
      <w:pPr>
        <w:pStyle w:val="ColorfulList-Accent11"/>
        <w:numPr>
          <w:ilvl w:val="0"/>
          <w:numId w:val="15"/>
        </w:numPr>
        <w:rPr>
          <w:lang w:val="en-US"/>
        </w:rPr>
      </w:pPr>
      <w:r w:rsidRPr="00BF6911">
        <w:rPr>
          <w:lang w:val="en-US"/>
        </w:rPr>
        <w:t xml:space="preserve">preserves the structure of the input entities, so the structure of the result fits into the data model of the service. </w:t>
      </w:r>
    </w:p>
    <w:p w:rsidR="00653618" w:rsidRPr="00BF6911" w:rsidRDefault="00653618" w:rsidP="00AF7236">
      <w:pPr>
        <w:pStyle w:val="ColorfulList-Accent11"/>
        <w:numPr>
          <w:ilvl w:val="0"/>
          <w:numId w:val="15"/>
        </w:numPr>
        <w:rPr>
          <w:lang w:val="en-US"/>
        </w:rPr>
      </w:pPr>
      <w:r w:rsidRPr="00BF6911">
        <w:rPr>
          <w:lang w:val="en-US"/>
        </w:rPr>
        <w:t>does not necessarily preserve the number of result entries, as this will typically differ from the number of input entities.</w:t>
      </w:r>
    </w:p>
    <w:p w:rsidR="00653618" w:rsidRPr="00BF6911" w:rsidRDefault="00653618" w:rsidP="00AF7236">
      <w:pPr>
        <w:pStyle w:val="ColorfulList-Accent11"/>
        <w:numPr>
          <w:ilvl w:val="0"/>
          <w:numId w:val="15"/>
        </w:numPr>
        <w:rPr>
          <w:lang w:val="en-US"/>
        </w:rPr>
      </w:pPr>
      <w:r w:rsidRPr="00BF6911">
        <w:rPr>
          <w:lang w:val="en-US"/>
        </w:rPr>
        <w:t>does not necessarily guarantee that all properties of the result entities have a well-defined value.</w:t>
      </w:r>
    </w:p>
    <w:p w:rsidR="00653618" w:rsidRPr="00BF6911" w:rsidRDefault="00653618" w:rsidP="00653618">
      <w:r w:rsidRPr="00BF6911">
        <w:t xml:space="preserve">So the actual (or relevant) structure of each intermediary result will resemble a projection of the original data model that could also have been formed using the standard system query options </w:t>
      </w:r>
      <w:r w:rsidRPr="00BF6911">
        <w:rPr>
          <w:rStyle w:val="Datatype"/>
        </w:rPr>
        <w:t>$expand</w:t>
      </w:r>
      <w:r w:rsidRPr="00BF6911">
        <w:t xml:space="preserve"> and </w:t>
      </w:r>
      <w:r w:rsidRPr="00BF6911">
        <w:rPr>
          <w:rStyle w:val="Datatype"/>
        </w:rPr>
        <w:t>$select</w:t>
      </w:r>
      <w:r w:rsidRPr="00BF6911">
        <w:t xml:space="preserve"> defined in </w:t>
      </w:r>
      <w:r w:rsidRPr="00BF6911">
        <w:rPr>
          <w:b/>
        </w:rPr>
        <w:t>[</w:t>
      </w:r>
      <w:r w:rsidRPr="00BF6911">
        <w:rPr>
          <w:noProof/>
        </w:rPr>
        <w:fldChar w:fldCharType="begin"/>
      </w:r>
      <w:r w:rsidRPr="00BF6911">
        <w:instrText xml:space="preserve"> REF odata \h  \* MERGEFORMAT </w:instrText>
      </w:r>
      <w:r w:rsidRPr="00BF6911">
        <w:rPr>
          <w:noProof/>
        </w:rPr>
      </w:r>
      <w:r w:rsidRPr="00BF6911">
        <w:rPr>
          <w:noProof/>
        </w:rPr>
        <w:fldChar w:fldCharType="separate"/>
      </w:r>
      <w:r w:rsidR="0038085B" w:rsidRPr="00BF6911">
        <w:rPr>
          <w:rStyle w:val="Refterm"/>
        </w:rPr>
        <w:t>OData-Protocol</w:t>
      </w:r>
      <w:r w:rsidRPr="00BF6911">
        <w:rPr>
          <w:noProof/>
        </w:rPr>
        <w:fldChar w:fldCharType="end"/>
      </w:r>
      <w:r w:rsidRPr="00BF6911">
        <w:rPr>
          <w:b/>
        </w:rPr>
        <w:t>]</w:t>
      </w:r>
      <w:r w:rsidRPr="00BF6911">
        <w:t>. The parameters of set transformations allow specifying how the result entities are constructed from the input entities.</w:t>
      </w:r>
    </w:p>
    <w:p w:rsidR="00653618" w:rsidRPr="00BF6911" w:rsidRDefault="00653618" w:rsidP="00653618">
      <w:r w:rsidRPr="00BF6911">
        <w:t>The set transformations defined by this extension are</w:t>
      </w:r>
    </w:p>
    <w:p w:rsidR="00653618" w:rsidRPr="00BF6911" w:rsidRDefault="00933699" w:rsidP="00AF7236">
      <w:pPr>
        <w:pStyle w:val="ColorfulList-Accent11"/>
        <w:numPr>
          <w:ilvl w:val="0"/>
          <w:numId w:val="13"/>
        </w:numPr>
        <w:rPr>
          <w:lang w:val="en-US"/>
        </w:rPr>
      </w:pPr>
      <w:hyperlink w:anchor="_The_aggregate_Transformation_1" w:history="1">
        <w:r w:rsidR="00653618" w:rsidRPr="00BF6911">
          <w:rPr>
            <w:rStyle w:val="Hyperlink"/>
            <w:rFonts w:ascii="Courier New" w:hAnsi="Courier New"/>
            <w:lang w:val="en-US"/>
          </w:rPr>
          <w:t>aggregate</w:t>
        </w:r>
      </w:hyperlink>
    </w:p>
    <w:p w:rsidR="00653618" w:rsidRPr="00BF6911" w:rsidRDefault="00933699" w:rsidP="00AF7236">
      <w:pPr>
        <w:pStyle w:val="ColorfulList-Accent11"/>
        <w:numPr>
          <w:ilvl w:val="0"/>
          <w:numId w:val="13"/>
        </w:numPr>
        <w:rPr>
          <w:lang w:val="en-US"/>
        </w:rPr>
      </w:pPr>
      <w:hyperlink w:anchor="_The_topcount_Transformation" w:history="1">
        <w:r w:rsidR="00653618" w:rsidRPr="00BF6911">
          <w:rPr>
            <w:rStyle w:val="Hyperlink"/>
            <w:rFonts w:ascii="Courier New" w:hAnsi="Courier New"/>
            <w:lang w:val="en-US"/>
          </w:rPr>
          <w:t>topcount</w:t>
        </w:r>
      </w:hyperlink>
    </w:p>
    <w:p w:rsidR="00653618" w:rsidRPr="00BF6911" w:rsidRDefault="00933699" w:rsidP="00AF7236">
      <w:pPr>
        <w:pStyle w:val="ColorfulList-Accent11"/>
        <w:numPr>
          <w:ilvl w:val="0"/>
          <w:numId w:val="13"/>
        </w:numPr>
        <w:rPr>
          <w:lang w:val="en-US"/>
        </w:rPr>
      </w:pPr>
      <w:hyperlink w:anchor="_The_topsum_Transformation" w:history="1">
        <w:r w:rsidR="00653618" w:rsidRPr="00BF6911">
          <w:rPr>
            <w:rStyle w:val="Hyperlink"/>
            <w:rFonts w:ascii="Courier New" w:hAnsi="Courier New"/>
            <w:lang w:val="en-US"/>
          </w:rPr>
          <w:t>topsum</w:t>
        </w:r>
      </w:hyperlink>
    </w:p>
    <w:p w:rsidR="00653618" w:rsidRPr="00BF6911" w:rsidRDefault="00933699" w:rsidP="00AF7236">
      <w:pPr>
        <w:pStyle w:val="ColorfulList-Accent11"/>
        <w:numPr>
          <w:ilvl w:val="0"/>
          <w:numId w:val="13"/>
        </w:numPr>
        <w:rPr>
          <w:lang w:val="en-US"/>
        </w:rPr>
      </w:pPr>
      <w:hyperlink w:anchor="_The_toppercent_Transformation" w:history="1">
        <w:r w:rsidR="00653618" w:rsidRPr="00BF6911">
          <w:rPr>
            <w:rStyle w:val="Hyperlink"/>
            <w:rFonts w:ascii="Courier New" w:hAnsi="Courier New"/>
            <w:lang w:val="en-US"/>
          </w:rPr>
          <w:t>toppercent</w:t>
        </w:r>
      </w:hyperlink>
    </w:p>
    <w:p w:rsidR="00653618" w:rsidRPr="00BF6911" w:rsidRDefault="00933699" w:rsidP="00AF7236">
      <w:pPr>
        <w:pStyle w:val="ColorfulList-Accent11"/>
        <w:numPr>
          <w:ilvl w:val="0"/>
          <w:numId w:val="13"/>
        </w:numPr>
        <w:rPr>
          <w:lang w:val="en-US"/>
        </w:rPr>
      </w:pPr>
      <w:hyperlink w:anchor="_The_bottomcount_Transformation" w:history="1">
        <w:r w:rsidR="00653618" w:rsidRPr="00BF6911">
          <w:rPr>
            <w:rStyle w:val="Hyperlink"/>
            <w:rFonts w:ascii="Courier New" w:hAnsi="Courier New"/>
            <w:lang w:val="en-US"/>
          </w:rPr>
          <w:t>bottomcount</w:t>
        </w:r>
      </w:hyperlink>
    </w:p>
    <w:p w:rsidR="00653618" w:rsidRPr="00BF6911" w:rsidRDefault="00933699" w:rsidP="00AF7236">
      <w:pPr>
        <w:pStyle w:val="ColorfulList-Accent11"/>
        <w:numPr>
          <w:ilvl w:val="0"/>
          <w:numId w:val="13"/>
        </w:numPr>
        <w:rPr>
          <w:lang w:val="en-US"/>
        </w:rPr>
      </w:pPr>
      <w:hyperlink w:anchor="_The_bottomsum_Transformation" w:history="1">
        <w:r w:rsidR="00653618" w:rsidRPr="00BF6911">
          <w:rPr>
            <w:rStyle w:val="Hyperlink"/>
            <w:rFonts w:ascii="Courier New" w:hAnsi="Courier New"/>
            <w:lang w:val="en-US"/>
          </w:rPr>
          <w:t>bottomsum</w:t>
        </w:r>
      </w:hyperlink>
    </w:p>
    <w:p w:rsidR="00653618" w:rsidRPr="00BF6911" w:rsidRDefault="00933699" w:rsidP="00AF7236">
      <w:pPr>
        <w:pStyle w:val="ColorfulList-Accent11"/>
        <w:numPr>
          <w:ilvl w:val="0"/>
          <w:numId w:val="13"/>
        </w:numPr>
        <w:rPr>
          <w:lang w:val="en-US"/>
        </w:rPr>
      </w:pPr>
      <w:hyperlink w:anchor="_The_bottompercent_Transformation" w:history="1">
        <w:r w:rsidR="00653618" w:rsidRPr="00BF6911">
          <w:rPr>
            <w:rStyle w:val="Hyperlink"/>
            <w:rFonts w:ascii="Courier New" w:hAnsi="Courier New"/>
            <w:lang w:val="en-US"/>
          </w:rPr>
          <w:t>bottompercent</w:t>
        </w:r>
      </w:hyperlink>
    </w:p>
    <w:p w:rsidR="00653618" w:rsidRPr="00BF6911" w:rsidRDefault="00933699" w:rsidP="00AF7236">
      <w:pPr>
        <w:pStyle w:val="ColorfulList-Accent11"/>
        <w:numPr>
          <w:ilvl w:val="0"/>
          <w:numId w:val="13"/>
        </w:numPr>
        <w:rPr>
          <w:lang w:val="en-US"/>
        </w:rPr>
      </w:pPr>
      <w:hyperlink w:anchor="_The_identity_Transformation" w:history="1">
        <w:r w:rsidR="00653618" w:rsidRPr="00BF6911">
          <w:rPr>
            <w:rStyle w:val="Hyperlink"/>
            <w:rFonts w:ascii="Courier New" w:hAnsi="Courier New"/>
            <w:lang w:val="en-US"/>
          </w:rPr>
          <w:t>identity</w:t>
        </w:r>
      </w:hyperlink>
    </w:p>
    <w:p w:rsidR="00653618" w:rsidRPr="00BF6911" w:rsidRDefault="00933699" w:rsidP="00AF7236">
      <w:pPr>
        <w:pStyle w:val="ColorfulList-Accent11"/>
        <w:numPr>
          <w:ilvl w:val="0"/>
          <w:numId w:val="13"/>
        </w:numPr>
        <w:rPr>
          <w:lang w:val="en-US"/>
        </w:rPr>
      </w:pPr>
      <w:hyperlink w:anchor="_Transformation_concat" w:history="1">
        <w:r w:rsidR="00653618" w:rsidRPr="00BF6911">
          <w:rPr>
            <w:rStyle w:val="Hyperlink"/>
            <w:rFonts w:ascii="Courier New" w:hAnsi="Courier New"/>
            <w:lang w:val="en-US"/>
          </w:rPr>
          <w:t>concat</w:t>
        </w:r>
      </w:hyperlink>
    </w:p>
    <w:p w:rsidR="00653618" w:rsidRPr="00BF6911" w:rsidRDefault="00933699" w:rsidP="00AF7236">
      <w:pPr>
        <w:pStyle w:val="ColorfulList-Accent11"/>
        <w:numPr>
          <w:ilvl w:val="0"/>
          <w:numId w:val="13"/>
        </w:numPr>
        <w:rPr>
          <w:lang w:val="en-US"/>
        </w:rPr>
      </w:pPr>
      <w:hyperlink w:anchor="_The_groupby_Transformation_1" w:history="1">
        <w:r w:rsidR="00653618" w:rsidRPr="00BF6911">
          <w:rPr>
            <w:rStyle w:val="Hyperlink"/>
            <w:rFonts w:ascii="Courier New" w:hAnsi="Courier New"/>
            <w:lang w:val="en-US"/>
          </w:rPr>
          <w:t>groupby</w:t>
        </w:r>
      </w:hyperlink>
    </w:p>
    <w:p w:rsidR="00653618" w:rsidRPr="00BF6911" w:rsidRDefault="00933699" w:rsidP="00AF7236">
      <w:pPr>
        <w:pStyle w:val="ColorfulList-Accent11"/>
        <w:numPr>
          <w:ilvl w:val="0"/>
          <w:numId w:val="13"/>
        </w:numPr>
        <w:rPr>
          <w:rStyle w:val="Datatype"/>
          <w:lang w:val="en-US"/>
        </w:rPr>
      </w:pPr>
      <w:hyperlink w:anchor="_The_filter_Transformation" w:history="1">
        <w:r w:rsidR="00653618" w:rsidRPr="00BF6911">
          <w:rPr>
            <w:rStyle w:val="Hyperlink"/>
            <w:rFonts w:ascii="Courier New" w:hAnsi="Courier New"/>
            <w:lang w:val="en-US"/>
          </w:rPr>
          <w:t>filter</w:t>
        </w:r>
      </w:hyperlink>
    </w:p>
    <w:p w:rsidR="00653618" w:rsidRPr="00BF6911" w:rsidRDefault="00933699" w:rsidP="00AF7236">
      <w:pPr>
        <w:pStyle w:val="ColorfulList-Accent11"/>
        <w:numPr>
          <w:ilvl w:val="0"/>
          <w:numId w:val="13"/>
        </w:numPr>
        <w:rPr>
          <w:rStyle w:val="Datatype"/>
          <w:lang w:val="en-US"/>
        </w:rPr>
      </w:pPr>
      <w:hyperlink w:anchor="_The_expand_Transformation" w:history="1">
        <w:r w:rsidR="00653618" w:rsidRPr="00BF6911">
          <w:rPr>
            <w:rStyle w:val="Hyperlink"/>
            <w:rFonts w:ascii="Courier New" w:hAnsi="Courier New"/>
            <w:lang w:val="en-US"/>
          </w:rPr>
          <w:t>expand</w:t>
        </w:r>
      </w:hyperlink>
    </w:p>
    <w:p w:rsidR="00653618" w:rsidRPr="00BF6911" w:rsidRDefault="00653618" w:rsidP="00653618">
      <w:r w:rsidRPr="00BF6911">
        <w:t xml:space="preserve">Service-defined </w:t>
      </w:r>
      <w:r>
        <w:t>bound</w:t>
      </w:r>
      <w:r w:rsidRPr="00BF6911">
        <w:t xml:space="preserve"> functions that take an entity set as their binding parameter MAY be used </w:t>
      </w:r>
      <w:r>
        <w:t xml:space="preserve">as set transformations </w:t>
      </w:r>
      <w:r w:rsidRPr="00BF6911">
        <w:t xml:space="preserve">within </w:t>
      </w:r>
      <w:r w:rsidRPr="00BF6911">
        <w:rPr>
          <w:rStyle w:val="Datatype"/>
        </w:rPr>
        <w:t>$apply</w:t>
      </w:r>
      <w:r w:rsidRPr="00BF6911">
        <w:t xml:space="preserve"> if the type of the binding parameter matches the type of the </w:t>
      </w:r>
      <w:r>
        <w:t>result set of the preceding transformation</w:t>
      </w:r>
      <w:r w:rsidRPr="00BF6911">
        <w:t>.</w:t>
      </w:r>
      <w:r>
        <w:t xml:space="preserve"> If it returns an entity set, further transformations can follow the bound function. The parameter syntax for bound function segments is identical to the parameter syntax for bound functions in resource path segments or </w:t>
      </w:r>
      <w:r w:rsidRPr="00BA5453">
        <w:rPr>
          <w:rStyle w:val="Datatype"/>
        </w:rPr>
        <w:t>$filter</w:t>
      </w:r>
      <w:r>
        <w:t xml:space="preserve"> expressions. See section </w:t>
      </w:r>
      <w:r>
        <w:fldChar w:fldCharType="begin"/>
      </w:r>
      <w:r>
        <w:instrText xml:space="preserve"> REF _Ref362422336 \r \h </w:instrText>
      </w:r>
      <w:r>
        <w:fldChar w:fldCharType="separate"/>
      </w:r>
      <w:r w:rsidR="0038085B">
        <w:t>7.6</w:t>
      </w:r>
      <w:r>
        <w:fldChar w:fldCharType="end"/>
      </w:r>
      <w:r>
        <w:t xml:space="preserve"> for an example.</w:t>
      </w:r>
    </w:p>
    <w:p w:rsidR="00653618" w:rsidRPr="00BF6911" w:rsidRDefault="00653618" w:rsidP="00653618">
      <w:pPr>
        <w:suppressAutoHyphens/>
        <w:spacing w:line="100" w:lineRule="atLeast"/>
        <w:rPr>
          <w:i/>
        </w:rPr>
      </w:pPr>
      <w:bookmarkStart w:id="160" w:name="_The_aggregate_Transformation"/>
      <w:bookmarkEnd w:id="160"/>
      <w:r w:rsidRPr="00BF6911">
        <w:t xml:space="preserve">If a data service </w:t>
      </w:r>
      <w:r>
        <w:t xml:space="preserve">that supports </w:t>
      </w:r>
      <w:r w:rsidRPr="00101BE4">
        <w:rPr>
          <w:rStyle w:val="Datatype"/>
        </w:rPr>
        <w:t>$apply</w:t>
      </w:r>
      <w:r>
        <w:t xml:space="preserve"> </w:t>
      </w:r>
      <w:r w:rsidRPr="00BF6911">
        <w:t xml:space="preserve">does not support </w:t>
      </w:r>
      <w:r>
        <w:t xml:space="preserve">it </w:t>
      </w:r>
      <w:r w:rsidRPr="00BF6911">
        <w:t xml:space="preserve">on the collection identified by the request resource path, it MUST fail with </w:t>
      </w:r>
      <w:hyperlink w:anchor="_501_Not_Implemented" w:history="1">
        <w:r w:rsidRPr="00BF6911">
          <w:rPr>
            <w:rStyle w:val="Datatype"/>
          </w:rPr>
          <w:t>501 Not Implemented</w:t>
        </w:r>
      </w:hyperlink>
      <w:r w:rsidRPr="00BF6911">
        <w:t xml:space="preserve"> and a meaningful human-readable error message.</w:t>
      </w:r>
    </w:p>
    <w:p w:rsidR="00653618" w:rsidRPr="00BF6911" w:rsidRDefault="00653618" w:rsidP="00AF7236">
      <w:pPr>
        <w:pStyle w:val="Heading2"/>
        <w:numPr>
          <w:ilvl w:val="1"/>
          <w:numId w:val="3"/>
        </w:numPr>
      </w:pPr>
      <w:bookmarkStart w:id="161" w:name="_Toc361760556"/>
      <w:bookmarkStart w:id="162" w:name="_Toc361844135"/>
      <w:bookmarkStart w:id="163" w:name="_Toc361944674"/>
      <w:bookmarkStart w:id="164" w:name="_The_aggregate_Transformation_1"/>
      <w:bookmarkStart w:id="165" w:name="_Transformation_aggregate"/>
      <w:bookmarkStart w:id="166" w:name="_Toc353983371"/>
      <w:bookmarkStart w:id="167" w:name="_Toc354059064"/>
      <w:bookmarkStart w:id="168" w:name="_Toc354070175"/>
      <w:bookmarkStart w:id="169" w:name="_Toc354668941"/>
      <w:bookmarkStart w:id="170" w:name="_Toc362428713"/>
      <w:bookmarkStart w:id="171" w:name="_Toc364092077"/>
      <w:bookmarkStart w:id="172" w:name="_Toc353390940"/>
      <w:bookmarkStart w:id="173" w:name="_Toc353294802"/>
      <w:bookmarkStart w:id="174" w:name="_Toc353294854"/>
      <w:bookmarkStart w:id="175" w:name="_Toc353377438"/>
      <w:bookmarkStart w:id="176" w:name="_Toc353453174"/>
      <w:bookmarkEnd w:id="161"/>
      <w:bookmarkEnd w:id="162"/>
      <w:bookmarkEnd w:id="163"/>
      <w:bookmarkEnd w:id="164"/>
      <w:bookmarkEnd w:id="165"/>
      <w:r w:rsidRPr="00BF6911">
        <w:t xml:space="preserve">Transformation </w:t>
      </w:r>
      <w:r w:rsidRPr="00BF6911">
        <w:rPr>
          <w:rStyle w:val="Datatype"/>
        </w:rPr>
        <w:t>aggregate</w:t>
      </w:r>
      <w:bookmarkEnd w:id="166"/>
      <w:bookmarkEnd w:id="167"/>
      <w:bookmarkEnd w:id="168"/>
      <w:bookmarkEnd w:id="169"/>
      <w:bookmarkEnd w:id="170"/>
      <w:bookmarkEnd w:id="171"/>
      <w:r w:rsidRPr="00BF6911">
        <w:t xml:space="preserve"> </w:t>
      </w:r>
      <w:bookmarkEnd w:id="172"/>
      <w:bookmarkEnd w:id="173"/>
      <w:bookmarkEnd w:id="174"/>
      <w:bookmarkEnd w:id="175"/>
      <w:bookmarkEnd w:id="176"/>
    </w:p>
    <w:p w:rsidR="00653618" w:rsidRPr="00BF6911" w:rsidRDefault="00653618" w:rsidP="00653618">
      <w:r w:rsidRPr="00BF6911">
        <w:t xml:space="preserve">The </w:t>
      </w:r>
      <w:r w:rsidRPr="00BF6911">
        <w:rPr>
          <w:rStyle w:val="Datatype"/>
        </w:rPr>
        <w:t>aggregate</w:t>
      </w:r>
      <w:r w:rsidRPr="00BF6911">
        <w:t xml:space="preserve"> transformation takes zero or more parameters and returns a result set with a single entity, representing the aggregated value for all entities in the input set.</w:t>
      </w:r>
    </w:p>
    <w:p w:rsidR="00653618" w:rsidRPr="00BF6911" w:rsidRDefault="00653618" w:rsidP="00653618">
      <w:r w:rsidRPr="00BF6911">
        <w:t xml:space="preserve">In its simplest form, it takes one or more paths to </w:t>
      </w:r>
      <w:hyperlink w:anchor="_Definitions" w:history="1">
        <w:r w:rsidRPr="00BF6911">
          <w:rPr>
            <w:rStyle w:val="Hyperlink"/>
          </w:rPr>
          <w:t>aggregatable</w:t>
        </w:r>
      </w:hyperlink>
      <w:r w:rsidRPr="00BF6911">
        <w:t xml:space="preserve"> properties as parameters. The resulting entity contains those properties (similar to a </w:t>
      </w:r>
      <w:r w:rsidRPr="00BF6911">
        <w:rPr>
          <w:rStyle w:val="Datatype"/>
        </w:rPr>
        <w:t>$select</w:t>
      </w:r>
      <w:r w:rsidRPr="00BF6911">
        <w:t xml:space="preserve"> system query option), and their values represent the aggregated value of those properties across all entities of the input set, using the provider-defined default aggregation behavior. If paths are present, the corresponding navigation properties are implicitly expanded to make the properties part of the result representation.</w:t>
      </w:r>
    </w:p>
    <w:p w:rsidR="00653618" w:rsidRPr="00BF6911" w:rsidRDefault="00653618" w:rsidP="00653618">
      <w:r w:rsidRPr="00BF6911">
        <w:t xml:space="preserve">Applying </w:t>
      </w:r>
      <w:r w:rsidRPr="00BF6911">
        <w:rPr>
          <w:rStyle w:val="Datatype"/>
        </w:rPr>
        <w:t>aggregate</w:t>
      </w:r>
      <w:r w:rsidRPr="00BF6911">
        <w:t xml:space="preserve"> without parameters produces a set with one entity that does not have any properties.</w:t>
      </w:r>
    </w:p>
    <w:p w:rsidR="00653618" w:rsidRPr="00BF6911" w:rsidRDefault="00653618" w:rsidP="00653618">
      <w:pPr>
        <w:pStyle w:val="Caption"/>
      </w:pPr>
      <w:r w:rsidRPr="00BF6911">
        <w:lastRenderedPageBreak/>
        <w:t xml:space="preserve">Example </w:t>
      </w:r>
      <w:fldSimple w:instr=" SEQ Example \* ARABIC ">
        <w:r w:rsidR="0038085B">
          <w:rPr>
            <w:noProof/>
          </w:rPr>
          <w:t>2</w:t>
        </w:r>
      </w:fldSimple>
      <w:r w:rsidRPr="00BF6911">
        <w:t>:</w:t>
      </w:r>
    </w:p>
    <w:p w:rsidR="00653618" w:rsidRPr="00BF6911" w:rsidRDefault="00653618" w:rsidP="00653618">
      <w:pPr>
        <w:pStyle w:val="Code"/>
      </w:pPr>
      <w:r w:rsidRPr="00BF6911">
        <w:t>GET ~/Sales?$apply=aggregate(Amount)</w:t>
      </w:r>
    </w:p>
    <w:p w:rsidR="00653618" w:rsidRPr="00BF6911" w:rsidRDefault="00653618" w:rsidP="00653618">
      <w:pPr>
        <w:pStyle w:val="Caption"/>
      </w:pPr>
      <w:r w:rsidRPr="00BF6911">
        <w:t>results in</w:t>
      </w:r>
    </w:p>
    <w:p w:rsidR="00653618" w:rsidRPr="00BF6911" w:rsidRDefault="00653618" w:rsidP="00653618">
      <w:pPr>
        <w:pStyle w:val="Code"/>
      </w:pPr>
      <w:r w:rsidRPr="00BF6911">
        <w:t xml:space="preserve">{ </w:t>
      </w:r>
    </w:p>
    <w:p w:rsidR="00653618" w:rsidRPr="00BF6911" w:rsidRDefault="00653618" w:rsidP="00653618">
      <w:pPr>
        <w:pStyle w:val="Code"/>
      </w:pPr>
      <w:r w:rsidRPr="00BF6911">
        <w:t xml:space="preserve">  "odata.context": "$metadata#Sales(Amount)",</w:t>
      </w:r>
    </w:p>
    <w:p w:rsidR="00653618" w:rsidRPr="00BF6911" w:rsidRDefault="00653618" w:rsidP="00653618">
      <w:pPr>
        <w:pStyle w:val="Code"/>
      </w:pPr>
      <w:r w:rsidRPr="00BF6911">
        <w:t xml:space="preserve">  "value": [</w:t>
      </w:r>
      <w:r w:rsidRPr="00BF6911">
        <w:br/>
        <w:t xml:space="preserve">    { "odata.id": null, "Amount": 24 }</w:t>
      </w:r>
      <w:r w:rsidRPr="00BF6911">
        <w:br/>
        <w:t xml:space="preserve">  ]</w:t>
      </w:r>
    </w:p>
    <w:p w:rsidR="00653618" w:rsidRPr="00BF6911" w:rsidRDefault="00653618" w:rsidP="00653618">
      <w:pPr>
        <w:pStyle w:val="Code"/>
      </w:pPr>
      <w:r w:rsidRPr="00BF6911">
        <w:t>}</w:t>
      </w:r>
    </w:p>
    <w:p w:rsidR="00653618" w:rsidRPr="00BF6911" w:rsidRDefault="00653618" w:rsidP="00653618">
      <w:pPr>
        <w:pStyle w:val="Caption"/>
      </w:pPr>
      <w:bookmarkStart w:id="177" w:name="_The_Keyword_as"/>
      <w:bookmarkStart w:id="178" w:name="_Toc353289643"/>
      <w:bookmarkStart w:id="179" w:name="_Toc353294803"/>
      <w:bookmarkStart w:id="180" w:name="_Toc353294855"/>
      <w:bookmarkStart w:id="181" w:name="_Toc353377439"/>
      <w:bookmarkStart w:id="182" w:name="_Toc353390941"/>
      <w:bookmarkStart w:id="183" w:name="_Toc353453175"/>
      <w:bookmarkEnd w:id="177"/>
      <w:r w:rsidRPr="00BF6911">
        <w:t>Note that the result has the same structure, but not the same content as</w:t>
      </w:r>
    </w:p>
    <w:p w:rsidR="00653618" w:rsidRPr="00BF6911" w:rsidRDefault="00653618" w:rsidP="00653618">
      <w:pPr>
        <w:pStyle w:val="Code"/>
      </w:pPr>
      <w:r w:rsidRPr="00BF6911">
        <w:t>GET ~/Sales?$select=Amount</w:t>
      </w:r>
      <w:bookmarkStart w:id="184" w:name="_Keyword_as"/>
      <w:bookmarkStart w:id="185" w:name="_Toc353983372"/>
      <w:bookmarkStart w:id="186" w:name="_Toc354059065"/>
      <w:bookmarkStart w:id="187" w:name="_Toc354070176"/>
      <w:bookmarkEnd w:id="184"/>
    </w:p>
    <w:p w:rsidR="00653618" w:rsidRPr="00BF6911" w:rsidRDefault="00653618" w:rsidP="00653618">
      <w:pPr>
        <w:pStyle w:val="Caption"/>
      </w:pPr>
      <w:bookmarkStart w:id="188" w:name="_Toc354668942"/>
      <w:r w:rsidRPr="00BF6911">
        <w:t>which would result in eight entities.</w:t>
      </w:r>
    </w:p>
    <w:p w:rsidR="00653618" w:rsidRPr="00BF6911" w:rsidRDefault="00653618" w:rsidP="00653618">
      <w:bookmarkStart w:id="189" w:name="_Virtual_Value_$all"/>
      <w:bookmarkEnd w:id="189"/>
      <w:r w:rsidRPr="00BF6911">
        <w:t xml:space="preserve">The </w:t>
      </w:r>
      <w:r w:rsidRPr="00BF6911">
        <w:rPr>
          <w:rStyle w:val="Datatype"/>
        </w:rPr>
        <w:t>aggregate</w:t>
      </w:r>
      <w:r w:rsidRPr="00BF6911">
        <w:t xml:space="preserve"> transformation affects the structure of the result set: each parameter property corresponds to an item in a </w:t>
      </w:r>
      <w:r w:rsidRPr="00BF6911">
        <w:rPr>
          <w:rStyle w:val="Datatype"/>
        </w:rPr>
        <w:t>$select</w:t>
      </w:r>
      <w:r w:rsidRPr="00BF6911">
        <w:t xml:space="preserve"> option</w:t>
      </w:r>
      <w:r>
        <w:t xml:space="preserve">. If the parameter property is preceded by a navigation path, the corresponding </w:t>
      </w:r>
      <w:r w:rsidRPr="00D808A5">
        <w:rPr>
          <w:rStyle w:val="Datatype"/>
        </w:rPr>
        <w:t>$select</w:t>
      </w:r>
      <w:r>
        <w:t xml:space="preserve"> option would be</w:t>
      </w:r>
      <w:r w:rsidRPr="00BF6911">
        <w:t xml:space="preserve"> nested in </w:t>
      </w:r>
      <w:r>
        <w:t>one</w:t>
      </w:r>
      <w:r w:rsidRPr="00BF6911">
        <w:t xml:space="preserve"> </w:t>
      </w:r>
      <w:r w:rsidRPr="00BF6911">
        <w:rPr>
          <w:rStyle w:val="Datatype"/>
        </w:rPr>
        <w:t>$expand</w:t>
      </w:r>
      <w:r w:rsidRPr="00BF6911">
        <w:t xml:space="preserve"> option for each navigation property in </w:t>
      </w:r>
      <w:r>
        <w:t>the navigation</w:t>
      </w:r>
      <w:r w:rsidRPr="00BF6911">
        <w:t xml:space="preserve"> path.</w:t>
      </w:r>
    </w:p>
    <w:p w:rsidR="00653618" w:rsidRPr="00BF6911" w:rsidRDefault="00653618" w:rsidP="00AF7236">
      <w:pPr>
        <w:pStyle w:val="Heading3"/>
        <w:numPr>
          <w:ilvl w:val="2"/>
          <w:numId w:val="3"/>
        </w:numPr>
      </w:pPr>
      <w:bookmarkStart w:id="190" w:name="_Keyword_as_1"/>
      <w:bookmarkStart w:id="191" w:name="_Toc362428714"/>
      <w:bookmarkStart w:id="192" w:name="_Toc364092078"/>
      <w:bookmarkEnd w:id="190"/>
      <w:r w:rsidRPr="00BF6911">
        <w:t xml:space="preserve">Keyword </w:t>
      </w:r>
      <w:r w:rsidRPr="00BF6911">
        <w:rPr>
          <w:rStyle w:val="Datatype"/>
        </w:rPr>
        <w:t>as</w:t>
      </w:r>
      <w:bookmarkEnd w:id="185"/>
      <w:bookmarkEnd w:id="186"/>
      <w:bookmarkEnd w:id="187"/>
      <w:bookmarkEnd w:id="188"/>
      <w:bookmarkEnd w:id="191"/>
      <w:bookmarkEnd w:id="192"/>
      <w:r w:rsidRPr="00BF6911">
        <w:t xml:space="preserve"> </w:t>
      </w:r>
    </w:p>
    <w:p w:rsidR="00653618" w:rsidRPr="00BF6911" w:rsidRDefault="00653618" w:rsidP="00653618">
      <w:pPr>
        <w:suppressAutoHyphens/>
        <w:spacing w:line="100" w:lineRule="atLeast"/>
      </w:pPr>
      <w:r w:rsidRPr="00BF6911">
        <w:t xml:space="preserve">When aggregating a simple property, an alias MAY be specified with the </w:t>
      </w:r>
      <w:r w:rsidRPr="00BF6911">
        <w:rPr>
          <w:rStyle w:val="Datatype"/>
        </w:rPr>
        <w:t>as</w:t>
      </w:r>
      <w:r w:rsidRPr="00BF6911">
        <w:t xml:space="preserve"> keyword, followed by a SimpleIdentifier (see </w:t>
      </w:r>
      <w:r w:rsidRPr="00BF6911">
        <w:rPr>
          <w:b/>
        </w:rPr>
        <w:t>[</w:t>
      </w:r>
      <w:r w:rsidRPr="00BF6911">
        <w:fldChar w:fldCharType="begin"/>
      </w:r>
      <w:r w:rsidRPr="00BF6911">
        <w:instrText xml:space="preserve"> REF csdl \h  \* MERGEFORMAT </w:instrText>
      </w:r>
      <w:r w:rsidRPr="00BF6911">
        <w:fldChar w:fldCharType="separate"/>
      </w:r>
      <w:r w:rsidR="0038085B" w:rsidRPr="00BF6911">
        <w:rPr>
          <w:rStyle w:val="Refterm"/>
        </w:rPr>
        <w:t>OData-CSDL</w:t>
      </w:r>
      <w:r w:rsidRPr="00BF6911">
        <w:fldChar w:fldCharType="end"/>
      </w:r>
      <w:r w:rsidRPr="00BF6911">
        <w:rPr>
          <w:b/>
        </w:rPr>
        <w:t>, section 19.2]</w:t>
      </w:r>
      <w:r w:rsidRPr="00BF6911">
        <w:t>).</w:t>
      </w:r>
    </w:p>
    <w:p w:rsidR="00653618" w:rsidRPr="00BF6911" w:rsidRDefault="00653618" w:rsidP="00653618">
      <w:r w:rsidRPr="00BF6911">
        <w:t>The alias will introduce a dynamic property in the entity type of the aggregated. The introduced dynamic property MUST always be in the same entity type as the original property. The alias MUST NOT collide with names of declared properties or other aliases in that entity type.</w:t>
      </w:r>
    </w:p>
    <w:p w:rsidR="00653618" w:rsidRPr="00BF6911" w:rsidRDefault="00653618" w:rsidP="00653618">
      <w:pPr>
        <w:pStyle w:val="Caption"/>
      </w:pPr>
      <w:r w:rsidRPr="00BF6911">
        <w:t xml:space="preserve">Example </w:t>
      </w:r>
      <w:fldSimple w:instr=" SEQ Example \* ARABIC ">
        <w:r w:rsidR="0038085B">
          <w:rPr>
            <w:noProof/>
          </w:rPr>
          <w:t>3</w:t>
        </w:r>
      </w:fldSimple>
      <w:r w:rsidRPr="00BF6911">
        <w:t>:</w:t>
      </w:r>
    </w:p>
    <w:p w:rsidR="00653618" w:rsidRPr="00BF6911" w:rsidRDefault="00653618" w:rsidP="00653618">
      <w:pPr>
        <w:pStyle w:val="Code"/>
      </w:pPr>
      <w:r w:rsidRPr="00BF6911">
        <w:t>GET ~/Sales?$apply=aggregate(Amount as TotalAmount)</w:t>
      </w:r>
    </w:p>
    <w:p w:rsidR="00653618" w:rsidRPr="00BF6911" w:rsidRDefault="00653618" w:rsidP="00653618">
      <w:pPr>
        <w:pStyle w:val="Caption"/>
      </w:pPr>
      <w:r w:rsidRPr="00BF6911">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"$metadata#Sales(TotalAmount)",</w:t>
      </w:r>
    </w:p>
    <w:p w:rsidR="00653618" w:rsidRPr="00BF6911" w:rsidRDefault="00653618" w:rsidP="00653618">
      <w:pPr>
        <w:pStyle w:val="Code"/>
      </w:pPr>
      <w:r w:rsidRPr="00BF6911">
        <w:t xml:space="preserve">  "value": [</w:t>
      </w:r>
      <w:r w:rsidRPr="00BF6911">
        <w:br/>
        <w:t xml:space="preserve">    { "odata.id": null, "TotalAmount": 24 }</w:t>
      </w:r>
      <w:r w:rsidRPr="00BF6911">
        <w:br/>
        <w:t xml:space="preserve">  ]</w:t>
      </w:r>
    </w:p>
    <w:p w:rsidR="00653618" w:rsidRPr="00BF6911" w:rsidRDefault="00653618" w:rsidP="00653618">
      <w:pPr>
        <w:pStyle w:val="Code"/>
      </w:pPr>
      <w:r w:rsidRPr="00BF6911">
        <w:t>}</w:t>
      </w:r>
    </w:p>
    <w:p w:rsidR="00653618" w:rsidRPr="00BF6911" w:rsidRDefault="00653618" w:rsidP="00653618">
      <w:bookmarkStart w:id="193" w:name="_Toc353983373"/>
      <w:bookmarkStart w:id="194" w:name="_Toc354059066"/>
      <w:bookmarkStart w:id="195" w:name="_Toc354070177"/>
      <w:bookmarkStart w:id="196" w:name="_Toc354668943"/>
      <w:r w:rsidRPr="00BF6911">
        <w:t xml:space="preserve">When aggregating the result of an </w:t>
      </w:r>
      <w:bookmarkEnd w:id="193"/>
      <w:bookmarkEnd w:id="194"/>
      <w:bookmarkEnd w:id="195"/>
      <w:bookmarkEnd w:id="196"/>
      <w:r w:rsidRPr="00BF6911">
        <w:t xml:space="preserve">arithmetic expression, an alias MUST be specified with the </w:t>
      </w:r>
      <w:r w:rsidRPr="00BF6911">
        <w:rPr>
          <w:rFonts w:ascii="Courier New" w:hAnsi="Courier New"/>
        </w:rPr>
        <w:t>as</w:t>
      </w:r>
      <w:r w:rsidRPr="00BF6911">
        <w:t xml:space="preserve"> keyword. The expression MUST result in a simple value and MUST be an expression that could also be used in a </w:t>
      </w:r>
      <w:r w:rsidRPr="00BF6911">
        <w:rPr>
          <w:rStyle w:val="Datatype"/>
        </w:rPr>
        <w:t>$filter</w:t>
      </w:r>
      <w:r w:rsidRPr="00BF6911">
        <w:t xml:space="preserve"> system query option on the input set.</w:t>
      </w:r>
    </w:p>
    <w:p w:rsidR="00653618" w:rsidRPr="00BF6911" w:rsidRDefault="00653618" w:rsidP="00653618">
      <w:pPr>
        <w:pStyle w:val="Caption"/>
      </w:pPr>
      <w:r w:rsidRPr="00BF6911">
        <w:t xml:space="preserve">Example </w:t>
      </w:r>
      <w:fldSimple w:instr=" SEQ Example \* ARABIC ">
        <w:r w:rsidR="0038085B">
          <w:rPr>
            <w:noProof/>
          </w:rPr>
          <w:t>4</w:t>
        </w:r>
      </w:fldSimple>
      <w:r w:rsidRPr="00BF6911">
        <w:t>:</w:t>
      </w:r>
    </w:p>
    <w:p w:rsidR="00653618" w:rsidRPr="00BF6911" w:rsidRDefault="00653618" w:rsidP="00653618">
      <w:pPr>
        <w:pStyle w:val="Code"/>
      </w:pPr>
      <w:r w:rsidRPr="00BF6911">
        <w:t>GET ~/Sales?$apply=aggregate(Amount mul Product/TaxRate as Tax)</w:t>
      </w:r>
    </w:p>
    <w:p w:rsidR="00653618" w:rsidRPr="00BF6911" w:rsidRDefault="00653618" w:rsidP="00653618">
      <w:pPr>
        <w:pStyle w:val="Caption"/>
        <w:rPr>
          <w:noProof/>
        </w:rPr>
      </w:pPr>
      <w:r w:rsidRPr="00BF6911">
        <w:rPr>
          <w:noProof/>
        </w:rPr>
        <w:t>results in</w:t>
      </w:r>
    </w:p>
    <w:p w:rsidR="00653618" w:rsidRPr="00BF6911" w:rsidRDefault="00653618" w:rsidP="00653618">
      <w:pPr>
        <w:pStyle w:val="Code"/>
      </w:pPr>
      <w:r w:rsidRPr="00BF6911">
        <w:t xml:space="preserve">{ </w:t>
      </w:r>
    </w:p>
    <w:p w:rsidR="00653618" w:rsidRPr="00BF6911" w:rsidRDefault="00653618" w:rsidP="00653618">
      <w:pPr>
        <w:pStyle w:val="Code"/>
      </w:pPr>
      <w:r w:rsidRPr="00BF6911">
        <w:t xml:space="preserve">  "odata.context": "$metadata#Sales(Tax)",</w:t>
      </w:r>
    </w:p>
    <w:p w:rsidR="00653618" w:rsidRPr="00BF6911" w:rsidRDefault="00653618" w:rsidP="00653618">
      <w:pPr>
        <w:pStyle w:val="Code"/>
        <w:rPr>
          <w:rStyle w:val="Datatype"/>
        </w:rPr>
      </w:pPr>
      <w:r w:rsidRPr="00BF6911">
        <w:t xml:space="preserve">  "value":</w:t>
      </w:r>
      <w:r w:rsidRPr="00BF6911">
        <w:rPr>
          <w:rStyle w:val="Datatype"/>
        </w:rPr>
        <w:t xml:space="preserve"> [</w:t>
      </w:r>
      <w:r w:rsidRPr="00BF6911">
        <w:rPr>
          <w:rStyle w:val="Datatype"/>
        </w:rPr>
        <w:br/>
        <w:t xml:space="preserve">    { </w:t>
      </w:r>
      <w:r w:rsidRPr="00BF6911">
        <w:t xml:space="preserve">"odata.id": null, </w:t>
      </w:r>
      <w:r w:rsidRPr="00BF6911">
        <w:rPr>
          <w:rStyle w:val="Datatype"/>
        </w:rPr>
        <w:t>"Tax": 2.08 }</w:t>
      </w:r>
    </w:p>
    <w:p w:rsidR="00653618" w:rsidRPr="00BF6911" w:rsidRDefault="00653618" w:rsidP="00653618">
      <w:pPr>
        <w:pStyle w:val="Code"/>
        <w:rPr>
          <w:rStyle w:val="Datatype"/>
        </w:rPr>
      </w:pPr>
      <w:r w:rsidRPr="00BF6911">
        <w:rPr>
          <w:rStyle w:val="Datatype"/>
        </w:rPr>
        <w:t xml:space="preserve">  ]</w:t>
      </w:r>
    </w:p>
    <w:p w:rsidR="00653618" w:rsidRPr="00BF6911" w:rsidRDefault="00653618" w:rsidP="00653618">
      <w:pPr>
        <w:pStyle w:val="Code"/>
        <w:rPr>
          <w:rStyle w:val="Datatype"/>
        </w:rPr>
      </w:pPr>
      <w:r w:rsidRPr="00BF6911">
        <w:rPr>
          <w:rStyle w:val="Datatype"/>
        </w:rPr>
        <w:t>}</w:t>
      </w:r>
    </w:p>
    <w:p w:rsidR="00653618" w:rsidRPr="00BF6911" w:rsidRDefault="00653618" w:rsidP="00653618">
      <w:r w:rsidRPr="00BF6911">
        <w:t xml:space="preserve">If the expression is to be evaluated on related entities, the expression and its alias MUST be enclosed in parentheses and prefixed with the navigation path to the related entities. The expression within the </w:t>
      </w:r>
      <w:r w:rsidRPr="00BF6911">
        <w:lastRenderedPageBreak/>
        <w:t xml:space="preserve">parentheses MUST be an expression that could also be used in a </w:t>
      </w:r>
      <w:r w:rsidRPr="00BF6911">
        <w:rPr>
          <w:rStyle w:val="Datatype"/>
        </w:rPr>
        <w:t>$filter</w:t>
      </w:r>
      <w:r w:rsidRPr="00BF6911">
        <w:t xml:space="preserve"> system query option on the related entities identified by the navigation path. This syntax is intentionally similar to the syntax of </w:t>
      </w:r>
      <w:r w:rsidRPr="00BF6911">
        <w:rPr>
          <w:rStyle w:val="Datatype"/>
        </w:rPr>
        <w:t>$expand</w:t>
      </w:r>
      <w:r w:rsidRPr="00BF6911">
        <w:t xml:space="preserve"> with nested query options.</w:t>
      </w:r>
    </w:p>
    <w:p w:rsidR="00653618" w:rsidRPr="00BF6911" w:rsidRDefault="00653618" w:rsidP="00653618">
      <w:pPr>
        <w:pStyle w:val="Caption"/>
      </w:pPr>
      <w:r w:rsidRPr="00BF6911">
        <w:t xml:space="preserve">Example </w:t>
      </w:r>
      <w:fldSimple w:instr=" SEQ Example \* ARABIC ">
        <w:r w:rsidR="0038085B">
          <w:rPr>
            <w:noProof/>
          </w:rPr>
          <w:t>5</w:t>
        </w:r>
      </w:fldSimple>
      <w:r w:rsidRPr="00BF6911">
        <w:t>:</w:t>
      </w:r>
    </w:p>
    <w:p w:rsidR="00653618" w:rsidRPr="00BF6911" w:rsidRDefault="00653618" w:rsidP="00653618">
      <w:pPr>
        <w:pStyle w:val="Code"/>
      </w:pPr>
      <w:r w:rsidRPr="00BF6911">
        <w:t>GET ~/Products?$apply=aggregate(Sales(Amount mul Product/TaxRate as Tax))</w:t>
      </w:r>
    </w:p>
    <w:p w:rsidR="00653618" w:rsidRPr="00BF6911" w:rsidRDefault="00653618" w:rsidP="00653618">
      <w:pPr>
        <w:pStyle w:val="Caption"/>
        <w:rPr>
          <w:noProof/>
        </w:rPr>
      </w:pPr>
      <w:r w:rsidRPr="00BF6911">
        <w:rPr>
          <w:noProof/>
        </w:rPr>
        <w:t>results in</w:t>
      </w:r>
    </w:p>
    <w:p w:rsidR="00653618" w:rsidRPr="00BF6911" w:rsidRDefault="00653618" w:rsidP="00653618">
      <w:pPr>
        <w:pStyle w:val="Code"/>
      </w:pPr>
      <w:r w:rsidRPr="00BF6911">
        <w:t xml:space="preserve">{ </w:t>
      </w:r>
    </w:p>
    <w:p w:rsidR="00653618" w:rsidRPr="00BF6911" w:rsidRDefault="00653618" w:rsidP="00653618">
      <w:pPr>
        <w:pStyle w:val="Code"/>
      </w:pPr>
      <w:r w:rsidRPr="00BF6911">
        <w:t xml:space="preserve">  "odata.context": "$metadata#Products(Sales(Tax))",</w:t>
      </w:r>
    </w:p>
    <w:p w:rsidR="00653618" w:rsidRPr="00BF6911" w:rsidRDefault="00653618" w:rsidP="00653618">
      <w:pPr>
        <w:pStyle w:val="Code"/>
      </w:pPr>
      <w:r w:rsidRPr="00BF6911">
        <w:t xml:space="preserve">  "value":</w:t>
      </w:r>
      <w:r w:rsidRPr="00BF6911">
        <w:rPr>
          <w:rStyle w:val="Datatype"/>
        </w:rPr>
        <w:t xml:space="preserve"> </w:t>
      </w:r>
      <w:r w:rsidRPr="00BF6911">
        <w:t>[</w:t>
      </w:r>
      <w:r w:rsidRPr="00BF6911">
        <w:br/>
        <w:t xml:space="preserve">    { "odata.id": null, "Sales": [ { "Tax": 2.08 } ] }</w:t>
      </w:r>
      <w:r w:rsidRPr="00BF6911">
        <w:br/>
        <w:t xml:space="preserve">  ]</w:t>
      </w:r>
    </w:p>
    <w:p w:rsidR="00653618" w:rsidRPr="00BF6911" w:rsidRDefault="00653618" w:rsidP="00653618">
      <w:pPr>
        <w:pStyle w:val="Code"/>
      </w:pPr>
      <w:r w:rsidRPr="00BF6911">
        <w:t>}</w:t>
      </w:r>
    </w:p>
    <w:p w:rsidR="00653618" w:rsidRPr="00BF6911" w:rsidRDefault="00653618" w:rsidP="00653618">
      <w:pPr>
        <w:pStyle w:val="Caption"/>
      </w:pPr>
      <w:bookmarkStart w:id="197" w:name="_Keyword_with"/>
      <w:bookmarkStart w:id="198" w:name="_Ref353970005"/>
      <w:bookmarkStart w:id="199" w:name="_Toc353983374"/>
      <w:bookmarkStart w:id="200" w:name="_Toc354059067"/>
      <w:bookmarkStart w:id="201" w:name="_Toc354070178"/>
      <w:bookmarkStart w:id="202" w:name="_Toc354668944"/>
      <w:bookmarkEnd w:id="197"/>
      <w:r w:rsidRPr="00BF6911">
        <w:t>Note that the result has the same structure, but not the same content as</w:t>
      </w:r>
    </w:p>
    <w:p w:rsidR="00653618" w:rsidRPr="00BF6911" w:rsidRDefault="00653618" w:rsidP="00653618">
      <w:pPr>
        <w:pStyle w:val="Code"/>
      </w:pPr>
      <w:r w:rsidRPr="00BF6911">
        <w:t>GET ~/Products?$expand=Sales($select=Tax)</w:t>
      </w:r>
    </w:p>
    <w:p w:rsidR="00653618" w:rsidRPr="00BF6911" w:rsidRDefault="00653618" w:rsidP="00653618">
      <w:r w:rsidRPr="00BF6911">
        <w:t xml:space="preserve">An alias affects the structure of the result set: each alias corresponds to an item in a </w:t>
      </w:r>
      <w:r w:rsidRPr="00BF6911">
        <w:rPr>
          <w:rStyle w:val="Datatype"/>
        </w:rPr>
        <w:t>$select</w:t>
      </w:r>
      <w:r w:rsidRPr="00BF6911">
        <w:t xml:space="preserve"> option that is nested in an </w:t>
      </w:r>
      <w:r w:rsidRPr="00BF6911">
        <w:rPr>
          <w:rStyle w:val="Datatype"/>
        </w:rPr>
        <w:t>$expand</w:t>
      </w:r>
      <w:r w:rsidRPr="00BF6911">
        <w:t xml:space="preserve"> option for each navigation property in the path of the aliased property.</w:t>
      </w:r>
    </w:p>
    <w:p w:rsidR="00653618" w:rsidRPr="00BF6911" w:rsidRDefault="00653618" w:rsidP="00AF7236">
      <w:pPr>
        <w:pStyle w:val="Heading3"/>
        <w:numPr>
          <w:ilvl w:val="2"/>
          <w:numId w:val="3"/>
        </w:numPr>
      </w:pPr>
      <w:bookmarkStart w:id="203" w:name="_Toc361047145"/>
      <w:bookmarkStart w:id="204" w:name="_Toc361237350"/>
      <w:bookmarkStart w:id="205" w:name="_Toc361237443"/>
      <w:bookmarkStart w:id="206" w:name="_Toc361260064"/>
      <w:bookmarkStart w:id="207" w:name="_Toc361332221"/>
      <w:bookmarkStart w:id="208" w:name="_Ref361833995"/>
      <w:bookmarkStart w:id="209" w:name="_Toc362428715"/>
      <w:bookmarkStart w:id="210" w:name="_Toc364092079"/>
      <w:bookmarkEnd w:id="203"/>
      <w:bookmarkEnd w:id="204"/>
      <w:bookmarkEnd w:id="205"/>
      <w:bookmarkEnd w:id="206"/>
      <w:bookmarkEnd w:id="207"/>
      <w:r w:rsidRPr="00BF6911">
        <w:t xml:space="preserve">Keyword </w:t>
      </w:r>
      <w:r w:rsidRPr="00BF6911">
        <w:rPr>
          <w:rStyle w:val="Datatype"/>
        </w:rPr>
        <w:t>with</w:t>
      </w:r>
      <w:bookmarkEnd w:id="198"/>
      <w:bookmarkEnd w:id="199"/>
      <w:bookmarkEnd w:id="200"/>
      <w:bookmarkEnd w:id="201"/>
      <w:bookmarkEnd w:id="202"/>
      <w:bookmarkEnd w:id="208"/>
      <w:bookmarkEnd w:id="209"/>
      <w:bookmarkEnd w:id="210"/>
      <w:r w:rsidRPr="00BF6911">
        <w:t xml:space="preserve"> </w:t>
      </w:r>
      <w:bookmarkEnd w:id="178"/>
      <w:bookmarkEnd w:id="179"/>
      <w:bookmarkEnd w:id="180"/>
      <w:bookmarkEnd w:id="181"/>
      <w:bookmarkEnd w:id="182"/>
      <w:bookmarkEnd w:id="183"/>
    </w:p>
    <w:p w:rsidR="00653618" w:rsidRPr="00BF6911" w:rsidRDefault="00653618" w:rsidP="00653618">
      <w:r w:rsidRPr="00BF6911">
        <w:t>To override the default aggregation behavior, a property path MAY be followed by the keyword</w:t>
      </w:r>
      <w:r w:rsidRPr="00BF6911">
        <w:rPr>
          <w:rStyle w:val="Datatype"/>
        </w:rPr>
        <w:t xml:space="preserve"> with</w:t>
      </w:r>
      <w:r w:rsidRPr="00BF6911">
        <w:t xml:space="preserve"> and followed by the name of the aggregation method to apply. </w:t>
      </w:r>
    </w:p>
    <w:p w:rsidR="00653618" w:rsidRPr="00BF6911" w:rsidRDefault="00653618" w:rsidP="00653618">
      <w:r w:rsidRPr="00BF6911">
        <w:t xml:space="preserve">The predefined aggregation methods are </w:t>
      </w:r>
      <w:r w:rsidRPr="00BF6911">
        <w:rPr>
          <w:rStyle w:val="Datatype"/>
        </w:rPr>
        <w:t>sum</w:t>
      </w:r>
      <w:r w:rsidRPr="00BF6911">
        <w:t xml:space="preserve">, </w:t>
      </w:r>
      <w:r w:rsidRPr="00BF6911">
        <w:rPr>
          <w:rStyle w:val="Datatype"/>
        </w:rPr>
        <w:t>min</w:t>
      </w:r>
      <w:r w:rsidRPr="00BF6911">
        <w:t xml:space="preserve">, </w:t>
      </w:r>
      <w:r w:rsidRPr="00BF6911">
        <w:rPr>
          <w:rStyle w:val="Datatype"/>
        </w:rPr>
        <w:t>max</w:t>
      </w:r>
      <w:r w:rsidRPr="00BF6911">
        <w:t xml:space="preserve">, </w:t>
      </w:r>
      <w:r w:rsidRPr="00BF6911">
        <w:rPr>
          <w:rStyle w:val="Datatype"/>
        </w:rPr>
        <w:t>average</w:t>
      </w:r>
      <w:r w:rsidRPr="00BF6911">
        <w:t xml:space="preserve">, and </w:t>
      </w:r>
      <w:r w:rsidRPr="00BF6911">
        <w:rPr>
          <w:rStyle w:val="Datatype"/>
        </w:rPr>
        <w:t>countdistinct</w:t>
      </w:r>
      <w:r w:rsidRPr="00BF6911">
        <w:t>.</w:t>
      </w:r>
    </w:p>
    <w:p w:rsidR="00653618" w:rsidRPr="00BF6911" w:rsidRDefault="00653618" w:rsidP="00653618">
      <w:r w:rsidRPr="00BF6911">
        <w:t xml:space="preserve">Providers MAY define non-standard aggregation methods using annotations, see section </w:t>
      </w:r>
      <w:r w:rsidRPr="00BF6911">
        <w:fldChar w:fldCharType="begin"/>
      </w:r>
      <w:r w:rsidRPr="00BF6911">
        <w:instrText xml:space="preserve"> REF _Ref355776544 \r \h  \* MERGEFORMAT </w:instrText>
      </w:r>
      <w:r w:rsidRPr="00BF6911">
        <w:fldChar w:fldCharType="separate"/>
      </w:r>
      <w:r w:rsidR="0038085B">
        <w:t>6.1</w:t>
      </w:r>
      <w:r w:rsidRPr="00BF6911">
        <w:fldChar w:fldCharType="end"/>
      </w:r>
      <w:r w:rsidRPr="00BF6911">
        <w:t xml:space="preserve">. These aggregation methods MUST use a namespace-qualified name (see </w:t>
      </w:r>
      <w:r w:rsidRPr="00BF6911">
        <w:rPr>
          <w:b/>
        </w:rPr>
        <w:fldChar w:fldCharType="begin"/>
      </w:r>
      <w:r w:rsidRPr="00BF6911">
        <w:rPr>
          <w:b/>
        </w:rPr>
        <w:instrText xml:space="preserve"> REF ABNF \h  \* MERGEFORMAT </w:instrText>
      </w:r>
      <w:r w:rsidRPr="00BF6911">
        <w:rPr>
          <w:b/>
        </w:rPr>
      </w:r>
      <w:r w:rsidRPr="00BF6911">
        <w:rPr>
          <w:b/>
        </w:rPr>
        <w:fldChar w:fldCharType="separate"/>
      </w:r>
      <w:r w:rsidR="0038085B" w:rsidRPr="00BF6911">
        <w:rPr>
          <w:rStyle w:val="Refterm"/>
        </w:rPr>
        <w:t>[OData-ABNF]</w:t>
      </w:r>
      <w:r w:rsidRPr="00BF6911">
        <w:rPr>
          <w:b/>
        </w:rPr>
        <w:fldChar w:fldCharType="end"/>
      </w:r>
      <w:r w:rsidRPr="00BF6911">
        <w:t>), i.e. contain at least one dot. Dot-less names are reserved for future versions of this specification.</w:t>
      </w:r>
    </w:p>
    <w:p w:rsidR="00653618" w:rsidRPr="00BF6911" w:rsidRDefault="00653618" w:rsidP="00AF7236">
      <w:pPr>
        <w:pStyle w:val="Heading4"/>
        <w:numPr>
          <w:ilvl w:val="3"/>
          <w:numId w:val="3"/>
        </w:numPr>
      </w:pPr>
      <w:bookmarkStart w:id="211" w:name="_The_Standard_Aggregation_1"/>
      <w:bookmarkStart w:id="212" w:name="_Toc353294804"/>
      <w:bookmarkStart w:id="213" w:name="_Toc353294856"/>
      <w:bookmarkStart w:id="214" w:name="_Toc353377440"/>
      <w:bookmarkStart w:id="215" w:name="_Toc353390942"/>
      <w:bookmarkStart w:id="216" w:name="_Toc353453176"/>
      <w:bookmarkStart w:id="217" w:name="_Ref353461880"/>
      <w:bookmarkStart w:id="218" w:name="_Toc353983375"/>
      <w:bookmarkStart w:id="219" w:name="_Toc354059068"/>
      <w:bookmarkStart w:id="220" w:name="_Toc354070179"/>
      <w:bookmarkStart w:id="221" w:name="_Toc354668945"/>
      <w:bookmarkStart w:id="222" w:name="_Toc362428716"/>
      <w:bookmarkEnd w:id="211"/>
      <w:r w:rsidRPr="00BF6911">
        <w:t xml:space="preserve">Standard Aggregation Method </w:t>
      </w:r>
      <w:r w:rsidRPr="00BF6911">
        <w:rPr>
          <w:rStyle w:val="Datatype"/>
        </w:rPr>
        <w:t>sum</w:t>
      </w:r>
      <w:bookmarkEnd w:id="212"/>
      <w:bookmarkEnd w:id="213"/>
      <w:bookmarkEnd w:id="214"/>
      <w:bookmarkEnd w:id="215"/>
      <w:bookmarkEnd w:id="216"/>
      <w:bookmarkEnd w:id="217"/>
      <w:bookmarkEnd w:id="218"/>
      <w:bookmarkEnd w:id="219"/>
      <w:bookmarkEnd w:id="220"/>
      <w:bookmarkEnd w:id="221"/>
      <w:bookmarkEnd w:id="222"/>
    </w:p>
    <w:p w:rsidR="00653618" w:rsidRPr="00BF6911" w:rsidRDefault="00653618" w:rsidP="00653618">
      <w:pPr>
        <w:suppressAutoHyphens/>
        <w:spacing w:line="100" w:lineRule="atLeast"/>
      </w:pPr>
      <w:r w:rsidRPr="00BF6911">
        <w:t xml:space="preserve">The standard aggregation method </w:t>
      </w:r>
      <w:r w:rsidRPr="00BF6911">
        <w:rPr>
          <w:rStyle w:val="Keyword"/>
        </w:rPr>
        <w:t>sum</w:t>
      </w:r>
      <w:r w:rsidRPr="00BF6911">
        <w:t xml:space="preserve"> MAY be applied to a numeric </w:t>
      </w:r>
      <w:hyperlink w:anchor="_Definitions" w:history="1">
        <w:r w:rsidRPr="00BF6911">
          <w:rPr>
            <w:rStyle w:val="Hyperlink"/>
          </w:rPr>
          <w:t>aggregatable</w:t>
        </w:r>
      </w:hyperlink>
      <w:r w:rsidRPr="00BF6911">
        <w:t xml:space="preserve"> property. It returns the sum of the non-null values, and null if all values are null.</w:t>
      </w:r>
    </w:p>
    <w:p w:rsidR="00653618" w:rsidRPr="00BF6911" w:rsidRDefault="00653618" w:rsidP="00653618">
      <w:pPr>
        <w:suppressAutoHyphens/>
        <w:spacing w:line="100" w:lineRule="atLeast"/>
      </w:pPr>
      <w:r w:rsidRPr="00BF6911">
        <w:t xml:space="preserve">If an alias is introduced with the </w:t>
      </w:r>
      <w:hyperlink w:anchor="_The_Keyword_as" w:history="1">
        <w:r w:rsidRPr="00BF6911">
          <w:rPr>
            <w:rStyle w:val="Hyperlink"/>
            <w:rFonts w:ascii="Courier New" w:hAnsi="Courier New"/>
          </w:rPr>
          <w:t>as</w:t>
        </w:r>
      </w:hyperlink>
      <w:r w:rsidRPr="00BF6911">
        <w:t xml:space="preserve"> keyword, the provider MUST choose a type for the result property that is capable of representing the aggregated values. This may require switching to a larger integer type, to </w:t>
      </w:r>
      <w:r w:rsidRPr="00BF6911">
        <w:rPr>
          <w:rStyle w:val="Datatype"/>
        </w:rPr>
        <w:t>Edm.Decimal</w:t>
      </w:r>
      <w:r w:rsidRPr="00BF6911">
        <w:t xml:space="preserve"> with sufficient </w:t>
      </w:r>
      <w:r w:rsidRPr="00BF6911">
        <w:rPr>
          <w:rStyle w:val="Datatype"/>
        </w:rPr>
        <w:t>Precision</w:t>
      </w:r>
      <w:r w:rsidRPr="00BF6911">
        <w:t xml:space="preserve"> and </w:t>
      </w:r>
      <w:r w:rsidRPr="00BF6911">
        <w:rPr>
          <w:rStyle w:val="Datatype"/>
        </w:rPr>
        <w:t>Scale</w:t>
      </w:r>
      <w:r w:rsidRPr="00BF6911">
        <w:t xml:space="preserve">, or to </w:t>
      </w:r>
      <w:r w:rsidRPr="00BF6911">
        <w:rPr>
          <w:rStyle w:val="Datatype"/>
        </w:rPr>
        <w:t>Edm.Double</w:t>
      </w:r>
      <w:r w:rsidRPr="00BF6911">
        <w:t>.</w:t>
      </w:r>
    </w:p>
    <w:p w:rsidR="00653618" w:rsidRPr="00BF6911" w:rsidRDefault="00653618" w:rsidP="00653618">
      <w:pPr>
        <w:suppressAutoHyphens/>
        <w:spacing w:line="100" w:lineRule="atLeast"/>
      </w:pPr>
      <w:r w:rsidRPr="00BF6911">
        <w:t xml:space="preserve">If no alias is introduced, the aggregated property will contain the result. If the aggregated property has type </w:t>
      </w:r>
      <w:r w:rsidRPr="00BF6911">
        <w:rPr>
          <w:rStyle w:val="Datatype"/>
        </w:rPr>
        <w:t>Edm.Decimal</w:t>
      </w:r>
      <w:r w:rsidRPr="00BF6911">
        <w:t xml:space="preserve"> or one of the integer types and the result exceeds the limits of the integer part of the type, the producer MUST respond with </w:t>
      </w:r>
      <w:r w:rsidRPr="00BF6911">
        <w:rPr>
          <w:rStyle w:val="Datatype"/>
        </w:rPr>
        <w:t>400 Bad Request</w:t>
      </w:r>
      <w:r w:rsidRPr="00BF6911">
        <w:t xml:space="preserve"> and a meaningful human-readable error message</w:t>
      </w:r>
    </w:p>
    <w:p w:rsidR="00653618" w:rsidRPr="00BF6911" w:rsidRDefault="00653618" w:rsidP="00653618">
      <w:pPr>
        <w:pStyle w:val="Caption"/>
      </w:pPr>
      <w:r w:rsidRPr="00BF6911">
        <w:t xml:space="preserve">Example </w:t>
      </w:r>
      <w:fldSimple w:instr=" SEQ Example \* ARABIC ">
        <w:r w:rsidR="0038085B">
          <w:rPr>
            <w:noProof/>
          </w:rPr>
          <w:t>6</w:t>
        </w:r>
      </w:fldSimple>
      <w:r w:rsidRPr="00BF6911">
        <w:t>:</w:t>
      </w:r>
    </w:p>
    <w:p w:rsidR="00653618" w:rsidRPr="00BF6911" w:rsidRDefault="00653618" w:rsidP="00653618">
      <w:pPr>
        <w:pStyle w:val="Code"/>
      </w:pPr>
      <w:r w:rsidRPr="00BF6911">
        <w:t>GET ~/Sales?$apply=aggregate(Amount with sum as TotalAmount)</w:t>
      </w:r>
    </w:p>
    <w:p w:rsidR="00653618" w:rsidRPr="00BF6911" w:rsidRDefault="00653618" w:rsidP="00653618">
      <w:pPr>
        <w:pStyle w:val="Caption"/>
        <w:rPr>
          <w:noProof/>
        </w:rPr>
      </w:pPr>
      <w:r w:rsidRPr="00BF6911">
        <w:rPr>
          <w:noProof/>
        </w:rPr>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"$metadata#Sales(TotalAmount)",</w:t>
      </w:r>
    </w:p>
    <w:p w:rsidR="00653618" w:rsidRPr="00BF6911" w:rsidRDefault="00653618" w:rsidP="00653618">
      <w:pPr>
        <w:pStyle w:val="Code"/>
      </w:pPr>
      <w:r w:rsidRPr="00BF6911">
        <w:t xml:space="preserve">  "value": [</w:t>
      </w:r>
      <w:r w:rsidRPr="00BF6911">
        <w:br/>
        <w:t xml:space="preserve">    { "odata.id": null, "TotalAmount": 24 }</w:t>
      </w:r>
      <w:r w:rsidRPr="00BF6911">
        <w:br/>
        <w:t xml:space="preserve">  ]</w:t>
      </w:r>
    </w:p>
    <w:p w:rsidR="00653618" w:rsidRPr="00BF6911" w:rsidRDefault="00653618" w:rsidP="00653618">
      <w:pPr>
        <w:pStyle w:val="Code"/>
      </w:pPr>
      <w:r w:rsidRPr="00BF6911">
        <w:t>}</w:t>
      </w:r>
    </w:p>
    <w:p w:rsidR="00653618" w:rsidRPr="00BF6911" w:rsidRDefault="00653618" w:rsidP="00AF7236">
      <w:pPr>
        <w:pStyle w:val="Heading4"/>
        <w:numPr>
          <w:ilvl w:val="3"/>
          <w:numId w:val="3"/>
        </w:numPr>
      </w:pPr>
      <w:bookmarkStart w:id="223" w:name="_The_Standard_Aggregation"/>
      <w:bookmarkStart w:id="224" w:name="_Toc362428717"/>
      <w:bookmarkStart w:id="225" w:name="_Toc353294805"/>
      <w:bookmarkStart w:id="226" w:name="_Toc353294857"/>
      <w:bookmarkStart w:id="227" w:name="_Toc353377441"/>
      <w:bookmarkStart w:id="228" w:name="_Toc353390943"/>
      <w:bookmarkStart w:id="229" w:name="_Toc353453177"/>
      <w:bookmarkStart w:id="230" w:name="_Toc353983376"/>
      <w:bookmarkStart w:id="231" w:name="_Toc354059069"/>
      <w:bookmarkStart w:id="232" w:name="_Toc354070180"/>
      <w:bookmarkStart w:id="233" w:name="_Toc354668946"/>
      <w:bookmarkEnd w:id="223"/>
      <w:r w:rsidRPr="00BF6911">
        <w:lastRenderedPageBreak/>
        <w:t xml:space="preserve">Standard Aggregation Method </w:t>
      </w:r>
      <w:r w:rsidRPr="00BF6911">
        <w:rPr>
          <w:rStyle w:val="Datatype"/>
        </w:rPr>
        <w:t>min</w:t>
      </w:r>
      <w:bookmarkEnd w:id="224"/>
    </w:p>
    <w:p w:rsidR="00653618" w:rsidRPr="00BF6911" w:rsidRDefault="00653618" w:rsidP="00653618">
      <w:pPr>
        <w:suppressAutoHyphens/>
        <w:spacing w:line="100" w:lineRule="atLeast"/>
      </w:pPr>
      <w:r w:rsidRPr="00BF6911">
        <w:t xml:space="preserve">The standard aggregation method </w:t>
      </w:r>
      <w:r w:rsidRPr="00BF6911">
        <w:rPr>
          <w:rStyle w:val="Keyword"/>
        </w:rPr>
        <w:t>min</w:t>
      </w:r>
      <w:r w:rsidRPr="00BF6911">
        <w:t xml:space="preserve"> MAY be applied to an </w:t>
      </w:r>
      <w:hyperlink w:anchor="_Definitions" w:history="1">
        <w:r w:rsidRPr="00BF6911">
          <w:rPr>
            <w:rStyle w:val="Hyperlink"/>
          </w:rPr>
          <w:t>aggregatable</w:t>
        </w:r>
      </w:hyperlink>
      <w:r w:rsidRPr="00BF6911">
        <w:t xml:space="preserve"> property with a totally ordered domain. It returns the smallest of the non-null values, and null if all values are null.</w:t>
      </w:r>
    </w:p>
    <w:p w:rsidR="00653618" w:rsidRPr="00BF6911" w:rsidRDefault="00653618" w:rsidP="00653618">
      <w:pPr>
        <w:suppressAutoHyphens/>
        <w:spacing w:line="100" w:lineRule="atLeast"/>
      </w:pPr>
      <w:r w:rsidRPr="00BF6911">
        <w:t xml:space="preserve">If an alias is introduced with the </w:t>
      </w:r>
      <w:hyperlink w:anchor="_The_Keyword_as" w:history="1">
        <w:r w:rsidRPr="00BF6911">
          <w:rPr>
            <w:rStyle w:val="Hyperlink"/>
            <w:rFonts w:ascii="Courier New" w:hAnsi="Courier New"/>
          </w:rPr>
          <w:t>as</w:t>
        </w:r>
      </w:hyperlink>
      <w:r w:rsidRPr="00BF6911">
        <w:t xml:space="preserve"> keyword, the result property will have the same type as the input property.</w:t>
      </w:r>
    </w:p>
    <w:p w:rsidR="00653618" w:rsidRPr="00BF6911" w:rsidRDefault="00653618" w:rsidP="00653618">
      <w:pPr>
        <w:pStyle w:val="Caption"/>
      </w:pPr>
      <w:r w:rsidRPr="00BF6911">
        <w:t xml:space="preserve">Example </w:t>
      </w:r>
      <w:fldSimple w:instr=" SEQ Example \* ARABIC ">
        <w:r w:rsidR="0038085B">
          <w:rPr>
            <w:noProof/>
          </w:rPr>
          <w:t>7</w:t>
        </w:r>
      </w:fldSimple>
      <w:r w:rsidRPr="00BF6911">
        <w:t>:</w:t>
      </w:r>
    </w:p>
    <w:p w:rsidR="00653618" w:rsidRPr="00BF6911" w:rsidRDefault="00653618" w:rsidP="00653618">
      <w:pPr>
        <w:pStyle w:val="Code"/>
      </w:pPr>
      <w:r w:rsidRPr="00BF6911">
        <w:t>GET ~/Sales?$apply=aggregate(Amount with min as MinAmount)</w:t>
      </w:r>
    </w:p>
    <w:p w:rsidR="00653618" w:rsidRPr="00BF6911" w:rsidRDefault="00653618" w:rsidP="00653618">
      <w:pPr>
        <w:pStyle w:val="Caption"/>
        <w:rPr>
          <w:noProof/>
        </w:rPr>
      </w:pPr>
      <w:r w:rsidRPr="00BF6911">
        <w:rPr>
          <w:noProof/>
        </w:rPr>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"$metadata#Sales(MinAmount)",</w:t>
      </w:r>
    </w:p>
    <w:p w:rsidR="00653618" w:rsidRPr="00BF6911" w:rsidRDefault="00653618" w:rsidP="00653618">
      <w:pPr>
        <w:pStyle w:val="Code"/>
      </w:pPr>
      <w:r w:rsidRPr="00BF6911">
        <w:t xml:space="preserve">  "value": [</w:t>
      </w:r>
      <w:r w:rsidRPr="00BF6911">
        <w:br/>
        <w:t xml:space="preserve">    { "odata.id": null, "MinAmount": 1 }</w:t>
      </w:r>
      <w:r w:rsidRPr="00BF6911">
        <w:br/>
        <w:t xml:space="preserve">  ]</w:t>
      </w:r>
    </w:p>
    <w:p w:rsidR="00653618" w:rsidRPr="00BF6911" w:rsidRDefault="00653618" w:rsidP="00653618">
      <w:pPr>
        <w:pStyle w:val="Code"/>
      </w:pPr>
      <w:r w:rsidRPr="00BF6911">
        <w:t>}</w:t>
      </w:r>
    </w:p>
    <w:p w:rsidR="00653618" w:rsidRPr="00BF6911" w:rsidRDefault="00653618" w:rsidP="00AF7236">
      <w:pPr>
        <w:pStyle w:val="Heading4"/>
        <w:numPr>
          <w:ilvl w:val="3"/>
          <w:numId w:val="3"/>
        </w:numPr>
      </w:pPr>
      <w:bookmarkStart w:id="234" w:name="_Standard_Aggregation_Method_1"/>
      <w:bookmarkStart w:id="235" w:name="_Toc362428718"/>
      <w:bookmarkEnd w:id="234"/>
      <w:r w:rsidRPr="00BF6911">
        <w:t xml:space="preserve">Standard Aggregation Method </w:t>
      </w:r>
      <w:r w:rsidRPr="00BF6911">
        <w:rPr>
          <w:rStyle w:val="Datatype"/>
        </w:rPr>
        <w:t>max</w:t>
      </w:r>
      <w:bookmarkEnd w:id="235"/>
    </w:p>
    <w:p w:rsidR="00653618" w:rsidRPr="00BF6911" w:rsidRDefault="00653618" w:rsidP="00653618">
      <w:pPr>
        <w:suppressAutoHyphens/>
        <w:spacing w:line="100" w:lineRule="atLeast"/>
      </w:pPr>
      <w:r w:rsidRPr="00BF6911">
        <w:t xml:space="preserve">The standard aggregation method </w:t>
      </w:r>
      <w:r w:rsidRPr="00BF6911">
        <w:rPr>
          <w:rStyle w:val="Keyword"/>
        </w:rPr>
        <w:t>max</w:t>
      </w:r>
      <w:r w:rsidRPr="00BF6911">
        <w:t xml:space="preserve"> MAY be applied to an </w:t>
      </w:r>
      <w:hyperlink w:anchor="_Definitions" w:history="1">
        <w:r w:rsidRPr="00BF6911">
          <w:rPr>
            <w:rStyle w:val="Hyperlink"/>
          </w:rPr>
          <w:t>aggregatable</w:t>
        </w:r>
      </w:hyperlink>
      <w:r w:rsidRPr="00BF6911">
        <w:t xml:space="preserve"> property with a totally ordered domain. It returns the largest of the non-null values, and null if all values are null.</w:t>
      </w:r>
    </w:p>
    <w:p w:rsidR="00653618" w:rsidRPr="00BF6911" w:rsidRDefault="00653618" w:rsidP="00653618">
      <w:pPr>
        <w:suppressAutoHyphens/>
        <w:spacing w:line="100" w:lineRule="atLeast"/>
      </w:pPr>
      <w:r w:rsidRPr="00BF6911">
        <w:t xml:space="preserve">If an alias is introduced with the </w:t>
      </w:r>
      <w:hyperlink w:anchor="_The_Keyword_as" w:history="1">
        <w:r w:rsidRPr="00BF6911">
          <w:rPr>
            <w:rStyle w:val="Hyperlink"/>
            <w:rFonts w:ascii="Courier New" w:hAnsi="Courier New"/>
          </w:rPr>
          <w:t>as</w:t>
        </w:r>
      </w:hyperlink>
      <w:r w:rsidRPr="00BF6911">
        <w:t xml:space="preserve"> keyword, the result property will have the same type as the input property</w:t>
      </w:r>
    </w:p>
    <w:p w:rsidR="00653618" w:rsidRPr="00BF6911" w:rsidRDefault="00653618" w:rsidP="00653618">
      <w:pPr>
        <w:pStyle w:val="Caption"/>
      </w:pPr>
      <w:r w:rsidRPr="00BF6911">
        <w:t xml:space="preserve">Example </w:t>
      </w:r>
      <w:fldSimple w:instr=" SEQ Example \* ARABIC ">
        <w:r w:rsidR="0038085B">
          <w:rPr>
            <w:noProof/>
          </w:rPr>
          <w:t>8</w:t>
        </w:r>
      </w:fldSimple>
      <w:r w:rsidRPr="00BF6911">
        <w:t>:</w:t>
      </w:r>
    </w:p>
    <w:p w:rsidR="00653618" w:rsidRPr="00BF6911" w:rsidRDefault="00653618" w:rsidP="00653618">
      <w:pPr>
        <w:pStyle w:val="Code"/>
      </w:pPr>
      <w:r w:rsidRPr="00BF6911">
        <w:t>GET ~/Sales?$apply=aggregate(Amount with max as MaxAmount)</w:t>
      </w:r>
    </w:p>
    <w:p w:rsidR="00653618" w:rsidRPr="00BF6911" w:rsidRDefault="00653618" w:rsidP="00653618">
      <w:pPr>
        <w:pStyle w:val="Caption"/>
        <w:rPr>
          <w:noProof/>
        </w:rPr>
      </w:pPr>
      <w:r w:rsidRPr="00BF6911">
        <w:rPr>
          <w:noProof/>
        </w:rPr>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"$metadata#Sales(MinAmount)",</w:t>
      </w:r>
    </w:p>
    <w:p w:rsidR="00653618" w:rsidRPr="00BF6911" w:rsidRDefault="00653618" w:rsidP="00653618">
      <w:pPr>
        <w:pStyle w:val="Code"/>
      </w:pPr>
      <w:r w:rsidRPr="00BF6911">
        <w:t xml:space="preserve">  "value": [</w:t>
      </w:r>
      <w:r w:rsidRPr="00BF6911">
        <w:br/>
        <w:t xml:space="preserve">    { "odata.id": null, "MaxAmount": 8 }</w:t>
      </w:r>
      <w:r w:rsidRPr="00BF6911">
        <w:br/>
        <w:t xml:space="preserve">  ]</w:t>
      </w:r>
    </w:p>
    <w:p w:rsidR="00653618" w:rsidRPr="00BF6911" w:rsidRDefault="00653618" w:rsidP="00653618">
      <w:pPr>
        <w:pStyle w:val="Code"/>
      </w:pPr>
      <w:r w:rsidRPr="00BF6911">
        <w:t>}</w:t>
      </w:r>
    </w:p>
    <w:p w:rsidR="00653618" w:rsidRPr="00BF6911" w:rsidRDefault="00653618" w:rsidP="00AF7236">
      <w:pPr>
        <w:pStyle w:val="Heading4"/>
        <w:numPr>
          <w:ilvl w:val="3"/>
          <w:numId w:val="3"/>
        </w:numPr>
      </w:pPr>
      <w:bookmarkStart w:id="236" w:name="_Standard_Aggregation_Method_2"/>
      <w:bookmarkStart w:id="237" w:name="_Ref361757813"/>
      <w:bookmarkStart w:id="238" w:name="_Toc362428719"/>
      <w:bookmarkEnd w:id="236"/>
      <w:r w:rsidRPr="00BF6911">
        <w:t xml:space="preserve">Standard Aggregation Method </w:t>
      </w:r>
      <w:r w:rsidRPr="00BF6911">
        <w:rPr>
          <w:rStyle w:val="Datatype"/>
        </w:rPr>
        <w:t>average</w:t>
      </w:r>
      <w:bookmarkEnd w:id="237"/>
      <w:bookmarkEnd w:id="238"/>
    </w:p>
    <w:p w:rsidR="00653618" w:rsidRPr="00BF6911" w:rsidRDefault="00653618" w:rsidP="00653618">
      <w:pPr>
        <w:suppressAutoHyphens/>
        <w:spacing w:line="100" w:lineRule="atLeast"/>
      </w:pPr>
      <w:r w:rsidRPr="00BF6911">
        <w:t xml:space="preserve">The standard aggregation method </w:t>
      </w:r>
      <w:r w:rsidRPr="00BF6911">
        <w:rPr>
          <w:rStyle w:val="Keyword"/>
        </w:rPr>
        <w:t>average</w:t>
      </w:r>
      <w:r w:rsidRPr="00BF6911">
        <w:t xml:space="preserve"> MAY be applied to a numeric </w:t>
      </w:r>
      <w:hyperlink w:anchor="_Definitions" w:history="1">
        <w:r w:rsidRPr="00BF6911">
          <w:rPr>
            <w:rStyle w:val="Hyperlink"/>
          </w:rPr>
          <w:t>aggregatable</w:t>
        </w:r>
      </w:hyperlink>
      <w:r w:rsidRPr="00BF6911">
        <w:t xml:space="preserve"> property. It returns the sum of the non-null values divided by the count of the non-null values, and null if all values are null.</w:t>
      </w:r>
    </w:p>
    <w:p w:rsidR="00653618" w:rsidRPr="00BF6911" w:rsidRDefault="00653618" w:rsidP="00653618">
      <w:pPr>
        <w:suppressAutoHyphens/>
        <w:spacing w:line="100" w:lineRule="atLeast"/>
      </w:pPr>
      <w:r w:rsidRPr="00BF6911">
        <w:t xml:space="preserve">If an alias is introduced with the </w:t>
      </w:r>
      <w:hyperlink w:anchor="_The_Keyword_as" w:history="1">
        <w:r w:rsidRPr="00BF6911">
          <w:rPr>
            <w:rStyle w:val="Hyperlink"/>
            <w:rFonts w:ascii="Courier New" w:hAnsi="Courier New"/>
          </w:rPr>
          <w:t>as</w:t>
        </w:r>
      </w:hyperlink>
      <w:r w:rsidRPr="00BF6911">
        <w:t xml:space="preserve"> keyword, the result property will be of type </w:t>
      </w:r>
      <w:r w:rsidRPr="00BF6911">
        <w:rPr>
          <w:rStyle w:val="Datatype"/>
        </w:rPr>
        <w:t>Edm.Double</w:t>
      </w:r>
      <w:r w:rsidRPr="00BF6911">
        <w:t>.</w:t>
      </w:r>
    </w:p>
    <w:p w:rsidR="00653618" w:rsidRPr="00BF6911" w:rsidRDefault="00653618" w:rsidP="00653618">
      <w:pPr>
        <w:suppressAutoHyphens/>
        <w:spacing w:line="100" w:lineRule="atLeast"/>
      </w:pPr>
      <w:r w:rsidRPr="00BF6911">
        <w:t xml:space="preserve">If no alias is introduced, the aggregated property will contain the result, and the result will be rounded according to the rounding rules defined in </w:t>
      </w:r>
      <w:r w:rsidRPr="00BF6911">
        <w:fldChar w:fldCharType="begin"/>
      </w:r>
      <w:r w:rsidRPr="00BF6911">
        <w:instrText xml:space="preserve"> REF url \h </w:instrText>
      </w:r>
      <w:r w:rsidRPr="00BF6911">
        <w:fldChar w:fldCharType="separate"/>
      </w:r>
      <w:r w:rsidR="0038085B" w:rsidRPr="00BF6911">
        <w:rPr>
          <w:rStyle w:val="Refterm"/>
        </w:rPr>
        <w:t>[OData-URL]</w:t>
      </w:r>
      <w:r w:rsidRPr="00BF6911">
        <w:fldChar w:fldCharType="end"/>
      </w:r>
      <w:r w:rsidRPr="00BF6911">
        <w:t>.</w:t>
      </w:r>
    </w:p>
    <w:p w:rsidR="00653618" w:rsidRPr="00BF6911" w:rsidRDefault="00653618" w:rsidP="00653618">
      <w:pPr>
        <w:pStyle w:val="Caption"/>
      </w:pPr>
      <w:r w:rsidRPr="00BF6911">
        <w:t xml:space="preserve">Example </w:t>
      </w:r>
      <w:fldSimple w:instr=" SEQ Example \* ARABIC ">
        <w:r w:rsidR="0038085B">
          <w:rPr>
            <w:noProof/>
          </w:rPr>
          <w:t>9</w:t>
        </w:r>
      </w:fldSimple>
      <w:r w:rsidRPr="00BF6911">
        <w:t>:</w:t>
      </w:r>
    </w:p>
    <w:p w:rsidR="00653618" w:rsidRPr="00BF6911" w:rsidRDefault="00653618" w:rsidP="00653618">
      <w:pPr>
        <w:pStyle w:val="Code"/>
      </w:pPr>
      <w:r w:rsidRPr="00BF6911">
        <w:t>GET ~/Sales?$apply=aggregate(Amount with average as AverageAmount)</w:t>
      </w:r>
    </w:p>
    <w:p w:rsidR="00653618" w:rsidRPr="00BF6911" w:rsidRDefault="00653618" w:rsidP="00653618">
      <w:pPr>
        <w:pStyle w:val="Caption"/>
        <w:rPr>
          <w:noProof/>
        </w:rPr>
      </w:pPr>
      <w:r w:rsidRPr="00BF6911">
        <w:rPr>
          <w:noProof/>
        </w:rPr>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"$metadata#Sales(AverageAmount)",</w:t>
      </w:r>
    </w:p>
    <w:p w:rsidR="00653618" w:rsidRPr="00BF6911" w:rsidRDefault="00653618" w:rsidP="00653618">
      <w:pPr>
        <w:pStyle w:val="Code"/>
      </w:pPr>
      <w:r w:rsidRPr="00BF6911">
        <w:t xml:space="preserve">  "value": [</w:t>
      </w:r>
      <w:r w:rsidRPr="00BF6911">
        <w:br/>
        <w:t xml:space="preserve">    { "odata.id": null, "AverageAmount": 3.0 }</w:t>
      </w:r>
      <w:r w:rsidRPr="00BF6911">
        <w:br/>
        <w:t xml:space="preserve">  ]</w:t>
      </w:r>
    </w:p>
    <w:p w:rsidR="00653618" w:rsidRPr="00BF6911" w:rsidRDefault="00653618" w:rsidP="00653618">
      <w:pPr>
        <w:pStyle w:val="Code"/>
      </w:pPr>
      <w:r w:rsidRPr="00BF6911">
        <w:t>}</w:t>
      </w:r>
    </w:p>
    <w:p w:rsidR="00653618" w:rsidRPr="00BF6911" w:rsidRDefault="00653618" w:rsidP="00AF7236">
      <w:pPr>
        <w:pStyle w:val="Heading4"/>
        <w:numPr>
          <w:ilvl w:val="3"/>
          <w:numId w:val="3"/>
        </w:numPr>
      </w:pPr>
      <w:bookmarkStart w:id="239" w:name="_Standard_Aggregation_Method"/>
      <w:bookmarkStart w:id="240" w:name="_Toc362428720"/>
      <w:bookmarkEnd w:id="239"/>
      <w:r w:rsidRPr="00BF6911">
        <w:lastRenderedPageBreak/>
        <w:t xml:space="preserve">Standard Aggregation Method </w:t>
      </w:r>
      <w:r w:rsidRPr="00BF6911">
        <w:rPr>
          <w:rStyle w:val="Datatype"/>
        </w:rPr>
        <w:t>countdistinct</w:t>
      </w:r>
      <w:bookmarkEnd w:id="225"/>
      <w:bookmarkEnd w:id="226"/>
      <w:bookmarkEnd w:id="227"/>
      <w:bookmarkEnd w:id="228"/>
      <w:bookmarkEnd w:id="229"/>
      <w:bookmarkEnd w:id="230"/>
      <w:bookmarkEnd w:id="231"/>
      <w:bookmarkEnd w:id="232"/>
      <w:bookmarkEnd w:id="233"/>
      <w:bookmarkEnd w:id="240"/>
    </w:p>
    <w:p w:rsidR="00653618" w:rsidRPr="00BF6911" w:rsidRDefault="00653618" w:rsidP="00653618">
      <w:r w:rsidRPr="00BF6911">
        <w:t xml:space="preserve">The aggregation method </w:t>
      </w:r>
      <w:r w:rsidRPr="00BF6911">
        <w:rPr>
          <w:rStyle w:val="Keyword"/>
        </w:rPr>
        <w:t>countdistinct</w:t>
      </w:r>
      <w:r w:rsidRPr="00BF6911">
        <w:t xml:space="preserve"> counts the distinct values of a property, omitting any null values. For navigation properties it counts the distinct entities (comparing the key property values) in the union of all entities related to entities in the input set. For collection-valued primitive properties it counts the distinct items in the union of all collection values in the input set. </w:t>
      </w:r>
    </w:p>
    <w:p w:rsidR="00653618" w:rsidRPr="00BF6911" w:rsidRDefault="00653618" w:rsidP="00653618">
      <w:r w:rsidRPr="00BF6911">
        <w:t xml:space="preserve">An alias MUST be introduced with the </w:t>
      </w:r>
      <w:hyperlink w:anchor="_The_Keyword_as" w:history="1">
        <w:r w:rsidRPr="00BF6911">
          <w:rPr>
            <w:rStyle w:val="Hyperlink"/>
            <w:rFonts w:ascii="Courier New" w:hAnsi="Courier New"/>
          </w:rPr>
          <w:t>as</w:t>
        </w:r>
      </w:hyperlink>
      <w:r w:rsidRPr="00BF6911">
        <w:t xml:space="preserve"> keyword, and the result property MUST have type </w:t>
      </w:r>
      <w:r w:rsidRPr="00BF6911">
        <w:rPr>
          <w:rStyle w:val="Keyword"/>
        </w:rPr>
        <w:t>Edm.Decimal</w:t>
      </w:r>
      <w:r w:rsidRPr="00BF6911">
        <w:t xml:space="preserve"> with </w:t>
      </w:r>
      <w:r w:rsidRPr="00BF6911">
        <w:rPr>
          <w:rStyle w:val="Datatype"/>
        </w:rPr>
        <w:t>Scale=</w:t>
      </w:r>
      <w:r w:rsidRPr="00BF6911">
        <w:t>"</w:t>
      </w:r>
      <w:r w:rsidRPr="00BF6911">
        <w:rPr>
          <w:rStyle w:val="Datatype"/>
        </w:rPr>
        <w:t>0</w:t>
      </w:r>
      <w:r w:rsidRPr="00BF6911">
        <w:t xml:space="preserve">" and sufficient </w:t>
      </w:r>
      <w:r w:rsidRPr="00BF6911">
        <w:rPr>
          <w:rStyle w:val="Datatype"/>
        </w:rPr>
        <w:t>Precision</w:t>
      </w:r>
      <w:r w:rsidRPr="00BF6911">
        <w:t>.</w:t>
      </w:r>
    </w:p>
    <w:p w:rsidR="00653618" w:rsidRPr="00BF6911" w:rsidRDefault="00653618" w:rsidP="00653618">
      <w:pPr>
        <w:pStyle w:val="Caption"/>
      </w:pPr>
      <w:r w:rsidRPr="00BF6911">
        <w:t xml:space="preserve">Example </w:t>
      </w:r>
      <w:fldSimple w:instr=" SEQ Example \* ARABIC ">
        <w:r w:rsidR="0038085B">
          <w:rPr>
            <w:noProof/>
          </w:rPr>
          <w:t>10</w:t>
        </w:r>
      </w:fldSimple>
      <w:r w:rsidRPr="00BF6911">
        <w:t>:</w:t>
      </w:r>
    </w:p>
    <w:p w:rsidR="00653618" w:rsidRPr="00BF6911" w:rsidRDefault="00653618" w:rsidP="00653618">
      <w:pPr>
        <w:pStyle w:val="Code"/>
      </w:pPr>
      <w:r w:rsidRPr="00BF6911">
        <w:t>GET ~/Sales?$apply=aggregate(Product with countdistinct as DistinctProducts)</w:t>
      </w:r>
    </w:p>
    <w:p w:rsidR="00653618" w:rsidRPr="00BF6911" w:rsidRDefault="00653618" w:rsidP="00653618">
      <w:pPr>
        <w:pStyle w:val="Caption"/>
        <w:rPr>
          <w:noProof/>
        </w:rPr>
      </w:pPr>
      <w:r w:rsidRPr="00BF6911">
        <w:rPr>
          <w:noProof/>
        </w:rPr>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"$metadata#Sales(DistinctProducts)",</w:t>
      </w:r>
    </w:p>
    <w:p w:rsidR="00653618" w:rsidRPr="00BF6911" w:rsidRDefault="00653618" w:rsidP="00653618">
      <w:pPr>
        <w:pStyle w:val="Code"/>
      </w:pPr>
      <w:r w:rsidRPr="00BF6911">
        <w:t xml:space="preserve">  "value": [</w:t>
      </w:r>
      <w:r w:rsidRPr="00BF6911">
        <w:br/>
        <w:t xml:space="preserve">    { "odata.id": null, "DistinctProducts": 3 }</w:t>
      </w:r>
    </w:p>
    <w:p w:rsidR="00653618" w:rsidRPr="00BF6911" w:rsidRDefault="00653618" w:rsidP="00653618">
      <w:pPr>
        <w:pStyle w:val="Code"/>
      </w:pPr>
      <w:r w:rsidRPr="00BF6911">
        <w:t xml:space="preserve">  ]</w:t>
      </w:r>
    </w:p>
    <w:p w:rsidR="00653618" w:rsidRPr="00BF6911" w:rsidRDefault="00653618" w:rsidP="00653618">
      <w:pPr>
        <w:pStyle w:val="Code"/>
      </w:pPr>
      <w:r w:rsidRPr="00BF6911">
        <w:t>}</w:t>
      </w:r>
    </w:p>
    <w:p w:rsidR="00653618" w:rsidRPr="00BF6911" w:rsidRDefault="00653618" w:rsidP="00AF7236">
      <w:pPr>
        <w:pStyle w:val="Heading3"/>
        <w:numPr>
          <w:ilvl w:val="2"/>
          <w:numId w:val="3"/>
        </w:numPr>
      </w:pPr>
      <w:bookmarkStart w:id="241" w:name="_The_as_Keyword"/>
      <w:bookmarkStart w:id="242" w:name="_The_from_Keyword"/>
      <w:bookmarkStart w:id="243" w:name="_Toc353983377"/>
      <w:bookmarkStart w:id="244" w:name="_Toc354059070"/>
      <w:bookmarkStart w:id="245" w:name="_Toc354070181"/>
      <w:bookmarkStart w:id="246" w:name="_Ref354561006"/>
      <w:bookmarkStart w:id="247" w:name="_Toc354668947"/>
      <w:bookmarkStart w:id="248" w:name="_Toc362428721"/>
      <w:bookmarkStart w:id="249" w:name="_Toc364092080"/>
      <w:bookmarkStart w:id="250" w:name="_Toc353294808"/>
      <w:bookmarkStart w:id="251" w:name="_Toc353294860"/>
      <w:bookmarkStart w:id="252" w:name="_Toc353377449"/>
      <w:bookmarkStart w:id="253" w:name="_Toc353390951"/>
      <w:bookmarkStart w:id="254" w:name="_Toc353453179"/>
      <w:bookmarkEnd w:id="241"/>
      <w:bookmarkEnd w:id="242"/>
      <w:r w:rsidRPr="00BF6911">
        <w:t xml:space="preserve">Keyword </w:t>
      </w:r>
      <w:r w:rsidRPr="00BF6911">
        <w:rPr>
          <w:rStyle w:val="Datatype"/>
        </w:rPr>
        <w:t>from</w:t>
      </w:r>
      <w:bookmarkEnd w:id="243"/>
      <w:bookmarkEnd w:id="244"/>
      <w:bookmarkEnd w:id="245"/>
      <w:bookmarkEnd w:id="246"/>
      <w:bookmarkEnd w:id="247"/>
      <w:bookmarkEnd w:id="248"/>
      <w:bookmarkEnd w:id="249"/>
      <w:r w:rsidRPr="00BF6911">
        <w:t xml:space="preserve"> </w:t>
      </w:r>
      <w:bookmarkEnd w:id="250"/>
      <w:bookmarkEnd w:id="251"/>
      <w:bookmarkEnd w:id="252"/>
      <w:bookmarkEnd w:id="253"/>
      <w:bookmarkEnd w:id="254"/>
    </w:p>
    <w:p w:rsidR="00653618" w:rsidRPr="00BF6911" w:rsidRDefault="00653618" w:rsidP="00653618">
      <w:r w:rsidRPr="00BF6911">
        <w:t xml:space="preserve">The </w:t>
      </w:r>
      <w:r w:rsidRPr="00BF6911">
        <w:rPr>
          <w:rStyle w:val="Datatype"/>
        </w:rPr>
        <w:t>from</w:t>
      </w:r>
      <w:r w:rsidRPr="00BF6911">
        <w:t xml:space="preserve"> keyword gives control over the order of aggregation across properties that are not part of the result structure and over the aggregation methods applied in every step. </w:t>
      </w:r>
    </w:p>
    <w:p w:rsidR="00653618" w:rsidRPr="00BF6911" w:rsidRDefault="00653618" w:rsidP="00653618">
      <w:r w:rsidRPr="00BF6911">
        <w:t xml:space="preserve">Instead of applying a single aggregation method for calculating the aggregated value of some property across all properties not included in the result structure, other aggregation methods to be applied when </w:t>
      </w:r>
      <w:hyperlink w:anchor="_Toc361760556" w:history="1">
        <w:r w:rsidRPr="00BF6911">
          <w:rPr>
            <w:rStyle w:val="Hyperlink"/>
          </w:rPr>
          <w:t>aggregating away</w:t>
        </w:r>
      </w:hyperlink>
      <w:r w:rsidRPr="00BF6911">
        <w:t xml:space="preserve"> certain properties MAY be specified using the </w:t>
      </w:r>
      <w:r w:rsidRPr="00BF6911">
        <w:rPr>
          <w:rStyle w:val="Datatype"/>
        </w:rPr>
        <w:t>from</w:t>
      </w:r>
      <w:r w:rsidRPr="00BF6911">
        <w:t xml:space="preserve"> keyword, followed by a property path, and optionally followed by a </w:t>
      </w:r>
      <w:r w:rsidRPr="00BF6911">
        <w:rPr>
          <w:rStyle w:val="Datatype"/>
        </w:rPr>
        <w:t>with</w:t>
      </w:r>
      <w:r w:rsidRPr="00BF6911">
        <w:t xml:space="preserve"> clause. If the </w:t>
      </w:r>
      <w:r w:rsidRPr="00BF6911">
        <w:rPr>
          <w:rStyle w:val="Datatype"/>
        </w:rPr>
        <w:t>with</w:t>
      </w:r>
      <w:r w:rsidRPr="00BF6911">
        <w:t xml:space="preserve"> clause is omitted, the provider-controlled default aggregation method is applied:</w:t>
      </w:r>
    </w:p>
    <w:p w:rsidR="00653618" w:rsidRPr="00BF6911" w:rsidRDefault="00653618" w:rsidP="00653618">
      <w:pPr>
        <w:rPr>
          <w:rFonts w:ascii="Courier New" w:hAnsi="Courier New"/>
        </w:rPr>
      </w:pPr>
      <w:r w:rsidRPr="00BF6911">
        <w:rPr>
          <w:rFonts w:ascii="Courier New" w:hAnsi="Courier New"/>
        </w:rPr>
        <w:t xml:space="preserve">     </w:t>
      </w:r>
      <m:oMath>
        <m:r>
          <w:rPr>
            <w:rFonts w:ascii="Cambria Math" w:hAnsi="Cambria Math" w:cs="Courier New"/>
          </w:rPr>
          <m:t>aggregatable</m:t>
        </m:r>
        <m:r>
          <w:rPr>
            <w:rFonts w:ascii="Cambria Math" w:hAnsi="Cambria Math" w:cs="Courier New"/>
          </w:rPr>
          <m:t>Property</m:t>
        </m:r>
      </m:oMath>
      <w:r w:rsidRPr="00BF6911">
        <w:rPr>
          <w:rFonts w:ascii="Courier New" w:hAnsi="Courier New"/>
        </w:rPr>
        <w:t xml:space="preserve"> [ with </w:t>
      </w:r>
      <m:oMath>
        <m:r>
          <w:rPr>
            <w:rFonts w:ascii="Cambria Math" w:hAnsi="Cambria Math" w:cs="Courier New"/>
          </w:rPr>
          <m:t>aggregationMet</m:t>
        </m:r>
        <m:r>
          <w:rPr>
            <w:rFonts w:ascii="Cambria Math" w:hAnsi="Cambria Math"/>
          </w:rPr>
          <m:t>h</m:t>
        </m:r>
        <m:r>
          <w:rPr>
            <w:rFonts w:ascii="Cambria Math" w:hAnsi="Cambria Math" w:cs="Courier New"/>
          </w:rPr>
          <m:t>od</m:t>
        </m:r>
      </m:oMath>
      <w:r w:rsidRPr="00BF6911">
        <w:rPr>
          <w:rFonts w:ascii="Courier New" w:hAnsi="Courier New"/>
        </w:rPr>
        <w:t xml:space="preserve"> as </w:t>
      </w:r>
      <m:oMath>
        <m:r>
          <w:rPr>
            <w:rFonts w:ascii="Cambria Math" w:hAnsi="Cambria Math" w:cs="Courier New"/>
          </w:rPr>
          <m:t>alias</m:t>
        </m:r>
      </m:oMath>
      <w:r w:rsidRPr="00BF6911">
        <w:rPr>
          <w:rFonts w:ascii="Courier New" w:hAnsi="Courier New"/>
        </w:rPr>
        <w:t xml:space="preserve"> ]</w:t>
      </w:r>
    </w:p>
    <w:p w:rsidR="00653618" w:rsidRPr="00BF6911" w:rsidRDefault="00653618" w:rsidP="00653618">
      <w:pPr>
        <w:rPr>
          <w:rFonts w:ascii="Courier New" w:hAnsi="Courier New"/>
        </w:rPr>
      </w:pPr>
      <w:r w:rsidRPr="00BF6911">
        <w:rPr>
          <w:rFonts w:ascii="Courier New" w:hAnsi="Courier New"/>
        </w:rPr>
        <w:tab/>
        <w:t xml:space="preserve">from </w:t>
      </w:r>
      <m:oMath>
        <m:sSub>
          <m:sSubPr>
            <m:ctrlPr>
              <w:rPr>
                <w:rFonts w:ascii="Cambria Math" w:hAnsi="Cambria Math" w:cs="Courier New"/>
                <w:i/>
              </w:rPr>
            </m:ctrlPr>
          </m:sSubPr>
          <m:e>
            <m:r>
              <w:rPr>
                <w:rFonts w:ascii="Cambria Math" w:hAnsi="Cambria Math" w:cs="Courier New"/>
              </w:rPr>
              <m:t>groupableProperty</m:t>
            </m:r>
          </m:e>
          <m:sub>
            <m:r>
              <w:rPr>
                <w:rFonts w:ascii="Cambria Math" w:hAnsi="Cambria Math"/>
              </w:rPr>
              <m:t>1</m:t>
            </m:r>
          </m:sub>
        </m:sSub>
      </m:oMath>
      <w:r w:rsidRPr="00BF6911">
        <w:rPr>
          <w:rFonts w:ascii="Courier New" w:hAnsi="Courier New"/>
        </w:rPr>
        <w:t xml:space="preserve"> [ with </w:t>
      </w:r>
      <m:oMath>
        <m:sSub>
          <m:sSubPr>
            <m:ctrlPr>
              <w:rPr>
                <w:rFonts w:ascii="Cambria Math" w:hAnsi="Cambria Math" w:cs="Courier New"/>
                <w:i/>
              </w:rPr>
            </m:ctrlPr>
          </m:sSubPr>
          <m:e>
            <m:r>
              <w:rPr>
                <w:rFonts w:ascii="Cambria Math" w:hAnsi="Cambria Math" w:cs="Courier New"/>
              </w:rPr>
              <m:t>aggregationMethod</m:t>
            </m:r>
          </m:e>
          <m:sub>
            <m:r>
              <w:rPr>
                <w:rFonts w:ascii="Cambria Math" w:hAnsi="Cambria Math"/>
              </w:rPr>
              <m:t>1</m:t>
            </m:r>
          </m:sub>
        </m:sSub>
      </m:oMath>
      <w:r w:rsidRPr="00BF6911">
        <w:rPr>
          <w:rFonts w:ascii="Courier New" w:hAnsi="Courier New"/>
        </w:rPr>
        <w:t xml:space="preserve"> ]</w:t>
      </w:r>
    </w:p>
    <w:p w:rsidR="00653618" w:rsidRPr="00BF6911" w:rsidRDefault="00653618" w:rsidP="00653618">
      <w:pPr>
        <w:rPr>
          <w:rFonts w:ascii="Courier New" w:hAnsi="Courier New"/>
        </w:rPr>
      </w:pPr>
      <w:r w:rsidRPr="00BF6911">
        <w:rPr>
          <w:rFonts w:ascii="Courier New" w:hAnsi="Courier New"/>
        </w:rPr>
        <w:tab/>
        <w:t>…</w:t>
      </w:r>
    </w:p>
    <w:p w:rsidR="00653618" w:rsidRPr="00BF6911" w:rsidRDefault="00653618" w:rsidP="00653618">
      <w:pPr>
        <w:ind w:firstLine="720"/>
        <w:rPr>
          <w:rFonts w:ascii="Courier New" w:hAnsi="Courier New"/>
        </w:rPr>
      </w:pPr>
      <w:r w:rsidRPr="00BF6911">
        <w:rPr>
          <w:rFonts w:ascii="Courier New" w:hAnsi="Courier New"/>
        </w:rPr>
        <w:t xml:space="preserve">from </w:t>
      </w:r>
      <m:oMath>
        <m:sSub>
          <m:sSubPr>
            <m:ctrlPr>
              <w:rPr>
                <w:rFonts w:ascii="Cambria Math" w:hAnsi="Cambria Math" w:cs="Courier New"/>
                <w:i/>
              </w:rPr>
            </m:ctrlPr>
          </m:sSubPr>
          <m:e>
            <m:r>
              <w:rPr>
                <w:rFonts w:ascii="Cambria Math" w:hAnsi="Cambria Math" w:cs="Courier New"/>
              </w:rPr>
              <m:t>groupableProperty</m:t>
            </m:r>
          </m:e>
          <m:sub>
            <m:r>
              <w:rPr>
                <w:rFonts w:ascii="Cambria Math" w:hAnsi="Cambria Math" w:cs="Courier New"/>
              </w:rPr>
              <m:t>n</m:t>
            </m:r>
          </m:sub>
        </m:sSub>
      </m:oMath>
      <w:r w:rsidRPr="00BF6911">
        <w:rPr>
          <w:rFonts w:ascii="Courier New" w:hAnsi="Courier New"/>
        </w:rPr>
        <w:t xml:space="preserve"> [ with </w:t>
      </w:r>
      <m:oMath>
        <m:sSub>
          <m:sSubPr>
            <m:ctrlPr>
              <w:rPr>
                <w:rFonts w:ascii="Cambria Math" w:hAnsi="Cambria Math" w:cs="Courier New"/>
                <w:i/>
              </w:rPr>
            </m:ctrlPr>
          </m:sSubPr>
          <m:e>
            <m:r>
              <w:rPr>
                <w:rFonts w:ascii="Cambria Math" w:hAnsi="Cambria Math" w:cs="Courier New"/>
              </w:rPr>
              <m:t>aggregationMet</m:t>
            </m:r>
            <m:r>
              <w:rPr>
                <w:rFonts w:ascii="Cambria Math" w:hAnsi="Cambria Math"/>
              </w:rPr>
              <m:t>h</m:t>
            </m:r>
            <m:r>
              <w:rPr>
                <w:rFonts w:ascii="Cambria Math" w:hAnsi="Cambria Math" w:cs="Courier New"/>
              </w:rPr>
              <m:t>od</m:t>
            </m:r>
          </m:e>
          <m:sub>
            <m:r>
              <w:rPr>
                <w:rFonts w:ascii="Cambria Math" w:hAnsi="Cambria Math" w:cs="Courier New"/>
              </w:rPr>
              <m:t>n</m:t>
            </m:r>
          </m:sub>
        </m:sSub>
      </m:oMath>
      <w:r w:rsidRPr="00BF6911">
        <w:rPr>
          <w:rFonts w:ascii="Courier New" w:hAnsi="Courier New"/>
        </w:rPr>
        <w:t xml:space="preserve"> ]</w:t>
      </w:r>
    </w:p>
    <w:p w:rsidR="00653618" w:rsidRPr="00BF6911" w:rsidRDefault="00653618" w:rsidP="00653618">
      <w:r w:rsidRPr="00BF6911">
        <w:t xml:space="preserve">If the </w:t>
      </w:r>
      <w:r w:rsidRPr="00BF6911">
        <w:rPr>
          <w:rStyle w:val="Datatype"/>
        </w:rPr>
        <w:t>from</w:t>
      </w:r>
      <w:r w:rsidRPr="00BF6911">
        <w:t xml:space="preserve"> keyword is used, an alias MUST be introduced with the </w:t>
      </w:r>
      <w:r w:rsidRPr="00BF6911">
        <w:rPr>
          <w:rStyle w:val="Datatype"/>
        </w:rPr>
        <w:t>as</w:t>
      </w:r>
      <w:r w:rsidRPr="00BF6911">
        <w:t xml:space="preserve"> keyword.</w:t>
      </w:r>
    </w:p>
    <w:p w:rsidR="00653618" w:rsidRPr="00BF6911" w:rsidRDefault="00653618" w:rsidP="00653618">
      <w:r w:rsidRPr="00BF6911">
        <w:t xml:space="preserve">If the </w:t>
      </w:r>
      <w:r w:rsidRPr="00BF6911">
        <w:rPr>
          <w:rStyle w:val="Datatype"/>
        </w:rPr>
        <w:t>from</w:t>
      </w:r>
      <w:r w:rsidRPr="00BF6911">
        <w:t xml:space="preserve"> keyword is present, first the default aggregation method (provider-controlled or explicitly specified for the aggregatable property) is used to aggregate away properties that don’t have a special aggregation method specified and are not </w:t>
      </w:r>
      <w:hyperlink w:anchor="_Simple_Grouping" w:history="1">
        <w:r w:rsidRPr="00BF6911">
          <w:rPr>
            <w:rStyle w:val="Hyperlink"/>
          </w:rPr>
          <w:t>grouping properties</w:t>
        </w:r>
      </w:hyperlink>
      <w:r w:rsidRPr="00BF6911">
        <w:t>.</w:t>
      </w:r>
    </w:p>
    <w:p w:rsidR="00653618" w:rsidRPr="00BF6911" w:rsidRDefault="00653618" w:rsidP="00653618">
      <w:r w:rsidRPr="00BF6911">
        <w:t xml:space="preserve">Then consecutively properties not part of the result are aggregated away using the specific method in the order of the </w:t>
      </w:r>
      <w:r w:rsidRPr="00BF6911">
        <w:rPr>
          <w:rStyle w:val="Datatype"/>
        </w:rPr>
        <w:t>from</w:t>
      </w:r>
      <w:r w:rsidRPr="00BF6911">
        <w:t xml:space="preserve"> clauses.</w:t>
      </w:r>
    </w:p>
    <w:p w:rsidR="00653618" w:rsidRPr="00BF6911" w:rsidRDefault="00653618" w:rsidP="00653618">
      <w:r w:rsidRPr="00BF6911">
        <w:t xml:space="preserve">More formally, the calculation of </w:t>
      </w:r>
      <w:r w:rsidRPr="00BF6911">
        <w:rPr>
          <w:rStyle w:val="Datatype"/>
        </w:rPr>
        <w:t>aggregate</w:t>
      </w:r>
      <w:r w:rsidRPr="00BF6911">
        <w:t xml:space="preserve"> with the </w:t>
      </w:r>
      <w:r w:rsidRPr="00BF6911">
        <w:rPr>
          <w:rStyle w:val="Datatype"/>
        </w:rPr>
        <w:t xml:space="preserve">from </w:t>
      </w:r>
      <w:r w:rsidRPr="00BF6911">
        <w:t xml:space="preserve">keyword is equivalent with a </w:t>
      </w:r>
      <w:r>
        <w:t>list</w:t>
      </w:r>
      <w:r w:rsidRPr="00BF6911">
        <w:t xml:space="preserve"> of set transformations:</w:t>
      </w:r>
    </w:p>
    <w:p w:rsidR="00653618" w:rsidRPr="00BF6911" w:rsidRDefault="00653618" w:rsidP="00653618">
      <w:r w:rsidRPr="00BF6911">
        <w:rPr>
          <w:rStyle w:val="Datatype"/>
        </w:rPr>
        <w:t>groupby((</w:t>
      </w:r>
      <m:oMath>
        <m:r>
          <w:rPr>
            <w:rFonts w:ascii="Cambria Math" w:hAnsi="Cambria Math"/>
          </w:rPr>
          <m:t>groupablePropert</m:t>
        </m:r>
        <m:sSub>
          <m:sSubPr>
            <m:ctrlPr>
              <w:rPr>
                <w:rFonts w:ascii="Cambria Math" w:hAnsi="Cambria Math"/>
                <w:i/>
              </w:rPr>
            </m:ctrlPr>
          </m:sSubPr>
          <m:e>
            <m:r>
              <w:rPr>
                <w:rFonts w:ascii="Cambria Math" w:hAnsi="Cambria Math"/>
              </w:rPr>
              <m:t>y</m:t>
            </m:r>
          </m:e>
          <m:sub>
            <m:r>
              <w:rPr>
                <w:rFonts w:ascii="Cambria Math" w:hAnsi="Cambria Math"/>
              </w:rPr>
              <m:t>1</m:t>
            </m:r>
          </m:sub>
        </m:sSub>
      </m:oMath>
      <w:r w:rsidRPr="00BF6911">
        <w:t xml:space="preserve">, …, </w:t>
      </w:r>
      <m:oMath>
        <m:r>
          <w:rPr>
            <w:rFonts w:ascii="Cambria Math" w:hAnsi="Cambria Math"/>
          </w:rPr>
          <m:t>groupablePropert</m:t>
        </m:r>
        <m:sSub>
          <m:sSubPr>
            <m:ctrlPr>
              <w:rPr>
                <w:rFonts w:ascii="Cambria Math" w:hAnsi="Cambria Math"/>
                <w:i/>
              </w:rPr>
            </m:ctrlPr>
          </m:sSubPr>
          <m:e>
            <m:r>
              <w:rPr>
                <w:rFonts w:ascii="Cambria Math" w:hAnsi="Cambria Math"/>
              </w:rPr>
              <m:t>y</m:t>
            </m:r>
          </m:e>
          <m:sub>
            <m:r>
              <w:rPr>
                <w:rFonts w:ascii="Cambria Math" w:hAnsi="Cambria Math"/>
              </w:rPr>
              <m:t>n</m:t>
            </m:r>
          </m:sub>
        </m:sSub>
      </m:oMath>
      <w:r w:rsidRPr="00BF6911">
        <w:rPr>
          <w:rStyle w:val="Datatype"/>
        </w:rPr>
        <w:t>),aggregate(</w:t>
      </w:r>
      <m:oMath>
        <m:r>
          <w:rPr>
            <w:rFonts w:ascii="Cambria Math" w:hAnsi="Cambria Math"/>
          </w:rPr>
          <m:t>aggregatableProperty</m:t>
        </m:r>
      </m:oMath>
      <w:r w:rsidRPr="00BF6911">
        <w:rPr>
          <w:rStyle w:val="Datatype"/>
        </w:rPr>
        <w:t>))</w:t>
      </w:r>
    </w:p>
    <w:p w:rsidR="00653618" w:rsidRPr="00BF6911" w:rsidRDefault="00653618" w:rsidP="00653618">
      <w:pPr>
        <w:rPr>
          <w:rStyle w:val="Datatype"/>
        </w:rPr>
      </w:pPr>
      <w:r w:rsidRPr="00BF6911">
        <w:rPr>
          <w:rStyle w:val="Datatype"/>
        </w:rPr>
        <w:t>/groupby((</w:t>
      </w:r>
      <m:oMath>
        <m:r>
          <w:rPr>
            <w:rFonts w:ascii="Cambria Math" w:hAnsi="Cambria Math"/>
          </w:rPr>
          <m:t>groupablePropert</m:t>
        </m:r>
        <m:sSub>
          <m:sSubPr>
            <m:ctrlPr>
              <w:rPr>
                <w:rFonts w:ascii="Cambria Math" w:hAnsi="Cambria Math"/>
                <w:i/>
              </w:rPr>
            </m:ctrlPr>
          </m:sSubPr>
          <m:e>
            <m:r>
              <w:rPr>
                <w:rFonts w:ascii="Cambria Math" w:hAnsi="Cambria Math"/>
              </w:rPr>
              <m:t>y</m:t>
            </m:r>
          </m:e>
          <m:sub>
            <m:r>
              <w:rPr>
                <w:rFonts w:ascii="Cambria Math" w:hAnsi="Cambria Math"/>
              </w:rPr>
              <m:t>2</m:t>
            </m:r>
          </m:sub>
        </m:sSub>
      </m:oMath>
      <w:r w:rsidRPr="00BF6911">
        <w:t xml:space="preserve">, …, </w:t>
      </w:r>
      <m:oMath>
        <m:r>
          <w:rPr>
            <w:rFonts w:ascii="Cambria Math" w:hAnsi="Cambria Math"/>
          </w:rPr>
          <m:t>groupablePropert</m:t>
        </m:r>
        <m:sSub>
          <m:sSubPr>
            <m:ctrlPr>
              <w:rPr>
                <w:rFonts w:ascii="Cambria Math" w:hAnsi="Cambria Math"/>
                <w:i/>
              </w:rPr>
            </m:ctrlPr>
          </m:sSubPr>
          <m:e>
            <m:r>
              <w:rPr>
                <w:rFonts w:ascii="Cambria Math" w:hAnsi="Cambria Math"/>
              </w:rPr>
              <m:t>y</m:t>
            </m:r>
          </m:e>
          <m:sub>
            <m:r>
              <w:rPr>
                <w:rFonts w:ascii="Cambria Math" w:hAnsi="Cambria Math"/>
              </w:rPr>
              <m:t>n</m:t>
            </m:r>
          </m:sub>
        </m:sSub>
      </m:oMath>
      <w:r w:rsidRPr="00BF6911">
        <w:rPr>
          <w:rStyle w:val="Datatype"/>
        </w:rPr>
        <w:t xml:space="preserve">), </w:t>
      </w:r>
    </w:p>
    <w:p w:rsidR="00653618" w:rsidRPr="00BF6911" w:rsidRDefault="00653618" w:rsidP="00653618">
      <w:pPr>
        <w:ind w:firstLine="720"/>
      </w:pPr>
      <w:r w:rsidRPr="00BF6911">
        <w:rPr>
          <w:rStyle w:val="Datatype"/>
        </w:rPr>
        <w:t>aggregate(</w:t>
      </w:r>
      <m:oMath>
        <m:r>
          <w:rPr>
            <w:rFonts w:ascii="Cambria Math" w:hAnsi="Cambria Math"/>
          </w:rPr>
          <m:t>aggregatableProperty</m:t>
        </m:r>
      </m:oMath>
      <w:r w:rsidRPr="00BF6911">
        <w:t xml:space="preserve"> </w:t>
      </w:r>
      <w:r w:rsidRPr="00BF6911">
        <w:tab/>
      </w:r>
      <w:r w:rsidRPr="00BF6911">
        <w:tab/>
      </w:r>
      <w:r w:rsidRPr="00BF6911">
        <w:rPr>
          <w:rStyle w:val="Datatype"/>
        </w:rPr>
        <w:t>with</w:t>
      </w:r>
      <w:r w:rsidRPr="00BF6911">
        <w:t xml:space="preserve"> </w:t>
      </w:r>
      <m:oMath>
        <m:r>
          <w:rPr>
            <w:rFonts w:ascii="Cambria Math" w:hAnsi="Cambria Math"/>
          </w:rPr>
          <m:t>aggregationMetho</m:t>
        </m:r>
        <m:sSub>
          <m:sSubPr>
            <m:ctrlPr>
              <w:rPr>
                <w:rFonts w:ascii="Cambria Math" w:hAnsi="Cambria Math"/>
                <w:i/>
              </w:rPr>
            </m:ctrlPr>
          </m:sSubPr>
          <m:e>
            <m:r>
              <w:rPr>
                <w:rFonts w:ascii="Cambria Math" w:hAnsi="Cambria Math"/>
              </w:rPr>
              <m:t>d</m:t>
            </m:r>
          </m:e>
          <m:sub>
            <m:r>
              <w:rPr>
                <w:rFonts w:ascii="Cambria Math" w:hAnsi="Cambria Math"/>
              </w:rPr>
              <m:t>1</m:t>
            </m:r>
          </m:sub>
        </m:sSub>
      </m:oMath>
      <w:r w:rsidRPr="00BF6911">
        <w:t xml:space="preserve"> </w:t>
      </w:r>
    </w:p>
    <w:p w:rsidR="00653618" w:rsidRPr="00BF6911" w:rsidRDefault="00653618" w:rsidP="00653618">
      <w:pPr>
        <w:ind w:left="4320" w:firstLine="720"/>
      </w:pPr>
      <w:r w:rsidRPr="00BF6911">
        <w:rPr>
          <w:rStyle w:val="Datatype"/>
        </w:rPr>
        <w:t>as</w:t>
      </w:r>
      <w:r w:rsidRPr="00BF6911">
        <w:t xml:space="preserve"> </w:t>
      </w:r>
      <m:oMath>
        <m:r>
          <w:rPr>
            <w:rFonts w:ascii="Cambria Math" w:hAnsi="Cambria Math"/>
          </w:rPr>
          <m:t>aggregateablePropert</m:t>
        </m:r>
        <m:sSub>
          <m:sSubPr>
            <m:ctrlPr>
              <w:rPr>
                <w:rFonts w:ascii="Cambria Math" w:hAnsi="Cambria Math"/>
                <w:i/>
              </w:rPr>
            </m:ctrlPr>
          </m:sSubPr>
          <m:e>
            <m:r>
              <w:rPr>
                <w:rFonts w:ascii="Cambria Math" w:hAnsi="Cambria Math"/>
              </w:rPr>
              <m:t>y</m:t>
            </m:r>
          </m:e>
          <m:sub>
            <m:r>
              <w:rPr>
                <w:rFonts w:ascii="Cambria Math" w:hAnsi="Cambria Math"/>
              </w:rPr>
              <m:t>tmp,1</m:t>
            </m:r>
          </m:sub>
        </m:sSub>
      </m:oMath>
      <w:r w:rsidRPr="00BF6911">
        <w:rPr>
          <w:rStyle w:val="Datatype"/>
        </w:rPr>
        <w:t>))</w:t>
      </w:r>
    </w:p>
    <w:p w:rsidR="00653618" w:rsidRPr="00BF6911" w:rsidRDefault="00653618" w:rsidP="00653618">
      <w:r w:rsidRPr="00BF6911">
        <w:t>…</w:t>
      </w:r>
    </w:p>
    <w:p w:rsidR="00653618" w:rsidRPr="00BF6911" w:rsidRDefault="00653618" w:rsidP="00653618">
      <w:pPr>
        <w:rPr>
          <w:rStyle w:val="Datatype"/>
        </w:rPr>
      </w:pPr>
      <w:r w:rsidRPr="00BF6911">
        <w:rPr>
          <w:rStyle w:val="Datatype"/>
        </w:rPr>
        <w:t>/groupby((</w:t>
      </w:r>
      <m:oMath>
        <m:r>
          <w:rPr>
            <w:rFonts w:ascii="Cambria Math" w:hAnsi="Cambria Math"/>
          </w:rPr>
          <m:t>groupablePropert</m:t>
        </m:r>
        <m:sSub>
          <m:sSubPr>
            <m:ctrlPr>
              <w:rPr>
                <w:rFonts w:ascii="Cambria Math" w:hAnsi="Cambria Math"/>
                <w:i/>
              </w:rPr>
            </m:ctrlPr>
          </m:sSubPr>
          <m:e>
            <m:r>
              <w:rPr>
                <w:rFonts w:ascii="Cambria Math" w:hAnsi="Cambria Math"/>
              </w:rPr>
              <m:t>y</m:t>
            </m:r>
          </m:e>
          <m:sub>
            <m:r>
              <w:rPr>
                <w:rFonts w:ascii="Cambria Math" w:hAnsi="Cambria Math"/>
              </w:rPr>
              <m:t>n</m:t>
            </m:r>
          </m:sub>
        </m:sSub>
      </m:oMath>
      <w:r w:rsidRPr="00BF6911">
        <w:rPr>
          <w:rStyle w:val="Datatype"/>
        </w:rPr>
        <w:t xml:space="preserve">), </w:t>
      </w:r>
    </w:p>
    <w:p w:rsidR="00653618" w:rsidRPr="00BF6911" w:rsidRDefault="00653618" w:rsidP="00653618">
      <w:pPr>
        <w:ind w:firstLine="720"/>
      </w:pPr>
      <w:r w:rsidRPr="00BF6911">
        <w:rPr>
          <w:rStyle w:val="Datatype"/>
        </w:rPr>
        <w:t>aggregate(</w:t>
      </w:r>
      <m:oMath>
        <m:r>
          <w:rPr>
            <w:rFonts w:ascii="Cambria Math" w:hAnsi="Cambria Math"/>
          </w:rPr>
          <m:t>aggregatablePropert</m:t>
        </m:r>
        <m:sSub>
          <m:sSubPr>
            <m:ctrlPr>
              <w:rPr>
                <w:rFonts w:ascii="Cambria Math" w:hAnsi="Cambria Math"/>
                <w:i/>
              </w:rPr>
            </m:ctrlPr>
          </m:sSubPr>
          <m:e>
            <m:r>
              <w:rPr>
                <w:rFonts w:ascii="Cambria Math" w:hAnsi="Cambria Math"/>
              </w:rPr>
              <m:t>y</m:t>
            </m:r>
          </m:e>
          <m:sub>
            <m:r>
              <w:rPr>
                <w:rFonts w:ascii="Cambria Math" w:hAnsi="Cambria Math"/>
              </w:rPr>
              <m:t>tmp,n-2</m:t>
            </m:r>
          </m:sub>
        </m:sSub>
      </m:oMath>
      <w:r w:rsidRPr="00BF6911">
        <w:t xml:space="preserve"> </w:t>
      </w:r>
      <w:r w:rsidRPr="00BF6911">
        <w:tab/>
      </w:r>
      <w:r w:rsidRPr="00BF6911">
        <w:rPr>
          <w:rStyle w:val="Datatype"/>
        </w:rPr>
        <w:t>with</w:t>
      </w:r>
      <w:r w:rsidRPr="00BF6911">
        <w:t xml:space="preserve"> </w:t>
      </w:r>
      <m:oMath>
        <m:r>
          <w:rPr>
            <w:rFonts w:ascii="Cambria Math" w:hAnsi="Cambria Math"/>
          </w:rPr>
          <m:t>aggregationMetho</m:t>
        </m:r>
        <m:sSub>
          <m:sSubPr>
            <m:ctrlPr>
              <w:rPr>
                <w:rFonts w:ascii="Cambria Math" w:hAnsi="Cambria Math"/>
                <w:i/>
              </w:rPr>
            </m:ctrlPr>
          </m:sSubPr>
          <m:e>
            <m:r>
              <w:rPr>
                <w:rFonts w:ascii="Cambria Math" w:hAnsi="Cambria Math"/>
              </w:rPr>
              <m:t>d</m:t>
            </m:r>
          </m:e>
          <m:sub>
            <m:r>
              <w:rPr>
                <w:rFonts w:ascii="Cambria Math" w:hAnsi="Cambria Math"/>
              </w:rPr>
              <m:t>n-1</m:t>
            </m:r>
          </m:sub>
        </m:sSub>
      </m:oMath>
      <w:r w:rsidRPr="00BF6911">
        <w:t xml:space="preserve"> </w:t>
      </w:r>
    </w:p>
    <w:p w:rsidR="00653618" w:rsidRPr="00BF6911" w:rsidRDefault="00653618" w:rsidP="00653618">
      <w:pPr>
        <w:ind w:left="4320" w:firstLine="720"/>
      </w:pPr>
      <w:r w:rsidRPr="00BF6911">
        <w:rPr>
          <w:rStyle w:val="Datatype"/>
        </w:rPr>
        <w:t>as</w:t>
      </w:r>
      <w:r w:rsidRPr="00BF6911">
        <w:t xml:space="preserve"> </w:t>
      </w:r>
      <m:oMath>
        <m:r>
          <w:rPr>
            <w:rFonts w:ascii="Cambria Math" w:hAnsi="Cambria Math"/>
          </w:rPr>
          <m:t>aggregationPropert</m:t>
        </m:r>
        <m:sSub>
          <m:sSubPr>
            <m:ctrlPr>
              <w:rPr>
                <w:rFonts w:ascii="Cambria Math" w:hAnsi="Cambria Math"/>
                <w:i/>
              </w:rPr>
            </m:ctrlPr>
          </m:sSubPr>
          <m:e>
            <m:r>
              <w:rPr>
                <w:rFonts w:ascii="Cambria Math" w:hAnsi="Cambria Math"/>
              </w:rPr>
              <m:t>y</m:t>
            </m:r>
          </m:e>
          <m:sub>
            <m:r>
              <w:rPr>
                <w:rFonts w:ascii="Cambria Math" w:hAnsi="Cambria Math"/>
              </w:rPr>
              <m:t>tmp,n-1</m:t>
            </m:r>
          </m:sub>
        </m:sSub>
      </m:oMath>
      <w:r w:rsidRPr="00BF6911">
        <w:rPr>
          <w:rStyle w:val="Datatype"/>
        </w:rPr>
        <w:t>))</w:t>
      </w:r>
    </w:p>
    <w:p w:rsidR="00653618" w:rsidRPr="00BF6911" w:rsidRDefault="00653618" w:rsidP="00653618">
      <w:pPr>
        <w:tabs>
          <w:tab w:val="left" w:pos="3828"/>
        </w:tabs>
      </w:pPr>
      <w:r w:rsidRPr="00BF6911">
        <w:rPr>
          <w:rStyle w:val="Datatype"/>
        </w:rPr>
        <w:lastRenderedPageBreak/>
        <w:t>/aggregate(</w:t>
      </w:r>
      <m:oMath>
        <m:r>
          <w:rPr>
            <w:rFonts w:ascii="Cambria Math" w:hAnsi="Cambria Math"/>
          </w:rPr>
          <m:t>aggregatablePropert</m:t>
        </m:r>
        <m:sSub>
          <m:sSubPr>
            <m:ctrlPr>
              <w:rPr>
                <w:rFonts w:ascii="Cambria Math" w:hAnsi="Cambria Math"/>
                <w:i/>
              </w:rPr>
            </m:ctrlPr>
          </m:sSubPr>
          <m:e>
            <m:r>
              <w:rPr>
                <w:rFonts w:ascii="Cambria Math" w:hAnsi="Cambria Math"/>
              </w:rPr>
              <m:t>y</m:t>
            </m:r>
          </m:e>
          <m:sub>
            <m:r>
              <w:rPr>
                <w:rFonts w:ascii="Cambria Math" w:hAnsi="Cambria Math"/>
              </w:rPr>
              <m:t>t</m:t>
            </m:r>
            <m:r>
              <w:rPr>
                <w:rFonts w:ascii="Cambria Math" w:hAnsi="Cambria Math"/>
              </w:rPr>
              <m:t>mp,n-1</m:t>
            </m:r>
          </m:sub>
        </m:sSub>
      </m:oMath>
      <w:r w:rsidRPr="00BF6911">
        <w:t xml:space="preserve"> </w:t>
      </w:r>
      <w:r w:rsidRPr="00BF6911">
        <w:rPr>
          <w:rStyle w:val="Datatype"/>
        </w:rPr>
        <w:t>with</w:t>
      </w:r>
      <w:r w:rsidRPr="00BF6911">
        <w:t xml:space="preserve"> </w:t>
      </w:r>
      <m:oMath>
        <m:r>
          <w:rPr>
            <w:rFonts w:ascii="Cambria Math" w:hAnsi="Cambria Math"/>
          </w:rPr>
          <m:t>aggregationMetho</m:t>
        </m:r>
        <m:sSub>
          <m:sSubPr>
            <m:ctrlPr>
              <w:rPr>
                <w:rFonts w:ascii="Cambria Math" w:hAnsi="Cambria Math"/>
                <w:i/>
              </w:rPr>
            </m:ctrlPr>
          </m:sSubPr>
          <m:e>
            <m:r>
              <w:rPr>
                <w:rFonts w:ascii="Cambria Math" w:hAnsi="Cambria Math"/>
              </w:rPr>
              <m:t>d</m:t>
            </m:r>
          </m:e>
          <m:sub>
            <m:r>
              <w:rPr>
                <w:rFonts w:ascii="Cambria Math" w:hAnsi="Cambria Math"/>
              </w:rPr>
              <m:t>n</m:t>
            </m:r>
          </m:sub>
        </m:sSub>
      </m:oMath>
      <w:r w:rsidRPr="00BF6911">
        <w:t xml:space="preserve"> </w:t>
      </w:r>
      <w:r w:rsidRPr="00BF6911">
        <w:rPr>
          <w:rStyle w:val="Datatype"/>
        </w:rPr>
        <w:t>as</w:t>
      </w:r>
      <w:r w:rsidRPr="00BF6911">
        <w:t xml:space="preserve"> </w:t>
      </w:r>
      <m:oMath>
        <m:r>
          <w:rPr>
            <w:rFonts w:ascii="Cambria Math" w:hAnsi="Cambria Math"/>
          </w:rPr>
          <m:t>alias</m:t>
        </m:r>
      </m:oMath>
      <w:r w:rsidRPr="00BF6911">
        <w:rPr>
          <w:rStyle w:val="Datatype"/>
        </w:rPr>
        <w:t>))</w:t>
      </w:r>
    </w:p>
    <w:p w:rsidR="00653618" w:rsidRPr="00BF6911" w:rsidRDefault="00653618" w:rsidP="00653618">
      <w:r w:rsidRPr="00BF6911">
        <w:t xml:space="preserve">The order of </w:t>
      </w:r>
      <w:r w:rsidRPr="00BF6911">
        <w:rPr>
          <w:rStyle w:val="Datatype"/>
        </w:rPr>
        <w:t>from</w:t>
      </w:r>
      <w:r w:rsidRPr="00BF6911">
        <w:t xml:space="preserve"> clauses has to be compatible with hierarchies</w:t>
      </w:r>
      <w:r w:rsidRPr="00BF6911">
        <w:rPr>
          <w:rStyle w:val="Hyperlink"/>
        </w:rPr>
        <w:t xml:space="preserve"> </w:t>
      </w:r>
      <w:r w:rsidRPr="00BF6911">
        <w:t>referenced from a</w:t>
      </w:r>
      <w:r w:rsidRPr="00BF6911">
        <w:rPr>
          <w:rStyle w:val="Hyperlink"/>
        </w:rPr>
        <w:t xml:space="preserve"> </w:t>
      </w:r>
      <w:hyperlink w:anchor="_Leveled_Hierarchy" w:history="1">
        <w:r w:rsidRPr="00BF6911">
          <w:rPr>
            <w:rStyle w:val="Hyperlink"/>
          </w:rPr>
          <w:t>leveled hierarchy annotation</w:t>
        </w:r>
      </w:hyperlink>
      <w:r w:rsidRPr="00BF6911">
        <w:rPr>
          <w:rStyle w:val="Hyperlink"/>
        </w:rPr>
        <w:t xml:space="preserve"> </w:t>
      </w:r>
      <w:r w:rsidRPr="00BF6911">
        <w:t>or specified as an</w:t>
      </w:r>
      <w:r w:rsidRPr="00BF6911">
        <w:rPr>
          <w:rStyle w:val="Hyperlink"/>
        </w:rPr>
        <w:t xml:space="preserve"> </w:t>
      </w:r>
      <w:r w:rsidRPr="00BF6911">
        <w:t>unnamed hierarchy in</w:t>
      </w:r>
      <w:r w:rsidRPr="00BF6911">
        <w:rPr>
          <w:rStyle w:val="Hyperlink"/>
        </w:rPr>
        <w:t xml:space="preserve"> </w:t>
      </w:r>
      <w:hyperlink w:anchor="_Grouping_with_rollup_1" w:history="1">
        <w:r w:rsidRPr="00BF6911">
          <w:rPr>
            <w:rStyle w:val="Hyperlink"/>
          </w:rPr>
          <w:t>groupby with rollup</w:t>
        </w:r>
      </w:hyperlink>
      <w:r w:rsidRPr="00BF6911">
        <w:rPr>
          <w:rStyle w:val="Hyperlink"/>
          <w:color w:val="auto"/>
        </w:rPr>
        <w:t>: l</w:t>
      </w:r>
      <w:r w:rsidRPr="00BF6911">
        <w:t xml:space="preserve">ower nodes in a hierarchy need to be mentioned before higher nodes in the same hierarchy. Properties not belonging to any hierarchy can appear at any point in the </w:t>
      </w:r>
      <w:r w:rsidRPr="00BF6911">
        <w:rPr>
          <w:rStyle w:val="Datatype"/>
        </w:rPr>
        <w:t>from</w:t>
      </w:r>
      <w:r w:rsidRPr="00BF6911">
        <w:t xml:space="preserve"> clause.</w:t>
      </w:r>
    </w:p>
    <w:p w:rsidR="00653618" w:rsidRPr="00BF6911" w:rsidRDefault="00653618" w:rsidP="00653618">
      <w:pPr>
        <w:pStyle w:val="Caption"/>
      </w:pPr>
      <w:bookmarkStart w:id="255" w:name="_Ref357758524"/>
      <w:bookmarkStart w:id="256" w:name="_Ref357758511"/>
      <w:r w:rsidRPr="00BF6911">
        <w:t xml:space="preserve">Example </w:t>
      </w:r>
      <w:fldSimple w:instr=" SEQ Example \* ARABIC ">
        <w:r w:rsidR="0038085B">
          <w:rPr>
            <w:noProof/>
          </w:rPr>
          <w:t>11</w:t>
        </w:r>
      </w:fldSimple>
      <w:bookmarkEnd w:id="255"/>
      <w:r w:rsidRPr="00BF6911">
        <w:t>:</w:t>
      </w:r>
      <w:bookmarkEnd w:id="256"/>
    </w:p>
    <w:p w:rsidR="00653618" w:rsidRPr="00BF6911" w:rsidRDefault="00653618" w:rsidP="00653618">
      <w:pPr>
        <w:pStyle w:val="Code"/>
      </w:pPr>
      <w:r w:rsidRPr="00BF6911">
        <w:t>GET ~/Sales?$apply=aggregate(Amount as DailyAverage from Time with average)</w:t>
      </w:r>
    </w:p>
    <w:p w:rsidR="00653618" w:rsidRPr="00BF6911" w:rsidRDefault="00653618" w:rsidP="00653618">
      <w:pPr>
        <w:pStyle w:val="Caption"/>
        <w:rPr>
          <w:noProof/>
        </w:rPr>
      </w:pPr>
      <w:r w:rsidRPr="00BF6911">
        <w:rPr>
          <w:noProof/>
        </w:rPr>
        <w:t>is equivalent to</w:t>
      </w:r>
    </w:p>
    <w:p w:rsidR="00653618" w:rsidRPr="00BF6911" w:rsidRDefault="00653618" w:rsidP="00653618">
      <w:pPr>
        <w:pStyle w:val="Code"/>
      </w:pPr>
      <w:r w:rsidRPr="00BF6911">
        <w:t xml:space="preserve">GET ~/Sales?$apply=groupby((Time),aggregate(Amount)) </w:t>
      </w:r>
      <w:r w:rsidRPr="00BF6911">
        <w:br/>
        <w:t xml:space="preserve">                  /aggregate(Amount with average as DailyAverage)</w:t>
      </w:r>
    </w:p>
    <w:p w:rsidR="00653618" w:rsidRPr="00BF6911" w:rsidRDefault="00653618" w:rsidP="00653618">
      <w:pPr>
        <w:pStyle w:val="Caption"/>
      </w:pPr>
      <w:r w:rsidRPr="00BF6911">
        <w:t>and results in the average sales volume per day</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"$metadata#Sales(DailyAverage)",</w:t>
      </w:r>
    </w:p>
    <w:p w:rsidR="00653618" w:rsidRPr="00BF6911" w:rsidRDefault="00653618" w:rsidP="00653618">
      <w:pPr>
        <w:pStyle w:val="Code"/>
      </w:pPr>
      <w:r w:rsidRPr="00BF6911">
        <w:t xml:space="preserve">  "value": [</w:t>
      </w:r>
      <w:r w:rsidRPr="00BF6911">
        <w:br/>
        <w:t xml:space="preserve">    { "odata.id": null, "DailyAverage": 3.428571428571429 }</w:t>
      </w:r>
      <w:r w:rsidRPr="00BF6911">
        <w:br/>
        <w:t xml:space="preserve">  ]</w:t>
      </w:r>
      <w:bookmarkStart w:id="257" w:name="_The_topcount_Transformation"/>
      <w:bookmarkStart w:id="258" w:name="_The_Virtual_Property"/>
      <w:bookmarkStart w:id="259" w:name="_Toc353377450"/>
      <w:bookmarkStart w:id="260" w:name="_Toc353390952"/>
      <w:bookmarkStart w:id="261" w:name="_Toc353453180"/>
      <w:bookmarkStart w:id="262" w:name="_Toc353983378"/>
      <w:bookmarkStart w:id="263" w:name="_Toc354059071"/>
      <w:bookmarkStart w:id="264" w:name="_Toc354070182"/>
      <w:bookmarkStart w:id="265" w:name="_Toc354668948"/>
      <w:bookmarkStart w:id="266" w:name="_Toc353294809"/>
      <w:bookmarkStart w:id="267" w:name="_Toc353294861"/>
      <w:bookmarkEnd w:id="257"/>
      <w:bookmarkEnd w:id="258"/>
    </w:p>
    <w:p w:rsidR="00653618" w:rsidRPr="00BF6911" w:rsidRDefault="00653618" w:rsidP="00653618">
      <w:pPr>
        <w:pStyle w:val="Code"/>
      </w:pPr>
      <w:r w:rsidRPr="00BF6911">
        <w:t>}</w:t>
      </w:r>
    </w:p>
    <w:p w:rsidR="00653618" w:rsidRPr="00BF6911" w:rsidRDefault="00653618" w:rsidP="00AF7236">
      <w:pPr>
        <w:pStyle w:val="Heading3"/>
        <w:numPr>
          <w:ilvl w:val="2"/>
          <w:numId w:val="3"/>
        </w:numPr>
      </w:pPr>
      <w:bookmarkStart w:id="268" w:name="_Toc362428722"/>
      <w:bookmarkStart w:id="269" w:name="_Toc364092081"/>
      <w:r w:rsidRPr="00BF6911">
        <w:t xml:space="preserve">Virtual Property </w:t>
      </w:r>
      <w:r w:rsidRPr="00BF6911">
        <w:rPr>
          <w:rStyle w:val="Datatype"/>
        </w:rPr>
        <w:t>$</w:t>
      </w:r>
      <w:r w:rsidRPr="00BF6911">
        <w:rPr>
          <w:rStyle w:val="Datatype"/>
          <w:szCs w:val="24"/>
        </w:rPr>
        <w:t>count</w:t>
      </w:r>
      <w:bookmarkEnd w:id="259"/>
      <w:bookmarkEnd w:id="260"/>
      <w:bookmarkEnd w:id="261"/>
      <w:bookmarkEnd w:id="262"/>
      <w:bookmarkEnd w:id="263"/>
      <w:bookmarkEnd w:id="264"/>
      <w:bookmarkEnd w:id="265"/>
      <w:bookmarkEnd w:id="268"/>
      <w:bookmarkEnd w:id="269"/>
    </w:p>
    <w:p w:rsidR="00653618" w:rsidRPr="00BF6911" w:rsidRDefault="00653618" w:rsidP="00653618">
      <w:pPr>
        <w:suppressAutoHyphens/>
        <w:spacing w:line="100" w:lineRule="atLeast"/>
      </w:pPr>
      <w:r w:rsidRPr="00BF6911">
        <w:t xml:space="preserve">The value of the virtual property </w:t>
      </w:r>
      <w:r w:rsidRPr="00BF6911">
        <w:rPr>
          <w:rStyle w:val="Keyword"/>
        </w:rPr>
        <w:t>$count</w:t>
      </w:r>
      <w:r w:rsidRPr="00BF6911">
        <w:t xml:space="preserve"> is the number of entities in a group. It MUST always specify an alias with the </w:t>
      </w:r>
      <w:hyperlink w:anchor="_The_Keyword_as" w:history="1">
        <w:r w:rsidRPr="00BF6911">
          <w:rPr>
            <w:rStyle w:val="Hyperlink"/>
            <w:rFonts w:ascii="Courier New" w:hAnsi="Courier New"/>
          </w:rPr>
          <w:t>as</w:t>
        </w:r>
      </w:hyperlink>
      <w:r w:rsidRPr="00BF6911">
        <w:t xml:space="preserve"> keyword and MUST NOT specify an aggregation method with the </w:t>
      </w:r>
      <w:hyperlink w:anchor="_Keyword_with" w:history="1">
        <w:r w:rsidRPr="00BF6911">
          <w:rPr>
            <w:rStyle w:val="Hyperlink"/>
            <w:rFonts w:ascii="Courier New" w:hAnsi="Courier New"/>
          </w:rPr>
          <w:t>with</w:t>
        </w:r>
      </w:hyperlink>
      <w:r w:rsidRPr="00BF6911">
        <w:t xml:space="preserve"> keyword.</w:t>
      </w:r>
    </w:p>
    <w:p w:rsidR="00653618" w:rsidRPr="00BF6911" w:rsidRDefault="00653618" w:rsidP="00653618">
      <w:pPr>
        <w:suppressAutoHyphens/>
        <w:spacing w:line="100" w:lineRule="atLeast"/>
      </w:pPr>
      <w:r w:rsidRPr="00BF6911">
        <w:t xml:space="preserve">The result property will have type </w:t>
      </w:r>
      <w:r w:rsidRPr="00BF6911">
        <w:rPr>
          <w:rStyle w:val="Keyword"/>
        </w:rPr>
        <w:t>Edm.Decimal</w:t>
      </w:r>
      <w:r w:rsidRPr="00BF6911">
        <w:t xml:space="preserve"> with </w:t>
      </w:r>
      <w:r w:rsidRPr="00BF6911">
        <w:rPr>
          <w:rStyle w:val="Datatype"/>
        </w:rPr>
        <w:t>Scale=</w:t>
      </w:r>
      <w:r w:rsidRPr="00BF6911">
        <w:t>"</w:t>
      </w:r>
      <w:r w:rsidRPr="00BF6911">
        <w:rPr>
          <w:rStyle w:val="Datatype"/>
        </w:rPr>
        <w:t>0</w:t>
      </w:r>
      <w:r w:rsidRPr="00BF6911">
        <w:t xml:space="preserve">" and sufficient </w:t>
      </w:r>
      <w:r w:rsidRPr="00BF6911">
        <w:rPr>
          <w:rStyle w:val="Datatype"/>
        </w:rPr>
        <w:t>Precision</w:t>
      </w:r>
      <w:r w:rsidRPr="00BF6911">
        <w:t>.</w:t>
      </w:r>
    </w:p>
    <w:p w:rsidR="00653618" w:rsidRPr="00BF6911" w:rsidRDefault="00653618" w:rsidP="00653618">
      <w:pPr>
        <w:pStyle w:val="Caption"/>
      </w:pPr>
      <w:r w:rsidRPr="00BF6911">
        <w:t xml:space="preserve">Example </w:t>
      </w:r>
      <w:fldSimple w:instr=" SEQ Example \* ARABIC ">
        <w:r w:rsidR="0038085B">
          <w:rPr>
            <w:noProof/>
          </w:rPr>
          <w:t>12</w:t>
        </w:r>
      </w:fldSimple>
      <w:r w:rsidRPr="00BF6911">
        <w:t>:</w:t>
      </w:r>
    </w:p>
    <w:p w:rsidR="00653618" w:rsidRPr="00BF6911" w:rsidRDefault="00653618" w:rsidP="00653618">
      <w:pPr>
        <w:pStyle w:val="Code"/>
      </w:pPr>
      <w:r w:rsidRPr="00BF6911">
        <w:t>GET ~/Sales?$apply=aggregate($count as SalesCount)</w:t>
      </w:r>
    </w:p>
    <w:p w:rsidR="00653618" w:rsidRPr="00BF6911" w:rsidRDefault="00653618" w:rsidP="00653618">
      <w:pPr>
        <w:pStyle w:val="Caption"/>
        <w:rPr>
          <w:noProof/>
        </w:rPr>
      </w:pPr>
      <w:r w:rsidRPr="00BF6911">
        <w:rPr>
          <w:noProof/>
        </w:rPr>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"$metadata#Sales(SalesCount)",</w:t>
      </w:r>
    </w:p>
    <w:p w:rsidR="00653618" w:rsidRPr="00BF6911" w:rsidRDefault="00653618" w:rsidP="00653618">
      <w:pPr>
        <w:pStyle w:val="Code"/>
      </w:pPr>
      <w:r w:rsidRPr="00BF6911">
        <w:t xml:space="preserve">  "value": [</w:t>
      </w:r>
      <w:r w:rsidRPr="00BF6911">
        <w:br/>
        <w:t xml:space="preserve">    { "odata.id": null, "SalesCount": 8 }</w:t>
      </w:r>
      <w:r w:rsidRPr="00BF6911">
        <w:br/>
        <w:t xml:space="preserve">  ]</w:t>
      </w:r>
    </w:p>
    <w:p w:rsidR="00653618" w:rsidRPr="00BF6911" w:rsidRDefault="00653618" w:rsidP="00653618">
      <w:pPr>
        <w:pStyle w:val="Code"/>
      </w:pPr>
      <w:r w:rsidRPr="00BF6911">
        <w:t>}</w:t>
      </w:r>
    </w:p>
    <w:p w:rsidR="00653618" w:rsidRPr="00BF6911" w:rsidRDefault="00653618" w:rsidP="00AF7236">
      <w:pPr>
        <w:pStyle w:val="Heading2"/>
        <w:numPr>
          <w:ilvl w:val="1"/>
          <w:numId w:val="3"/>
        </w:numPr>
      </w:pPr>
      <w:bookmarkStart w:id="270" w:name="_The_topcount_Transformation_1"/>
      <w:bookmarkStart w:id="271" w:name="_Toc353983379"/>
      <w:bookmarkStart w:id="272" w:name="_Toc354059072"/>
      <w:bookmarkStart w:id="273" w:name="_Toc354070183"/>
      <w:bookmarkStart w:id="274" w:name="_Toc354668949"/>
      <w:bookmarkStart w:id="275" w:name="_Toc362428723"/>
      <w:bookmarkStart w:id="276" w:name="_Toc364092082"/>
      <w:bookmarkStart w:id="277" w:name="_Toc353377451"/>
      <w:bookmarkStart w:id="278" w:name="_Toc353390953"/>
      <w:bookmarkStart w:id="279" w:name="_Toc353453181"/>
      <w:bookmarkEnd w:id="270"/>
      <w:r w:rsidRPr="00BF6911">
        <w:t xml:space="preserve">Transformation </w:t>
      </w:r>
      <w:r w:rsidRPr="00BF6911">
        <w:rPr>
          <w:rStyle w:val="Datatype"/>
        </w:rPr>
        <w:t>topcount</w:t>
      </w:r>
      <w:bookmarkEnd w:id="271"/>
      <w:bookmarkEnd w:id="272"/>
      <w:bookmarkEnd w:id="273"/>
      <w:bookmarkEnd w:id="274"/>
      <w:bookmarkEnd w:id="275"/>
      <w:bookmarkEnd w:id="276"/>
      <w:r w:rsidRPr="00BF6911">
        <w:t xml:space="preserve"> </w:t>
      </w:r>
      <w:bookmarkEnd w:id="266"/>
      <w:bookmarkEnd w:id="267"/>
      <w:bookmarkEnd w:id="277"/>
      <w:bookmarkEnd w:id="278"/>
      <w:bookmarkEnd w:id="279"/>
    </w:p>
    <w:p w:rsidR="00653618" w:rsidRPr="00BF6911" w:rsidRDefault="00653618" w:rsidP="00653618">
      <w:r w:rsidRPr="00BF6911">
        <w:t xml:space="preserve">The </w:t>
      </w:r>
      <w:r w:rsidRPr="00BF6911">
        <w:rPr>
          <w:rStyle w:val="Datatype"/>
        </w:rPr>
        <w:t>topcount</w:t>
      </w:r>
      <w:r w:rsidRPr="00BF6911">
        <w:t xml:space="preserve"> transformation takes two parameters. </w:t>
      </w:r>
    </w:p>
    <w:p w:rsidR="00653618" w:rsidRPr="00BF6911" w:rsidRDefault="00653618" w:rsidP="00653618">
      <w:r w:rsidRPr="00BF6911">
        <w:t>The first parameter specifies the number of entities to return in the transformed set. It MUST be an expression that can be evaluated on the set level and MUST result in a positive integer.</w:t>
      </w:r>
    </w:p>
    <w:p w:rsidR="00653618" w:rsidRPr="00BF6911" w:rsidRDefault="00653618" w:rsidP="00653618">
      <w:r w:rsidRPr="00BF6911">
        <w:t>The second parameter specifies the value by which the entities are compared for determining the result set. It MUST be an expression that can be evaluated on entities of the input set and MUST result in a primitive numeric value.</w:t>
      </w:r>
    </w:p>
    <w:p w:rsidR="00653618" w:rsidRPr="00BF6911" w:rsidRDefault="00653618" w:rsidP="00653618">
      <w:r w:rsidRPr="00BF6911">
        <w:t>The transformation retains the number of entities specified by the first parameter that have the highest values specified by the second expression. It does not change the order of the entities in the input set.</w:t>
      </w:r>
    </w:p>
    <w:p w:rsidR="00653618" w:rsidRPr="00BF6911" w:rsidRDefault="00653618" w:rsidP="00653618">
      <w:r w:rsidRPr="00BF6911">
        <w:t>In case the value of the second expression is ambiguous, the ordering of the input set is additionally taken into account.</w:t>
      </w:r>
    </w:p>
    <w:p w:rsidR="00653618" w:rsidRPr="00BF6911" w:rsidRDefault="00653618" w:rsidP="00653618">
      <w:pPr>
        <w:pStyle w:val="Caption"/>
      </w:pPr>
      <w:r w:rsidRPr="00BF6911">
        <w:t xml:space="preserve">Example </w:t>
      </w:r>
      <w:fldSimple w:instr=" SEQ Example \* ARABIC ">
        <w:r w:rsidR="0038085B">
          <w:rPr>
            <w:noProof/>
          </w:rPr>
          <w:t>13</w:t>
        </w:r>
      </w:fldSimple>
      <w:r w:rsidRPr="00BF6911">
        <w:t>:</w:t>
      </w:r>
    </w:p>
    <w:p w:rsidR="00653618" w:rsidRPr="00BF6911" w:rsidRDefault="00653618" w:rsidP="00653618">
      <w:pPr>
        <w:pStyle w:val="Code"/>
      </w:pPr>
      <w:r w:rsidRPr="00BF6911">
        <w:t>GET ~/Sales?$apply=topcount(2,Amount)</w:t>
      </w:r>
    </w:p>
    <w:p w:rsidR="00653618" w:rsidRPr="00BF6911" w:rsidRDefault="00653618" w:rsidP="00653618">
      <w:pPr>
        <w:pStyle w:val="Caption"/>
      </w:pPr>
      <w:r w:rsidRPr="00BF6911">
        <w:lastRenderedPageBreak/>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w:t>
      </w:r>
    </w:p>
    <w:p w:rsidR="00653618" w:rsidRPr="00BF6911" w:rsidRDefault="00653618" w:rsidP="00653618">
      <w:pPr>
        <w:pStyle w:val="Code"/>
      </w:pPr>
      <w:r w:rsidRPr="00BF6911">
        <w:t xml:space="preserve">  "value": [</w:t>
      </w:r>
      <w:r w:rsidRPr="00BF6911">
        <w:br/>
        <w:t xml:space="preserve">    { "ID": 3, "Amount": 4, ... },</w:t>
      </w:r>
      <w:r w:rsidRPr="00BF6911">
        <w:br/>
        <w:t xml:space="preserve">    { "ID": 4, "Amount": 8, ... }</w:t>
      </w:r>
      <w:r w:rsidRPr="00BF6911">
        <w:br/>
        <w:t xml:space="preserve">  ]</w:t>
      </w:r>
    </w:p>
    <w:p w:rsidR="00653618" w:rsidRPr="00BF6911" w:rsidRDefault="00653618" w:rsidP="00653618">
      <w:pPr>
        <w:pStyle w:val="Code"/>
      </w:pPr>
      <w:r w:rsidRPr="00BF6911">
        <w:t>}</w:t>
      </w:r>
    </w:p>
    <w:p w:rsidR="00653618" w:rsidRPr="00BF6911" w:rsidRDefault="00653618" w:rsidP="00653618">
      <w:bookmarkStart w:id="280" w:name="_The_topsum_Transformation"/>
      <w:bookmarkStart w:id="281" w:name="OLE_LINK1"/>
      <w:bookmarkStart w:id="282" w:name="OLE_LINK2"/>
      <w:bookmarkStart w:id="283" w:name="_Toc353983380"/>
      <w:bookmarkStart w:id="284" w:name="_Toc354059073"/>
      <w:bookmarkStart w:id="285" w:name="_Toc354070184"/>
      <w:bookmarkStart w:id="286" w:name="_Toc354668950"/>
      <w:bookmarkStart w:id="287" w:name="_Toc353294810"/>
      <w:bookmarkStart w:id="288" w:name="_Toc353294862"/>
      <w:bookmarkStart w:id="289" w:name="_Toc353377452"/>
      <w:bookmarkStart w:id="290" w:name="_Toc353390954"/>
      <w:bookmarkStart w:id="291" w:name="_Toc353453182"/>
      <w:bookmarkEnd w:id="280"/>
      <w:r w:rsidRPr="00BF6911">
        <w:t xml:space="preserve">The result set of </w:t>
      </w:r>
      <w:r w:rsidRPr="00BF6911">
        <w:rPr>
          <w:rStyle w:val="Datatype"/>
        </w:rPr>
        <w:t>topcount</w:t>
      </w:r>
      <w:r w:rsidRPr="00BF6911">
        <w:t xml:space="preserve"> has the same structure as the input set.</w:t>
      </w:r>
    </w:p>
    <w:p w:rsidR="00653618" w:rsidRPr="00BF6911" w:rsidRDefault="00653618" w:rsidP="00AF7236">
      <w:pPr>
        <w:pStyle w:val="Heading2"/>
        <w:numPr>
          <w:ilvl w:val="1"/>
          <w:numId w:val="3"/>
        </w:numPr>
      </w:pPr>
      <w:bookmarkStart w:id="292" w:name="_Toc362428724"/>
      <w:bookmarkStart w:id="293" w:name="_Toc364092083"/>
      <w:bookmarkEnd w:id="281"/>
      <w:bookmarkEnd w:id="282"/>
      <w:r w:rsidRPr="00BF6911">
        <w:t xml:space="preserve">Transformation </w:t>
      </w:r>
      <w:r w:rsidRPr="00BF6911">
        <w:rPr>
          <w:rStyle w:val="Datatype"/>
        </w:rPr>
        <w:t>topsum</w:t>
      </w:r>
      <w:bookmarkEnd w:id="283"/>
      <w:bookmarkEnd w:id="284"/>
      <w:bookmarkEnd w:id="285"/>
      <w:bookmarkEnd w:id="286"/>
      <w:bookmarkEnd w:id="292"/>
      <w:bookmarkEnd w:id="293"/>
      <w:r w:rsidRPr="00BF6911">
        <w:t xml:space="preserve"> </w:t>
      </w:r>
      <w:bookmarkEnd w:id="287"/>
      <w:bookmarkEnd w:id="288"/>
      <w:bookmarkEnd w:id="289"/>
      <w:bookmarkEnd w:id="290"/>
      <w:bookmarkEnd w:id="291"/>
    </w:p>
    <w:p w:rsidR="00653618" w:rsidRPr="00BF6911" w:rsidRDefault="00653618" w:rsidP="00653618">
      <w:r w:rsidRPr="00BF6911">
        <w:t xml:space="preserve">The </w:t>
      </w:r>
      <w:r w:rsidRPr="00BF6911">
        <w:rPr>
          <w:rStyle w:val="Datatype"/>
        </w:rPr>
        <w:t>topsum</w:t>
      </w:r>
      <w:r w:rsidRPr="00BF6911">
        <w:t xml:space="preserve"> transformation takes two parameters. </w:t>
      </w:r>
    </w:p>
    <w:p w:rsidR="00653618" w:rsidRPr="00BF6911" w:rsidRDefault="00653618" w:rsidP="00653618">
      <w:r w:rsidRPr="00BF6911">
        <w:t>The first parameter indirectly specifies the number of entities to return in the transformed set. It MUST be an expression that can be evaluated on the set level and MUST result in a number.</w:t>
      </w:r>
    </w:p>
    <w:p w:rsidR="00653618" w:rsidRPr="00BF6911" w:rsidRDefault="00653618" w:rsidP="00653618">
      <w:r w:rsidRPr="00BF6911">
        <w:t>The second parameter specifies the value by which the entities are compared for determining the result set. It MUST be an expression that can be evaluated on entities of the input set and MUST result in a primitive numeric value.</w:t>
      </w:r>
    </w:p>
    <w:p w:rsidR="00653618" w:rsidRPr="00BF6911" w:rsidRDefault="00653618" w:rsidP="00653618">
      <w:r w:rsidRPr="00BF6911">
        <w:t>The transformation returns the minimum set of entities that have the highest values specified by the second parameter and whose sum of these values is equal to or greater than the value specified by the first parameter. It does not change the order of the entities in the input set.</w:t>
      </w:r>
    </w:p>
    <w:p w:rsidR="00653618" w:rsidRPr="00BF6911" w:rsidRDefault="00653618" w:rsidP="00653618">
      <w:r w:rsidRPr="00BF6911">
        <w:t>In case the value of the second expression is ambiguous, the ordering of the input set is additionally taken into account.</w:t>
      </w:r>
    </w:p>
    <w:p w:rsidR="00653618" w:rsidRPr="00BF6911" w:rsidRDefault="00653618" w:rsidP="00653618">
      <w:pPr>
        <w:pStyle w:val="Caption"/>
      </w:pPr>
      <w:r w:rsidRPr="00BF6911">
        <w:t xml:space="preserve">Example </w:t>
      </w:r>
      <w:fldSimple w:instr=" SEQ Example \* ARABIC ">
        <w:r w:rsidR="0038085B">
          <w:rPr>
            <w:noProof/>
          </w:rPr>
          <w:t>14</w:t>
        </w:r>
      </w:fldSimple>
      <w:r w:rsidRPr="00BF6911">
        <w:t>:</w:t>
      </w:r>
    </w:p>
    <w:p w:rsidR="00653618" w:rsidRPr="00BF6911" w:rsidRDefault="00653618" w:rsidP="00653618">
      <w:pPr>
        <w:pStyle w:val="Code"/>
      </w:pPr>
      <w:r w:rsidRPr="00BF6911">
        <w:t>GET ~/Sales?$apply=topsum(15,Amount)</w:t>
      </w:r>
    </w:p>
    <w:p w:rsidR="00653618" w:rsidRPr="00BF6911" w:rsidRDefault="00653618" w:rsidP="00653618">
      <w:pPr>
        <w:pStyle w:val="Caption"/>
      </w:pPr>
      <w:r w:rsidRPr="00BF6911">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w:t>
      </w:r>
    </w:p>
    <w:p w:rsidR="00653618" w:rsidRPr="00BF6911" w:rsidRDefault="00653618" w:rsidP="00653618">
      <w:pPr>
        <w:pStyle w:val="Code"/>
      </w:pPr>
      <w:r w:rsidRPr="00BF6911">
        <w:t xml:space="preserve">  "value": [</w:t>
      </w:r>
      <w:r w:rsidRPr="00BF6911">
        <w:br/>
        <w:t xml:space="preserve">    { "ID": 3, "Amount": 4, ... },</w:t>
      </w:r>
      <w:r w:rsidRPr="00BF6911">
        <w:br/>
        <w:t xml:space="preserve">    { "ID": 4, "Amount": 8, ... },</w:t>
      </w:r>
      <w:r w:rsidRPr="00BF6911">
        <w:br/>
        <w:t xml:space="preserve">    { "ID": 5, "Amount": 4, ... }</w:t>
      </w:r>
      <w:r w:rsidRPr="00BF6911">
        <w:br/>
        <w:t xml:space="preserve">  ]</w:t>
      </w:r>
    </w:p>
    <w:p w:rsidR="00653618" w:rsidRPr="00BF6911" w:rsidRDefault="00653618" w:rsidP="00653618">
      <w:pPr>
        <w:pStyle w:val="Code"/>
      </w:pPr>
      <w:r w:rsidRPr="00BF6911">
        <w:t>}</w:t>
      </w:r>
    </w:p>
    <w:p w:rsidR="00653618" w:rsidRPr="00BF6911" w:rsidRDefault="00653618" w:rsidP="00653618">
      <w:bookmarkStart w:id="294" w:name="_The_toppercent_Transformation"/>
      <w:bookmarkStart w:id="295" w:name="_Toc353983381"/>
      <w:bookmarkStart w:id="296" w:name="_Toc354059074"/>
      <w:bookmarkStart w:id="297" w:name="_Toc354070185"/>
      <w:bookmarkStart w:id="298" w:name="_Toc354668951"/>
      <w:bookmarkStart w:id="299" w:name="_Toc353294811"/>
      <w:bookmarkStart w:id="300" w:name="_Toc353294863"/>
      <w:bookmarkStart w:id="301" w:name="_Toc353377453"/>
      <w:bookmarkStart w:id="302" w:name="_Toc353390955"/>
      <w:bookmarkStart w:id="303" w:name="_Toc353453183"/>
      <w:bookmarkEnd w:id="294"/>
      <w:r w:rsidRPr="00BF6911">
        <w:t xml:space="preserve">The result set of </w:t>
      </w:r>
      <w:r w:rsidRPr="00BF6911">
        <w:rPr>
          <w:rStyle w:val="Datatype"/>
        </w:rPr>
        <w:t>topsum</w:t>
      </w:r>
      <w:r w:rsidRPr="00BF6911">
        <w:t xml:space="preserve"> has the same structure as the input set.</w:t>
      </w:r>
    </w:p>
    <w:p w:rsidR="00653618" w:rsidRPr="00BF6911" w:rsidRDefault="00653618" w:rsidP="00AF7236">
      <w:pPr>
        <w:pStyle w:val="Heading2"/>
        <w:numPr>
          <w:ilvl w:val="1"/>
          <w:numId w:val="3"/>
        </w:numPr>
      </w:pPr>
      <w:r w:rsidRPr="00BF6911">
        <w:t xml:space="preserve"> </w:t>
      </w:r>
      <w:bookmarkStart w:id="304" w:name="_Toc362428725"/>
      <w:bookmarkStart w:id="305" w:name="_Toc364092084"/>
      <w:r w:rsidRPr="00BF6911">
        <w:t xml:space="preserve">Transformation </w:t>
      </w:r>
      <w:r w:rsidRPr="00BF6911">
        <w:rPr>
          <w:rStyle w:val="Datatype"/>
        </w:rPr>
        <w:t>toppercent</w:t>
      </w:r>
      <w:bookmarkEnd w:id="295"/>
      <w:bookmarkEnd w:id="296"/>
      <w:bookmarkEnd w:id="297"/>
      <w:bookmarkEnd w:id="298"/>
      <w:bookmarkEnd w:id="304"/>
      <w:bookmarkEnd w:id="305"/>
      <w:r w:rsidRPr="00BF6911">
        <w:t xml:space="preserve"> </w:t>
      </w:r>
      <w:bookmarkEnd w:id="299"/>
      <w:bookmarkEnd w:id="300"/>
      <w:bookmarkEnd w:id="301"/>
      <w:bookmarkEnd w:id="302"/>
      <w:bookmarkEnd w:id="303"/>
    </w:p>
    <w:p w:rsidR="00653618" w:rsidRPr="00BF6911" w:rsidRDefault="00653618" w:rsidP="00653618">
      <w:r w:rsidRPr="00BF6911">
        <w:t xml:space="preserve">The </w:t>
      </w:r>
      <w:r w:rsidRPr="00BF6911">
        <w:rPr>
          <w:rStyle w:val="Datatype"/>
        </w:rPr>
        <w:t>toppercent</w:t>
      </w:r>
      <w:r w:rsidRPr="00BF6911">
        <w:t xml:space="preserve"> transformation takes two parameters. </w:t>
      </w:r>
    </w:p>
    <w:p w:rsidR="00653618" w:rsidRPr="00BF6911" w:rsidRDefault="00653618" w:rsidP="00653618">
      <w:r w:rsidRPr="00BF6911">
        <w:t>The first parameter specifies the number of entities to return in the transformed set. It MUST be an expression that can be evaluated on the set level and MUST result in a positive number less than or equal to 100.</w:t>
      </w:r>
    </w:p>
    <w:p w:rsidR="00653618" w:rsidRPr="00BF6911" w:rsidRDefault="00653618" w:rsidP="00653618">
      <w:r w:rsidRPr="00BF6911">
        <w:t>The second parameter specifies the value by which the entities are compared for determining the result set. It MUST be an expression that can be evaluated on entities of the input set and MUST result in a primitive numeric value.</w:t>
      </w:r>
    </w:p>
    <w:p w:rsidR="00653618" w:rsidRPr="00BF6911" w:rsidRDefault="00653618" w:rsidP="00653618">
      <w:r w:rsidRPr="00BF6911">
        <w:t>The transformation returns the minimum set of entities that have the highest values specified by the second parameter and whose cumulative total is equal to or greater than the percentage of the cumulative total of all entities in the input set specified by the first parameter. It does not change the order of the entities in the input set.</w:t>
      </w:r>
    </w:p>
    <w:p w:rsidR="00653618" w:rsidRPr="00BF6911" w:rsidRDefault="00653618" w:rsidP="00653618">
      <w:r w:rsidRPr="00BF6911">
        <w:t>In case the value of the second expression is ambiguous, the ordering of the input set is additionally taken into account.</w:t>
      </w:r>
    </w:p>
    <w:p w:rsidR="00653618" w:rsidRPr="00BF6911" w:rsidRDefault="00653618" w:rsidP="00653618">
      <w:pPr>
        <w:pStyle w:val="Caption"/>
      </w:pPr>
      <w:r w:rsidRPr="00BF6911">
        <w:lastRenderedPageBreak/>
        <w:t xml:space="preserve">Example </w:t>
      </w:r>
      <w:fldSimple w:instr=" SEQ Example \* ARABIC ">
        <w:r w:rsidR="0038085B">
          <w:rPr>
            <w:noProof/>
          </w:rPr>
          <w:t>15</w:t>
        </w:r>
      </w:fldSimple>
      <w:r w:rsidRPr="00BF6911">
        <w:t>:</w:t>
      </w:r>
    </w:p>
    <w:p w:rsidR="00653618" w:rsidRPr="00BF6911" w:rsidRDefault="00653618" w:rsidP="00653618">
      <w:pPr>
        <w:pStyle w:val="Code"/>
      </w:pPr>
      <w:r w:rsidRPr="00BF6911">
        <w:t>GET ~/Sales?$apply=toppercent(50,Amount)</w:t>
      </w:r>
    </w:p>
    <w:p w:rsidR="00653618" w:rsidRPr="00BF6911" w:rsidRDefault="00653618" w:rsidP="00653618">
      <w:pPr>
        <w:pStyle w:val="Caption"/>
      </w:pPr>
      <w:r w:rsidRPr="00BF6911">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w:t>
      </w:r>
    </w:p>
    <w:p w:rsidR="00653618" w:rsidRPr="00BF6911" w:rsidRDefault="00653618" w:rsidP="00653618">
      <w:pPr>
        <w:pStyle w:val="Code"/>
      </w:pPr>
      <w:r w:rsidRPr="00BF6911">
        <w:t xml:space="preserve">  "value": [</w:t>
      </w:r>
      <w:r w:rsidRPr="00BF6911">
        <w:br/>
        <w:t xml:space="preserve">    { "ID": 3, "Amount": 4, ... },</w:t>
      </w:r>
      <w:r w:rsidRPr="00BF6911">
        <w:br/>
        <w:t xml:space="preserve">    { "ID": 4, "Amount": 8, ... }</w:t>
      </w:r>
      <w:r w:rsidRPr="00BF6911">
        <w:br/>
        <w:t xml:space="preserve">  ]</w:t>
      </w:r>
    </w:p>
    <w:p w:rsidR="00653618" w:rsidRPr="00BF6911" w:rsidRDefault="00653618" w:rsidP="00653618">
      <w:pPr>
        <w:pStyle w:val="Code"/>
      </w:pPr>
      <w:r w:rsidRPr="00BF6911">
        <w:t>}</w:t>
      </w:r>
    </w:p>
    <w:p w:rsidR="00653618" w:rsidRPr="00BF6911" w:rsidRDefault="00653618" w:rsidP="00653618">
      <w:bookmarkStart w:id="306" w:name="_The_bottomcount_Transformation"/>
      <w:bookmarkStart w:id="307" w:name="_Toc353983382"/>
      <w:bookmarkStart w:id="308" w:name="_Toc354059075"/>
      <w:bookmarkStart w:id="309" w:name="_Toc354070186"/>
      <w:bookmarkStart w:id="310" w:name="_Toc354668952"/>
      <w:bookmarkStart w:id="311" w:name="_Toc353294812"/>
      <w:bookmarkStart w:id="312" w:name="_Toc353294864"/>
      <w:bookmarkStart w:id="313" w:name="_Toc353377454"/>
      <w:bookmarkStart w:id="314" w:name="_Toc353390956"/>
      <w:bookmarkStart w:id="315" w:name="_Toc353453184"/>
      <w:bookmarkEnd w:id="306"/>
      <w:r w:rsidRPr="00BF6911">
        <w:t xml:space="preserve">The result set of </w:t>
      </w:r>
      <w:r w:rsidRPr="00BF6911">
        <w:rPr>
          <w:rStyle w:val="Datatype"/>
        </w:rPr>
        <w:t>toppercent</w:t>
      </w:r>
      <w:r w:rsidRPr="00BF6911">
        <w:t xml:space="preserve"> has the same structure as the input set.</w:t>
      </w:r>
    </w:p>
    <w:p w:rsidR="00653618" w:rsidRPr="00BF6911" w:rsidRDefault="00653618" w:rsidP="00AF7236">
      <w:pPr>
        <w:pStyle w:val="Heading2"/>
        <w:numPr>
          <w:ilvl w:val="1"/>
          <w:numId w:val="3"/>
        </w:numPr>
      </w:pPr>
      <w:r w:rsidRPr="00BF6911">
        <w:t xml:space="preserve"> </w:t>
      </w:r>
      <w:bookmarkStart w:id="316" w:name="_Toc362428726"/>
      <w:bookmarkStart w:id="317" w:name="_Toc364092085"/>
      <w:r w:rsidRPr="00BF6911">
        <w:t xml:space="preserve">Transformation </w:t>
      </w:r>
      <w:r w:rsidRPr="00BF6911">
        <w:rPr>
          <w:rStyle w:val="Datatype"/>
        </w:rPr>
        <w:t>bottomcount</w:t>
      </w:r>
      <w:bookmarkEnd w:id="307"/>
      <w:bookmarkEnd w:id="308"/>
      <w:bookmarkEnd w:id="309"/>
      <w:bookmarkEnd w:id="310"/>
      <w:bookmarkEnd w:id="316"/>
      <w:bookmarkEnd w:id="317"/>
      <w:r w:rsidRPr="00BF6911">
        <w:t xml:space="preserve"> </w:t>
      </w:r>
      <w:bookmarkEnd w:id="311"/>
      <w:bookmarkEnd w:id="312"/>
      <w:bookmarkEnd w:id="313"/>
      <w:bookmarkEnd w:id="314"/>
      <w:bookmarkEnd w:id="315"/>
    </w:p>
    <w:p w:rsidR="00653618" w:rsidRPr="00BF6911" w:rsidRDefault="00653618" w:rsidP="00653618">
      <w:r w:rsidRPr="00BF6911">
        <w:t xml:space="preserve">The </w:t>
      </w:r>
      <w:r w:rsidRPr="00BF6911">
        <w:rPr>
          <w:rStyle w:val="Datatype"/>
        </w:rPr>
        <w:t>bottomcount</w:t>
      </w:r>
      <w:r w:rsidRPr="00BF6911">
        <w:t xml:space="preserve"> transformation takes two parameters. </w:t>
      </w:r>
    </w:p>
    <w:p w:rsidR="00653618" w:rsidRPr="00BF6911" w:rsidRDefault="00653618" w:rsidP="00653618">
      <w:r w:rsidRPr="00BF6911">
        <w:t>The first parameter specifies the number of entities to return in the transformed set. It MUST be an expression that can be evaluated on the set level and MUST result in a positive integer.</w:t>
      </w:r>
    </w:p>
    <w:p w:rsidR="00653618" w:rsidRPr="00BF6911" w:rsidRDefault="00653618" w:rsidP="00653618">
      <w:r w:rsidRPr="00BF6911">
        <w:t>The second parameter specifies the value by which the entities are compared for determining the result set. It MUST be an expression that can be evaluated on entities of the input set and MUST result in a primitive numeric value.</w:t>
      </w:r>
    </w:p>
    <w:p w:rsidR="00653618" w:rsidRPr="00BF6911" w:rsidRDefault="00653618" w:rsidP="00653618">
      <w:r w:rsidRPr="00BF6911">
        <w:t>The transformation retains the number of entities specified by the first parameter that have the lowest values specified by the second parameter. It does not change the order of the entities in the input set.</w:t>
      </w:r>
    </w:p>
    <w:p w:rsidR="00653618" w:rsidRPr="00BF6911" w:rsidRDefault="00653618" w:rsidP="00653618">
      <w:r w:rsidRPr="00BF6911">
        <w:t>In case the value of the second expression is ambiguous, the ordering of the input set is additionally taken into account.</w:t>
      </w:r>
    </w:p>
    <w:p w:rsidR="00653618" w:rsidRPr="00BF6911" w:rsidRDefault="00653618" w:rsidP="00653618">
      <w:pPr>
        <w:pStyle w:val="Caption"/>
      </w:pPr>
      <w:r w:rsidRPr="00BF6911">
        <w:t xml:space="preserve">Example </w:t>
      </w:r>
      <w:fldSimple w:instr=" SEQ Example \* ARABIC ">
        <w:r w:rsidR="0038085B">
          <w:rPr>
            <w:noProof/>
          </w:rPr>
          <w:t>16</w:t>
        </w:r>
      </w:fldSimple>
      <w:r w:rsidRPr="00BF6911">
        <w:t>:</w:t>
      </w:r>
    </w:p>
    <w:p w:rsidR="00653618" w:rsidRPr="00BF6911" w:rsidRDefault="00653618" w:rsidP="00653618">
      <w:pPr>
        <w:pStyle w:val="Code"/>
      </w:pPr>
      <w:r w:rsidRPr="00BF6911">
        <w:t>GET ~/Sales?$apply=bottomcount(2,Amount)</w:t>
      </w:r>
    </w:p>
    <w:p w:rsidR="00653618" w:rsidRPr="00BF6911" w:rsidRDefault="00653618" w:rsidP="00653618">
      <w:pPr>
        <w:pStyle w:val="Caption"/>
      </w:pPr>
      <w:r w:rsidRPr="00BF6911">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w:t>
      </w:r>
    </w:p>
    <w:p w:rsidR="00653618" w:rsidRPr="00BF6911" w:rsidRDefault="00653618" w:rsidP="00653618">
      <w:pPr>
        <w:pStyle w:val="Code"/>
      </w:pPr>
      <w:r w:rsidRPr="00BF6911">
        <w:t xml:space="preserve">  "value": [</w:t>
      </w:r>
      <w:r w:rsidRPr="00BF6911">
        <w:br/>
        <w:t xml:space="preserve">    { "ID": 1, "Amount": 1, ... },</w:t>
      </w:r>
      <w:r w:rsidRPr="00BF6911">
        <w:br/>
        <w:t xml:space="preserve">    { "ID": 7, "Amount": 1, ... }</w:t>
      </w:r>
      <w:r w:rsidRPr="00BF6911">
        <w:br/>
        <w:t xml:space="preserve">  ]</w:t>
      </w:r>
    </w:p>
    <w:p w:rsidR="00653618" w:rsidRPr="00BF6911" w:rsidRDefault="00653618" w:rsidP="00653618">
      <w:pPr>
        <w:pStyle w:val="Code"/>
      </w:pPr>
      <w:r w:rsidRPr="00BF6911">
        <w:t>}</w:t>
      </w:r>
    </w:p>
    <w:p w:rsidR="00653618" w:rsidRPr="00BF6911" w:rsidRDefault="00653618" w:rsidP="00653618">
      <w:bookmarkStart w:id="318" w:name="_The_bottomsum_Transformation"/>
      <w:bookmarkStart w:id="319" w:name="_Toc353983383"/>
      <w:bookmarkStart w:id="320" w:name="_Toc354059076"/>
      <w:bookmarkStart w:id="321" w:name="_Toc354070187"/>
      <w:bookmarkStart w:id="322" w:name="_Toc354668953"/>
      <w:bookmarkStart w:id="323" w:name="_Toc353294813"/>
      <w:bookmarkStart w:id="324" w:name="_Toc353294865"/>
      <w:bookmarkStart w:id="325" w:name="_Toc353377455"/>
      <w:bookmarkStart w:id="326" w:name="_Toc353390957"/>
      <w:bookmarkStart w:id="327" w:name="_Toc353453185"/>
      <w:bookmarkEnd w:id="318"/>
      <w:r w:rsidRPr="00BF6911">
        <w:t xml:space="preserve">The result set of </w:t>
      </w:r>
      <w:r w:rsidRPr="00BF6911">
        <w:rPr>
          <w:rStyle w:val="Datatype"/>
        </w:rPr>
        <w:t>bottomcount</w:t>
      </w:r>
      <w:r w:rsidRPr="00BF6911">
        <w:t xml:space="preserve"> has the same structure as the input set.</w:t>
      </w:r>
    </w:p>
    <w:p w:rsidR="00653618" w:rsidRPr="00BF6911" w:rsidRDefault="00653618" w:rsidP="00AF7236">
      <w:pPr>
        <w:pStyle w:val="Heading2"/>
        <w:numPr>
          <w:ilvl w:val="1"/>
          <w:numId w:val="3"/>
        </w:numPr>
      </w:pPr>
      <w:r w:rsidRPr="00BF6911">
        <w:t xml:space="preserve"> </w:t>
      </w:r>
      <w:bookmarkStart w:id="328" w:name="_Toc362428727"/>
      <w:bookmarkStart w:id="329" w:name="_Toc364092086"/>
      <w:r w:rsidRPr="00BF6911">
        <w:t xml:space="preserve">Transformation </w:t>
      </w:r>
      <w:r w:rsidRPr="00BF6911">
        <w:rPr>
          <w:rStyle w:val="Datatype"/>
        </w:rPr>
        <w:t>bottomsum</w:t>
      </w:r>
      <w:bookmarkEnd w:id="319"/>
      <w:bookmarkEnd w:id="320"/>
      <w:bookmarkEnd w:id="321"/>
      <w:bookmarkEnd w:id="322"/>
      <w:bookmarkEnd w:id="328"/>
      <w:bookmarkEnd w:id="329"/>
      <w:r w:rsidRPr="00BF6911">
        <w:t xml:space="preserve"> </w:t>
      </w:r>
      <w:bookmarkEnd w:id="323"/>
      <w:bookmarkEnd w:id="324"/>
      <w:bookmarkEnd w:id="325"/>
      <w:bookmarkEnd w:id="326"/>
      <w:bookmarkEnd w:id="327"/>
    </w:p>
    <w:p w:rsidR="00653618" w:rsidRPr="00BF6911" w:rsidRDefault="00653618" w:rsidP="00653618">
      <w:r w:rsidRPr="00BF6911">
        <w:t xml:space="preserve">The </w:t>
      </w:r>
      <w:r w:rsidRPr="00BF6911">
        <w:rPr>
          <w:rStyle w:val="Datatype"/>
        </w:rPr>
        <w:t>bottomsum</w:t>
      </w:r>
      <w:r w:rsidRPr="00BF6911">
        <w:t xml:space="preserve"> transformation takes two parameters. </w:t>
      </w:r>
    </w:p>
    <w:p w:rsidR="00653618" w:rsidRPr="00BF6911" w:rsidRDefault="00653618" w:rsidP="00653618">
      <w:r w:rsidRPr="00BF6911">
        <w:t>The first parameter indirectly specifies the number of entities to return in the transformed set. It MUST be an expression that can be evaluated on the set level and MUST result in a number.</w:t>
      </w:r>
    </w:p>
    <w:p w:rsidR="00653618" w:rsidRPr="00BF6911" w:rsidRDefault="00653618" w:rsidP="00653618">
      <w:r w:rsidRPr="00BF6911">
        <w:t>The second parameter specifies the value by which the entities are compared for determining the result set. It MUST be an expression that can be evaluated on entities of the input set and MUST result in a primitive numeric value.</w:t>
      </w:r>
    </w:p>
    <w:p w:rsidR="00653618" w:rsidRPr="00BF6911" w:rsidRDefault="00653618" w:rsidP="00653618">
      <w:r w:rsidRPr="00BF6911">
        <w:t>The transformation returns the minimum set of entities that have the lowest values specified by the second parameter and whose sum of these values is equal to or greater than the value specified by the first parameter. It does not change the order of the entities in the input set.</w:t>
      </w:r>
    </w:p>
    <w:p w:rsidR="00653618" w:rsidRPr="00BF6911" w:rsidRDefault="00653618" w:rsidP="00653618">
      <w:r w:rsidRPr="00BF6911">
        <w:t>In case the value of the second expression is ambiguous, the ordering of the input set is additionally taken into account.</w:t>
      </w:r>
    </w:p>
    <w:p w:rsidR="00653618" w:rsidRPr="00BF6911" w:rsidRDefault="00653618" w:rsidP="00653618">
      <w:pPr>
        <w:pStyle w:val="Caption"/>
      </w:pPr>
      <w:r w:rsidRPr="00BF6911">
        <w:lastRenderedPageBreak/>
        <w:t xml:space="preserve">Example </w:t>
      </w:r>
      <w:fldSimple w:instr=" SEQ Example \* ARABIC ">
        <w:r w:rsidR="0038085B">
          <w:rPr>
            <w:noProof/>
          </w:rPr>
          <w:t>17</w:t>
        </w:r>
      </w:fldSimple>
      <w:r w:rsidRPr="00BF6911">
        <w:t>:</w:t>
      </w:r>
    </w:p>
    <w:p w:rsidR="00653618" w:rsidRPr="00BF6911" w:rsidRDefault="00653618" w:rsidP="00653618">
      <w:pPr>
        <w:pStyle w:val="Code"/>
      </w:pPr>
      <w:r w:rsidRPr="00BF6911">
        <w:t>GET ~/Sales?$apply=bottomsum(7,Amount)</w:t>
      </w:r>
    </w:p>
    <w:p w:rsidR="00653618" w:rsidRPr="00BF6911" w:rsidRDefault="00653618" w:rsidP="00653618">
      <w:pPr>
        <w:pStyle w:val="Caption"/>
      </w:pPr>
      <w:r w:rsidRPr="00BF6911">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w:t>
      </w:r>
    </w:p>
    <w:p w:rsidR="00653618" w:rsidRPr="00BF6911" w:rsidRDefault="00653618" w:rsidP="00653618">
      <w:pPr>
        <w:pStyle w:val="Code"/>
      </w:pPr>
      <w:r w:rsidRPr="00BF6911">
        <w:t xml:space="preserve">  "value": [</w:t>
      </w:r>
      <w:r w:rsidRPr="00BF6911">
        <w:br/>
        <w:t xml:space="preserve">    { "ID": 2, "Amount": 2, ... },</w:t>
      </w:r>
      <w:r w:rsidRPr="00BF6911">
        <w:br/>
        <w:t xml:space="preserve">    { "ID": 6, "Amount": 2, ... },</w:t>
      </w:r>
      <w:r w:rsidRPr="00BF6911">
        <w:br/>
        <w:t xml:space="preserve">    { "ID": 7, "Amount": 1, ... },</w:t>
      </w:r>
      <w:r w:rsidRPr="00BF6911">
        <w:br/>
        <w:t xml:space="preserve">    { "ID": 8, "Amount": 2, ... }</w:t>
      </w:r>
      <w:r w:rsidRPr="00BF6911">
        <w:br/>
        <w:t xml:space="preserve">  ]</w:t>
      </w:r>
    </w:p>
    <w:p w:rsidR="00653618" w:rsidRPr="00BF6911" w:rsidRDefault="00653618" w:rsidP="00653618">
      <w:pPr>
        <w:pStyle w:val="Code"/>
      </w:pPr>
      <w:r w:rsidRPr="00BF6911">
        <w:t>}</w:t>
      </w:r>
    </w:p>
    <w:p w:rsidR="00653618" w:rsidRPr="00BF6911" w:rsidRDefault="00653618" w:rsidP="00653618">
      <w:bookmarkStart w:id="330" w:name="_The_bottompercent_Transformation"/>
      <w:bookmarkStart w:id="331" w:name="_Toc353983384"/>
      <w:bookmarkStart w:id="332" w:name="_Toc354059077"/>
      <w:bookmarkStart w:id="333" w:name="_Toc354070188"/>
      <w:bookmarkStart w:id="334" w:name="_Toc354668954"/>
      <w:bookmarkStart w:id="335" w:name="_Toc353294814"/>
      <w:bookmarkStart w:id="336" w:name="_Toc353294866"/>
      <w:bookmarkStart w:id="337" w:name="_Toc353377456"/>
      <w:bookmarkStart w:id="338" w:name="_Toc353390958"/>
      <w:bookmarkStart w:id="339" w:name="_Toc353453186"/>
      <w:bookmarkEnd w:id="330"/>
      <w:r w:rsidRPr="00BF6911">
        <w:t xml:space="preserve">The result set of </w:t>
      </w:r>
      <w:r w:rsidRPr="00BF6911">
        <w:rPr>
          <w:rStyle w:val="Datatype"/>
        </w:rPr>
        <w:t>bottomsum</w:t>
      </w:r>
      <w:r w:rsidRPr="00BF6911">
        <w:t xml:space="preserve"> has the same structure as the input set.</w:t>
      </w:r>
    </w:p>
    <w:p w:rsidR="00653618" w:rsidRPr="00BF6911" w:rsidRDefault="00653618" w:rsidP="00AF7236">
      <w:pPr>
        <w:pStyle w:val="Heading2"/>
        <w:numPr>
          <w:ilvl w:val="1"/>
          <w:numId w:val="3"/>
        </w:numPr>
      </w:pPr>
      <w:r w:rsidRPr="00BF6911">
        <w:t xml:space="preserve"> </w:t>
      </w:r>
      <w:bookmarkStart w:id="340" w:name="_Toc362428728"/>
      <w:bookmarkStart w:id="341" w:name="_Toc364092087"/>
      <w:r w:rsidRPr="00BF6911">
        <w:t xml:space="preserve">Transformation </w:t>
      </w:r>
      <w:r w:rsidRPr="00BF6911">
        <w:rPr>
          <w:rStyle w:val="Datatype"/>
        </w:rPr>
        <w:t>bottompercent</w:t>
      </w:r>
      <w:bookmarkEnd w:id="331"/>
      <w:bookmarkEnd w:id="332"/>
      <w:bookmarkEnd w:id="333"/>
      <w:bookmarkEnd w:id="334"/>
      <w:bookmarkEnd w:id="340"/>
      <w:bookmarkEnd w:id="341"/>
      <w:r w:rsidRPr="00BF6911">
        <w:t xml:space="preserve"> </w:t>
      </w:r>
      <w:bookmarkEnd w:id="335"/>
      <w:bookmarkEnd w:id="336"/>
      <w:bookmarkEnd w:id="337"/>
      <w:bookmarkEnd w:id="338"/>
      <w:bookmarkEnd w:id="339"/>
    </w:p>
    <w:p w:rsidR="00653618" w:rsidRPr="00BF6911" w:rsidRDefault="00653618" w:rsidP="00653618">
      <w:r w:rsidRPr="00BF6911">
        <w:t xml:space="preserve">The </w:t>
      </w:r>
      <w:r w:rsidRPr="00BF6911">
        <w:rPr>
          <w:rStyle w:val="Datatype"/>
        </w:rPr>
        <w:t>bottompercent</w:t>
      </w:r>
      <w:r w:rsidRPr="00BF6911">
        <w:t xml:space="preserve"> transformation takes two parameters. </w:t>
      </w:r>
    </w:p>
    <w:p w:rsidR="00653618" w:rsidRPr="00BF6911" w:rsidRDefault="00653618" w:rsidP="00653618">
      <w:r w:rsidRPr="00BF6911">
        <w:t>The first parameter indirectly specifies the number of entities to return in the transformed set. It MUST be an expression that can be evaluated on the set level and MUST result in a positive number less than or equal to 100.</w:t>
      </w:r>
    </w:p>
    <w:p w:rsidR="00653618" w:rsidRPr="00BF6911" w:rsidRDefault="00653618" w:rsidP="00653618">
      <w:r w:rsidRPr="00BF6911">
        <w:t>The second parameter specifies the value by which the entities are compared for determining the result set. It MUST be an expression that can be evaluated on entities of the input set and MUST result in a primitive numeric value.</w:t>
      </w:r>
    </w:p>
    <w:p w:rsidR="00653618" w:rsidRPr="00BF6911" w:rsidRDefault="00653618" w:rsidP="00653618">
      <w:r w:rsidRPr="00BF6911">
        <w:t>The transformation returns the minimum set of entities that have the lowest values specified by the second parameter and whose cumulative total is equal to or greater than the percentage of the cumulative total of all entities in the input set specified by the first parameter. It does not change the order of the entities in the input set.</w:t>
      </w:r>
    </w:p>
    <w:p w:rsidR="00653618" w:rsidRPr="00BF6911" w:rsidRDefault="00653618" w:rsidP="00653618">
      <w:r w:rsidRPr="00BF6911">
        <w:t>In case the value of the second expression is ambiguous, the ordering of the input set is additionally taken into account.</w:t>
      </w:r>
    </w:p>
    <w:p w:rsidR="00653618" w:rsidRPr="00BF6911" w:rsidRDefault="00653618" w:rsidP="00653618">
      <w:pPr>
        <w:pStyle w:val="Caption"/>
      </w:pPr>
      <w:r w:rsidRPr="00BF6911">
        <w:t xml:space="preserve">Example </w:t>
      </w:r>
      <w:fldSimple w:instr=" SEQ Example \* ARABIC ">
        <w:r w:rsidR="0038085B">
          <w:rPr>
            <w:noProof/>
          </w:rPr>
          <w:t>18</w:t>
        </w:r>
      </w:fldSimple>
      <w:r w:rsidRPr="00BF6911">
        <w:t>:</w:t>
      </w:r>
    </w:p>
    <w:p w:rsidR="00653618" w:rsidRPr="00BF6911" w:rsidRDefault="00653618" w:rsidP="00653618">
      <w:pPr>
        <w:pStyle w:val="Code"/>
      </w:pPr>
      <w:r w:rsidRPr="00BF6911">
        <w:t>GET ~/Sales?$apply=bottompercent(50,Amount)</w:t>
      </w:r>
    </w:p>
    <w:p w:rsidR="00653618" w:rsidRPr="00BF6911" w:rsidRDefault="00653618" w:rsidP="00653618">
      <w:pPr>
        <w:pStyle w:val="Caption"/>
      </w:pPr>
      <w:r w:rsidRPr="00BF6911">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w:t>
      </w:r>
    </w:p>
    <w:p w:rsidR="00653618" w:rsidRPr="00BF6911" w:rsidRDefault="00653618" w:rsidP="00653618">
      <w:pPr>
        <w:pStyle w:val="Code"/>
      </w:pPr>
      <w:r w:rsidRPr="00BF6911">
        <w:t xml:space="preserve">  "value": [</w:t>
      </w:r>
      <w:r w:rsidRPr="00BF6911">
        <w:br/>
        <w:t xml:space="preserve">    { "ID": 1, "Amount": 1, ... },</w:t>
      </w:r>
      <w:r w:rsidRPr="00BF6911">
        <w:br/>
        <w:t xml:space="preserve">    { "ID": 2, "Amount": 2, ... },</w:t>
      </w:r>
      <w:r w:rsidRPr="00BF6911">
        <w:br/>
        <w:t xml:space="preserve">    { "ID": 5, "Amount": 4, ... },</w:t>
      </w:r>
      <w:r w:rsidRPr="00BF6911">
        <w:br/>
        <w:t xml:space="preserve">    { "ID": 6, "Amount": 2, ... },</w:t>
      </w:r>
      <w:r w:rsidRPr="00BF6911">
        <w:br/>
        <w:t xml:space="preserve">    { "ID": 7, "Amount": 1, ... },</w:t>
      </w:r>
      <w:r w:rsidRPr="00BF6911">
        <w:br/>
        <w:t xml:space="preserve">    { "ID": 8, "Amount": 2, ... }</w:t>
      </w:r>
      <w:r w:rsidRPr="00BF6911">
        <w:br/>
        <w:t xml:space="preserve">  ]</w:t>
      </w:r>
    </w:p>
    <w:p w:rsidR="00653618" w:rsidRPr="00BF6911" w:rsidRDefault="00653618" w:rsidP="00653618">
      <w:pPr>
        <w:pStyle w:val="Code"/>
      </w:pPr>
      <w:r w:rsidRPr="00BF6911">
        <w:t>}</w:t>
      </w:r>
    </w:p>
    <w:p w:rsidR="00653618" w:rsidRPr="00BF6911" w:rsidRDefault="00653618" w:rsidP="00653618">
      <w:bookmarkStart w:id="342" w:name="_The_identity_Transformation"/>
      <w:bookmarkStart w:id="343" w:name="_Toc353983385"/>
      <w:bookmarkStart w:id="344" w:name="_Toc354059078"/>
      <w:bookmarkStart w:id="345" w:name="_Toc354070189"/>
      <w:bookmarkStart w:id="346" w:name="_Toc354668955"/>
      <w:bookmarkStart w:id="347" w:name="_Toc353294815"/>
      <w:bookmarkStart w:id="348" w:name="_Toc353294867"/>
      <w:bookmarkStart w:id="349" w:name="_Toc353377457"/>
      <w:bookmarkStart w:id="350" w:name="_Toc353390959"/>
      <w:bookmarkStart w:id="351" w:name="_Toc353453187"/>
      <w:bookmarkEnd w:id="342"/>
      <w:r w:rsidRPr="00BF6911">
        <w:t xml:space="preserve">The result set of </w:t>
      </w:r>
      <w:r w:rsidRPr="00BF6911">
        <w:rPr>
          <w:rStyle w:val="Datatype"/>
        </w:rPr>
        <w:t>bottompercent</w:t>
      </w:r>
      <w:r w:rsidRPr="00BF6911">
        <w:t xml:space="preserve"> has the same structure as the input set.</w:t>
      </w:r>
    </w:p>
    <w:p w:rsidR="00653618" w:rsidRPr="00BF6911" w:rsidRDefault="00653618" w:rsidP="00AF7236">
      <w:pPr>
        <w:pStyle w:val="Heading2"/>
        <w:numPr>
          <w:ilvl w:val="1"/>
          <w:numId w:val="3"/>
        </w:numPr>
      </w:pPr>
      <w:r w:rsidRPr="00BF6911">
        <w:t xml:space="preserve"> </w:t>
      </w:r>
      <w:bookmarkStart w:id="352" w:name="_Toc362428729"/>
      <w:bookmarkStart w:id="353" w:name="_Toc364092088"/>
      <w:r w:rsidRPr="00BF6911">
        <w:t xml:space="preserve">Transformation </w:t>
      </w:r>
      <w:r w:rsidRPr="00BF6911">
        <w:rPr>
          <w:rStyle w:val="Datatype"/>
        </w:rPr>
        <w:t>identity</w:t>
      </w:r>
      <w:bookmarkEnd w:id="343"/>
      <w:bookmarkEnd w:id="344"/>
      <w:bookmarkEnd w:id="345"/>
      <w:bookmarkEnd w:id="346"/>
      <w:bookmarkEnd w:id="352"/>
      <w:bookmarkEnd w:id="353"/>
      <w:r w:rsidRPr="00BF6911">
        <w:t xml:space="preserve"> </w:t>
      </w:r>
      <w:bookmarkEnd w:id="347"/>
      <w:bookmarkEnd w:id="348"/>
      <w:bookmarkEnd w:id="349"/>
      <w:bookmarkEnd w:id="350"/>
      <w:bookmarkEnd w:id="351"/>
    </w:p>
    <w:p w:rsidR="00653618" w:rsidRPr="00BF6911" w:rsidRDefault="00653618" w:rsidP="00653618">
      <w:r w:rsidRPr="00BF6911">
        <w:t xml:space="preserve">The </w:t>
      </w:r>
      <w:r w:rsidRPr="00BF6911">
        <w:rPr>
          <w:rStyle w:val="Datatype"/>
        </w:rPr>
        <w:t>identity</w:t>
      </w:r>
      <w:r w:rsidRPr="00BF6911">
        <w:t xml:space="preserve"> transformation returns its input set.</w:t>
      </w:r>
    </w:p>
    <w:p w:rsidR="00653618" w:rsidRPr="00BF6911" w:rsidRDefault="00653618" w:rsidP="00653618">
      <w:pPr>
        <w:pStyle w:val="Caption"/>
      </w:pPr>
      <w:bookmarkStart w:id="354" w:name="_The_combine_Transformation"/>
      <w:bookmarkStart w:id="355" w:name="_Toc353294816"/>
      <w:bookmarkStart w:id="356" w:name="_Toc353294868"/>
      <w:bookmarkStart w:id="357" w:name="_Toc353377458"/>
      <w:bookmarkStart w:id="358" w:name="_Toc353390960"/>
      <w:bookmarkStart w:id="359" w:name="_Toc353453188"/>
      <w:bookmarkEnd w:id="354"/>
      <w:r w:rsidRPr="00BF6911">
        <w:t xml:space="preserve">Example </w:t>
      </w:r>
      <w:fldSimple w:instr=" SEQ Example \* ARABIC ">
        <w:r w:rsidR="0038085B">
          <w:rPr>
            <w:noProof/>
          </w:rPr>
          <w:t>19</w:t>
        </w:r>
      </w:fldSimple>
      <w:r w:rsidRPr="00BF6911">
        <w:t>:</w:t>
      </w:r>
    </w:p>
    <w:p w:rsidR="00653618" w:rsidRPr="00BF6911" w:rsidRDefault="00653618" w:rsidP="00653618">
      <w:pPr>
        <w:pStyle w:val="Code"/>
      </w:pPr>
      <w:r w:rsidRPr="00BF6911">
        <w:t>GET ~/Sales?$apply=identity</w:t>
      </w:r>
    </w:p>
    <w:p w:rsidR="00653618" w:rsidRPr="00BF6911" w:rsidRDefault="00653618" w:rsidP="00AF7236">
      <w:pPr>
        <w:pStyle w:val="Heading2"/>
        <w:numPr>
          <w:ilvl w:val="1"/>
          <w:numId w:val="3"/>
        </w:numPr>
      </w:pPr>
      <w:bookmarkStart w:id="360" w:name="_Transformation_concat"/>
      <w:bookmarkStart w:id="361" w:name="_Toc353983386"/>
      <w:bookmarkStart w:id="362" w:name="_Toc354059079"/>
      <w:bookmarkStart w:id="363" w:name="_Toc354070190"/>
      <w:bookmarkStart w:id="364" w:name="_Toc354668956"/>
      <w:bookmarkStart w:id="365" w:name="_Toc362428730"/>
      <w:bookmarkStart w:id="366" w:name="_Toc364092089"/>
      <w:bookmarkEnd w:id="360"/>
      <w:r w:rsidRPr="00BF6911">
        <w:lastRenderedPageBreak/>
        <w:t xml:space="preserve">Transformation </w:t>
      </w:r>
      <w:r w:rsidRPr="00BF6911">
        <w:rPr>
          <w:rStyle w:val="Datatype"/>
        </w:rPr>
        <w:t>concat</w:t>
      </w:r>
      <w:bookmarkEnd w:id="361"/>
      <w:bookmarkEnd w:id="362"/>
      <w:bookmarkEnd w:id="363"/>
      <w:bookmarkEnd w:id="364"/>
      <w:bookmarkEnd w:id="365"/>
      <w:bookmarkEnd w:id="366"/>
      <w:r w:rsidRPr="00BF6911">
        <w:t xml:space="preserve"> </w:t>
      </w:r>
      <w:bookmarkEnd w:id="355"/>
      <w:bookmarkEnd w:id="356"/>
      <w:bookmarkEnd w:id="357"/>
      <w:bookmarkEnd w:id="358"/>
      <w:bookmarkEnd w:id="359"/>
    </w:p>
    <w:p w:rsidR="00653618" w:rsidRPr="00BF6911" w:rsidRDefault="00653618" w:rsidP="00653618">
      <w:r w:rsidRPr="00BF6911">
        <w:t xml:space="preserve">The </w:t>
      </w:r>
      <w:r w:rsidRPr="00BF6911">
        <w:rPr>
          <w:rStyle w:val="Datatype"/>
        </w:rPr>
        <w:t>concat</w:t>
      </w:r>
      <w:r w:rsidRPr="00BF6911">
        <w:t xml:space="preserve"> transformation takes two or more parameters, each of which is a </w:t>
      </w:r>
      <w:r>
        <w:t>sequence of set transformations</w:t>
      </w:r>
      <w:r w:rsidRPr="00BF6911">
        <w:t>.</w:t>
      </w:r>
    </w:p>
    <w:p w:rsidR="00653618" w:rsidRPr="00BF6911" w:rsidRDefault="00653618" w:rsidP="00653618">
      <w:r w:rsidRPr="00BF6911">
        <w:t>It applies each parameter to the input set and concatenates the intermediate result sets in the order of the parameters into the result set, keeping the ordering of the individual result sets.</w:t>
      </w:r>
    </w:p>
    <w:p w:rsidR="00653618" w:rsidRPr="00BF6911" w:rsidRDefault="00653618" w:rsidP="00653618">
      <w:pPr>
        <w:pStyle w:val="Caption"/>
      </w:pPr>
      <w:r w:rsidRPr="00BF6911">
        <w:t xml:space="preserve">Example </w:t>
      </w:r>
      <w:fldSimple w:instr=" SEQ Example \* ARABIC ">
        <w:r w:rsidR="0038085B">
          <w:rPr>
            <w:noProof/>
          </w:rPr>
          <w:t>20</w:t>
        </w:r>
      </w:fldSimple>
      <w:r w:rsidRPr="00BF6911">
        <w:t>:</w:t>
      </w:r>
    </w:p>
    <w:p w:rsidR="00653618" w:rsidRPr="00BF6911" w:rsidRDefault="00653618" w:rsidP="00653618">
      <w:pPr>
        <w:pStyle w:val="Code"/>
      </w:pPr>
      <w:r w:rsidRPr="00BF6911">
        <w:t>GET ~/Sales?$apply=concat(topcount(2,Amount),</w:t>
      </w:r>
      <w:r w:rsidRPr="00BF6911">
        <w:br/>
        <w:t xml:space="preserve">                          bottomcount(2,Amount))</w:t>
      </w:r>
    </w:p>
    <w:p w:rsidR="00653618" w:rsidRPr="00BF6911" w:rsidRDefault="00653618" w:rsidP="00653618">
      <w:pPr>
        <w:pStyle w:val="Caption"/>
      </w:pPr>
      <w:r w:rsidRPr="00BF6911">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w:t>
      </w:r>
    </w:p>
    <w:p w:rsidR="00653618" w:rsidRPr="00BF6911" w:rsidRDefault="00653618" w:rsidP="00653618">
      <w:pPr>
        <w:pStyle w:val="Code"/>
      </w:pPr>
      <w:r w:rsidRPr="00BF6911">
        <w:t xml:space="preserve">  "value": [</w:t>
      </w:r>
      <w:r w:rsidRPr="00BF6911">
        <w:br/>
        <w:t xml:space="preserve">    { "ID": 3, "Amount": 4, ... },</w:t>
      </w:r>
      <w:r w:rsidRPr="00BF6911">
        <w:br/>
        <w:t xml:space="preserve">    { "ID": 4, "Amount": 8, ... },</w:t>
      </w:r>
      <w:r w:rsidRPr="00BF6911">
        <w:br/>
        <w:t xml:space="preserve">    { "ID": 1, "Amount": 1, ... },</w:t>
      </w:r>
      <w:bookmarkStart w:id="367" w:name="_The_groupby_Transformation"/>
      <w:bookmarkEnd w:id="367"/>
      <w:r w:rsidRPr="00BF6911">
        <w:br/>
        <w:t xml:space="preserve">    { "ID": 7, "Amount": 1, ... }</w:t>
      </w:r>
      <w:r w:rsidRPr="00BF6911">
        <w:br/>
        <w:t xml:space="preserve">  ]</w:t>
      </w:r>
    </w:p>
    <w:p w:rsidR="00653618" w:rsidRPr="00BF6911" w:rsidRDefault="00653618" w:rsidP="00653618">
      <w:pPr>
        <w:pStyle w:val="Code"/>
      </w:pPr>
      <w:r w:rsidRPr="00BF6911">
        <w:t>}</w:t>
      </w:r>
    </w:p>
    <w:p w:rsidR="00653618" w:rsidRPr="00BF6911" w:rsidRDefault="00653618" w:rsidP="00653618">
      <w:bookmarkStart w:id="368" w:name="_The_groupby_Transformation_1"/>
      <w:bookmarkStart w:id="369" w:name="_Transformation_groupby"/>
      <w:bookmarkStart w:id="370" w:name="_Toc353983387"/>
      <w:bookmarkStart w:id="371" w:name="_Toc354059080"/>
      <w:bookmarkStart w:id="372" w:name="_Toc354070191"/>
      <w:bookmarkStart w:id="373" w:name="_Toc354668957"/>
      <w:bookmarkStart w:id="374" w:name="_Toc353294817"/>
      <w:bookmarkStart w:id="375" w:name="_Toc353294869"/>
      <w:bookmarkStart w:id="376" w:name="_Toc353377459"/>
      <w:bookmarkStart w:id="377" w:name="_Toc353390961"/>
      <w:bookmarkStart w:id="378" w:name="_Toc353453189"/>
      <w:bookmarkEnd w:id="368"/>
      <w:bookmarkEnd w:id="369"/>
      <w:r w:rsidRPr="00BF6911">
        <w:t xml:space="preserve">The result set of </w:t>
      </w:r>
      <w:r w:rsidRPr="00BF6911">
        <w:rPr>
          <w:rStyle w:val="Datatype"/>
        </w:rPr>
        <w:t>concat</w:t>
      </w:r>
      <w:r w:rsidRPr="00BF6911">
        <w:t xml:space="preserve"> has a hybrid form consisting of the structure imposed by the two transformation </w:t>
      </w:r>
      <w:r>
        <w:t>sequence</w:t>
      </w:r>
      <w:r w:rsidRPr="00BF6911">
        <w:t>s.</w:t>
      </w:r>
    </w:p>
    <w:p w:rsidR="00653618" w:rsidRPr="00BF6911" w:rsidRDefault="00653618" w:rsidP="00AF7236">
      <w:pPr>
        <w:pStyle w:val="Heading2"/>
        <w:numPr>
          <w:ilvl w:val="1"/>
          <w:numId w:val="3"/>
        </w:numPr>
      </w:pPr>
      <w:bookmarkStart w:id="379" w:name="_Toc362428731"/>
      <w:bookmarkStart w:id="380" w:name="_Toc364092090"/>
      <w:r w:rsidRPr="00BF6911">
        <w:t xml:space="preserve">Transformation </w:t>
      </w:r>
      <w:r w:rsidRPr="00BF6911">
        <w:rPr>
          <w:rStyle w:val="Datatype"/>
        </w:rPr>
        <w:t>groupby</w:t>
      </w:r>
      <w:bookmarkEnd w:id="370"/>
      <w:bookmarkEnd w:id="371"/>
      <w:bookmarkEnd w:id="372"/>
      <w:bookmarkEnd w:id="373"/>
      <w:bookmarkEnd w:id="379"/>
      <w:bookmarkEnd w:id="380"/>
      <w:r w:rsidRPr="00BF6911">
        <w:t xml:space="preserve"> </w:t>
      </w:r>
      <w:bookmarkEnd w:id="374"/>
      <w:bookmarkEnd w:id="375"/>
      <w:bookmarkEnd w:id="376"/>
      <w:bookmarkEnd w:id="377"/>
      <w:bookmarkEnd w:id="378"/>
    </w:p>
    <w:p w:rsidR="00653618" w:rsidRPr="00BF6911" w:rsidRDefault="00653618" w:rsidP="00653618">
      <w:r w:rsidRPr="00BF6911">
        <w:t xml:space="preserve">The </w:t>
      </w:r>
      <w:r w:rsidRPr="00BF6911">
        <w:rPr>
          <w:rFonts w:ascii="Courier New" w:hAnsi="Courier New"/>
        </w:rPr>
        <w:t>groupby</w:t>
      </w:r>
      <w:r w:rsidRPr="00BF6911">
        <w:t xml:space="preserve"> transformation groups the entities of the input set into subsets, transforms each subset, and then concatenates the transformed subsets. It takes two parameters, the first specifying how the input set is split into subsets, the second how each subset is transformed. This transformation may remove properties from the input set or add new properties to it (see </w:t>
      </w:r>
      <w:hyperlink w:anchor="_The_aggregate_Transformation" w:history="1">
        <w:r w:rsidRPr="00BF6911">
          <w:rPr>
            <w:rStyle w:val="Hyperlink"/>
            <w:rFonts w:ascii="Courier New" w:hAnsi="Courier New"/>
          </w:rPr>
          <w:t>aggregate</w:t>
        </w:r>
      </w:hyperlink>
      <w:r w:rsidRPr="00BF6911">
        <w:t>) as well as the number of entities it contains.</w:t>
      </w:r>
    </w:p>
    <w:p w:rsidR="00653618" w:rsidRPr="00BF6911" w:rsidRDefault="00653618" w:rsidP="00AF7236">
      <w:pPr>
        <w:pStyle w:val="Heading3"/>
        <w:numPr>
          <w:ilvl w:val="2"/>
          <w:numId w:val="3"/>
        </w:numPr>
      </w:pPr>
      <w:bookmarkStart w:id="381" w:name="_Simple_Grouping"/>
      <w:bookmarkStart w:id="382" w:name="_Toc353294818"/>
      <w:bookmarkStart w:id="383" w:name="_Toc353294870"/>
      <w:bookmarkStart w:id="384" w:name="_Ref353369134"/>
      <w:bookmarkStart w:id="385" w:name="_Toc353377460"/>
      <w:bookmarkStart w:id="386" w:name="_Toc353390962"/>
      <w:bookmarkStart w:id="387" w:name="_Toc353453190"/>
      <w:bookmarkStart w:id="388" w:name="_Toc353983388"/>
      <w:bookmarkStart w:id="389" w:name="_Toc354059081"/>
      <w:bookmarkStart w:id="390" w:name="_Toc354070192"/>
      <w:bookmarkStart w:id="391" w:name="_Toc354668958"/>
      <w:bookmarkStart w:id="392" w:name="_Toc362428732"/>
      <w:bookmarkStart w:id="393" w:name="_Toc364092091"/>
      <w:bookmarkEnd w:id="381"/>
      <w:r w:rsidRPr="00BF6911">
        <w:t>Simple Grouping</w:t>
      </w:r>
      <w:bookmarkEnd w:id="382"/>
      <w:bookmarkEnd w:id="383"/>
      <w:bookmarkEnd w:id="384"/>
      <w:bookmarkEnd w:id="385"/>
      <w:bookmarkEnd w:id="386"/>
      <w:bookmarkEnd w:id="387"/>
      <w:bookmarkEnd w:id="388"/>
      <w:bookmarkEnd w:id="389"/>
      <w:bookmarkEnd w:id="390"/>
      <w:bookmarkEnd w:id="391"/>
      <w:bookmarkEnd w:id="392"/>
      <w:bookmarkEnd w:id="393"/>
    </w:p>
    <w:p w:rsidR="00653618" w:rsidRPr="00BF6911" w:rsidDel="00CA6403" w:rsidRDefault="00653618" w:rsidP="00653618">
      <w:pPr>
        <w:suppressAutoHyphens/>
        <w:spacing w:line="100" w:lineRule="atLeast"/>
        <w:rPr>
          <w:noProof/>
        </w:rPr>
      </w:pPr>
      <w:r w:rsidRPr="00BF6911">
        <w:t xml:space="preserve">In its simplest form the first parameter of </w:t>
      </w:r>
      <w:r w:rsidRPr="00BF6911">
        <w:rPr>
          <w:rStyle w:val="Datatype"/>
        </w:rPr>
        <w:t>groupby</w:t>
      </w:r>
      <w:r w:rsidRPr="00BF6911">
        <w:t xml:space="preserve"> specifies the </w:t>
      </w:r>
      <w:r w:rsidRPr="00BF6911">
        <w:rPr>
          <w:i/>
        </w:rPr>
        <w:t>grouping properties</w:t>
      </w:r>
      <w:r w:rsidRPr="00BF6911">
        <w:t xml:space="preserve">, a comma-separated list of one or more single-valued property paths (paths ending in a single-valued primitive, complex, or navigation property) that is enclosed in parentheses. The same property path SHOULD NOT appear more than once; redundant property paths MAY be considered valid, but MUST NOT alter the meaning of the request. If the property path leads to a single-valued navigation property, this means grouping by the entity-id of the </w:t>
      </w:r>
      <w:r w:rsidRPr="00BF6911">
        <w:rPr>
          <w:noProof/>
        </w:rPr>
        <w:t xml:space="preserve">related entities. </w:t>
      </w:r>
    </w:p>
    <w:p w:rsidR="00653618" w:rsidRPr="00BF6911" w:rsidDel="0005763D" w:rsidRDefault="00653618" w:rsidP="00653618">
      <w:pPr>
        <w:suppressAutoHyphens/>
        <w:spacing w:line="100" w:lineRule="atLeast"/>
      </w:pPr>
      <w:r w:rsidRPr="00BF6911">
        <w:t xml:space="preserve">The second argument is a </w:t>
      </w:r>
      <w:r>
        <w:t>list</w:t>
      </w:r>
      <w:r w:rsidRPr="00BF6911">
        <w:t xml:space="preserve"> of set transformations, separated by forward slashes to express that they are consecutively applied. Transformations may take into account the grouping properties for producing their result, e.g. </w:t>
      </w:r>
      <w:r w:rsidRPr="00BF6911">
        <w:rPr>
          <w:rStyle w:val="Datatype"/>
        </w:rPr>
        <w:t>aggregate</w:t>
      </w:r>
      <w:r w:rsidRPr="00BF6911">
        <w:t xml:space="preserve"> removes properties that are used neither for grouping nor for aggregation.</w:t>
      </w:r>
    </w:p>
    <w:p w:rsidR="00653618" w:rsidRPr="00BF6911" w:rsidRDefault="00653618" w:rsidP="00653618">
      <w:r w:rsidRPr="00BF6911">
        <w:t xml:space="preserve">The </w:t>
      </w:r>
      <w:r w:rsidRPr="00BF6911">
        <w:rPr>
          <w:rStyle w:val="Datatype"/>
        </w:rPr>
        <w:t>groupby</w:t>
      </w:r>
      <w:r w:rsidRPr="00BF6911">
        <w:t xml:space="preserve"> transformation:</w:t>
      </w:r>
    </w:p>
    <w:p w:rsidR="00653618" w:rsidRPr="00BF6911" w:rsidRDefault="00653618" w:rsidP="00AF7236">
      <w:pPr>
        <w:pStyle w:val="ColorfulList-Accent11"/>
        <w:numPr>
          <w:ilvl w:val="0"/>
          <w:numId w:val="12"/>
        </w:numPr>
        <w:rPr>
          <w:lang w:val="en-US"/>
        </w:rPr>
      </w:pPr>
      <w:r w:rsidRPr="00BF6911">
        <w:rPr>
          <w:lang w:val="en-US"/>
        </w:rPr>
        <w:t>Splits the initial set into subsets where all entities in a subset have the same values for the grouping properties specified in the first parameter,</w:t>
      </w:r>
    </w:p>
    <w:p w:rsidR="00653618" w:rsidRPr="00BF6911" w:rsidRDefault="00653618" w:rsidP="00AF7236">
      <w:pPr>
        <w:pStyle w:val="ColorfulList-Accent11"/>
        <w:numPr>
          <w:ilvl w:val="0"/>
          <w:numId w:val="12"/>
        </w:numPr>
        <w:rPr>
          <w:lang w:val="en-US"/>
        </w:rPr>
      </w:pPr>
      <w:r w:rsidRPr="00BF6911">
        <w:rPr>
          <w:lang w:val="en-US"/>
        </w:rPr>
        <w:t>Applies the set transformations to each subset, resulting in a new set of potentially different cardinality,</w:t>
      </w:r>
    </w:p>
    <w:p w:rsidR="00653618" w:rsidRPr="00BF6911" w:rsidRDefault="00653618" w:rsidP="00AF7236">
      <w:pPr>
        <w:pStyle w:val="ColorfulList-Accent11"/>
        <w:numPr>
          <w:ilvl w:val="0"/>
          <w:numId w:val="12"/>
        </w:numPr>
        <w:rPr>
          <w:lang w:val="en-US"/>
        </w:rPr>
      </w:pPr>
      <w:r w:rsidRPr="00BF6911">
        <w:rPr>
          <w:lang w:val="en-US"/>
        </w:rPr>
        <w:t>Ensures that the entities in the result set contain all grouping properties with the correct values for the group,</w:t>
      </w:r>
    </w:p>
    <w:p w:rsidR="00653618" w:rsidRPr="00BF6911" w:rsidRDefault="00653618" w:rsidP="00AF7236">
      <w:pPr>
        <w:pStyle w:val="ColorfulList-Accent11"/>
        <w:numPr>
          <w:ilvl w:val="0"/>
          <w:numId w:val="12"/>
        </w:numPr>
        <w:rPr>
          <w:lang w:val="en-US"/>
        </w:rPr>
      </w:pPr>
      <w:r w:rsidRPr="00BF6911">
        <w:rPr>
          <w:lang w:val="en-US"/>
        </w:rPr>
        <w:t>Concatenates the intermediate result sets into one result set.</w:t>
      </w:r>
    </w:p>
    <w:p w:rsidR="00653618" w:rsidRPr="00BF6911" w:rsidRDefault="00653618" w:rsidP="00653618">
      <w:pPr>
        <w:suppressAutoHyphens/>
        <w:spacing w:line="100" w:lineRule="atLeast"/>
      </w:pPr>
      <w:r w:rsidRPr="00BF6911">
        <w:t xml:space="preserve">If the service is unable to group by same values for any of the specified properties, it MUST reject the request with an error response. It MUST NOT apply any implicit rules to group entities indirectly by another property related to it in some way. </w:t>
      </w:r>
    </w:p>
    <w:p w:rsidR="00653618" w:rsidRPr="00BF6911" w:rsidRDefault="00653618" w:rsidP="00653618">
      <w:pPr>
        <w:pStyle w:val="Caption"/>
      </w:pPr>
      <w:bookmarkStart w:id="394" w:name="_Ref357763019"/>
      <w:r w:rsidRPr="00BF6911">
        <w:lastRenderedPageBreak/>
        <w:t xml:space="preserve">Example </w:t>
      </w:r>
      <w:fldSimple w:instr=" SEQ Example \* ARABIC ">
        <w:r w:rsidR="0038085B">
          <w:rPr>
            <w:noProof/>
          </w:rPr>
          <w:t>21</w:t>
        </w:r>
      </w:fldSimple>
      <w:bookmarkEnd w:id="394"/>
      <w:r w:rsidRPr="00BF6911">
        <w:t>:</w:t>
      </w:r>
    </w:p>
    <w:p w:rsidR="00653618" w:rsidRPr="00BF6911" w:rsidRDefault="00653618" w:rsidP="00653618">
      <w:pPr>
        <w:pStyle w:val="Code"/>
      </w:pPr>
      <w:r w:rsidRPr="00BF6911">
        <w:t>GET ~/Sales?$apply=groupby((Customer/Country,Product/Name),aggregate(Amount))</w:t>
      </w:r>
    </w:p>
    <w:p w:rsidR="00653618" w:rsidRPr="00BF6911" w:rsidRDefault="00653618" w:rsidP="00653618">
      <w:pPr>
        <w:pStyle w:val="Caption"/>
      </w:pPr>
      <w:r w:rsidRPr="00BF6911">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"$metadata#Sales(Customer(Country),Product(Name),Amount)",</w:t>
      </w:r>
    </w:p>
    <w:p w:rsidR="00653618" w:rsidRPr="00BF6911" w:rsidRDefault="00653618" w:rsidP="00653618">
      <w:pPr>
        <w:pStyle w:val="Code"/>
        <w:tabs>
          <w:tab w:val="left" w:pos="11482"/>
        </w:tabs>
      </w:pPr>
      <w:r w:rsidRPr="00BF6911">
        <w:t xml:space="preserve">  "value": [</w:t>
      </w:r>
      <w:r w:rsidRPr="00BF6911">
        <w:br/>
        <w:t xml:space="preserve">    { "odata.id": null, "Customer": { "Country" : "Netherlands" }, </w:t>
      </w:r>
      <w:r w:rsidRPr="00BF6911">
        <w:br/>
        <w:t xml:space="preserve">      "Product": { "Name": "Paper" }, "Amount": 3 },</w:t>
      </w:r>
      <w:r w:rsidRPr="00BF6911">
        <w:br/>
        <w:t xml:space="preserve">    { "odata.id": null, "Customer": { "Country": "Netherlands" }, </w:t>
      </w:r>
      <w:r w:rsidRPr="00BF6911">
        <w:br/>
        <w:t xml:space="preserve">      "Product": { "Name": "Sugar" }, "Amount": 2},</w:t>
      </w:r>
      <w:r w:rsidRPr="00BF6911">
        <w:br/>
        <w:t xml:space="preserve">    { "odata.id": null, "Customer": { "Country: "USA" }, </w:t>
      </w:r>
      <w:r w:rsidRPr="00BF6911">
        <w:br/>
        <w:t xml:space="preserve">      "Product": { "Name": "Coffee" }, "Amount": 12},</w:t>
      </w:r>
      <w:r w:rsidRPr="00BF6911">
        <w:br/>
        <w:t xml:space="preserve">    { "odata.id": null, "Customer": { "Country: "USA" },</w:t>
      </w:r>
      <w:r w:rsidRPr="00BF6911">
        <w:br/>
        <w:t xml:space="preserve">      "Product": { "Name": "Paper" },"Amount": 5},</w:t>
      </w:r>
      <w:r w:rsidRPr="00BF6911">
        <w:br/>
        <w:t xml:space="preserve">    { "odata.id": null, "Customer": { "Country: "USA" },</w:t>
      </w:r>
    </w:p>
    <w:p w:rsidR="00653618" w:rsidRPr="00BF6911" w:rsidRDefault="00653618" w:rsidP="00653618">
      <w:pPr>
        <w:pStyle w:val="Code"/>
        <w:tabs>
          <w:tab w:val="left" w:pos="11482"/>
        </w:tabs>
      </w:pPr>
      <w:r w:rsidRPr="00BF6911">
        <w:t xml:space="preserve">      "Product": { "Name": "Sugar" }, "Amount": 2}</w:t>
      </w:r>
    </w:p>
    <w:p w:rsidR="00653618" w:rsidRPr="00BF6911" w:rsidRDefault="00653618" w:rsidP="00653618">
      <w:pPr>
        <w:pStyle w:val="Code"/>
      </w:pPr>
      <w:r w:rsidRPr="00BF6911">
        <w:t xml:space="preserve">  ]</w:t>
      </w:r>
    </w:p>
    <w:p w:rsidR="00653618" w:rsidRPr="00BF6911" w:rsidRDefault="00653618" w:rsidP="00653618">
      <w:pPr>
        <w:pStyle w:val="Code"/>
      </w:pPr>
      <w:r w:rsidRPr="00BF6911">
        <w:t>}</w:t>
      </w:r>
    </w:p>
    <w:p w:rsidR="00653618" w:rsidRPr="00BF6911" w:rsidRDefault="00653618" w:rsidP="00653618">
      <w:pPr>
        <w:pStyle w:val="Caption"/>
      </w:pPr>
      <w:bookmarkStart w:id="395" w:name="_Grouping_with_rollup"/>
      <w:bookmarkStart w:id="396" w:name="_Toc353294819"/>
      <w:bookmarkStart w:id="397" w:name="_Toc353294871"/>
      <w:bookmarkStart w:id="398" w:name="_Toc353377461"/>
      <w:bookmarkStart w:id="399" w:name="_Toc353390963"/>
      <w:bookmarkEnd w:id="395"/>
      <w:r w:rsidRPr="00BF6911">
        <w:t>Note that the result has the same structure, but not the same content as</w:t>
      </w:r>
    </w:p>
    <w:p w:rsidR="00653618" w:rsidRPr="00BF6911" w:rsidRDefault="00653618" w:rsidP="00653618">
      <w:pPr>
        <w:pStyle w:val="Code"/>
      </w:pPr>
      <w:r w:rsidRPr="00BF6911">
        <w:t>GET ~/Sales?$expand=Customer($select=Country),Product($select=Name)</w:t>
      </w:r>
    </w:p>
    <w:p w:rsidR="00653618" w:rsidRPr="00BF6911" w:rsidRDefault="00653618" w:rsidP="00653618">
      <w:pPr>
        <w:pStyle w:val="Code"/>
      </w:pPr>
      <w:r w:rsidRPr="00BF6911">
        <w:t xml:space="preserve">           &amp;$select=Amount</w:t>
      </w:r>
    </w:p>
    <w:p w:rsidR="00653618" w:rsidRPr="00BF6911" w:rsidRDefault="00653618" w:rsidP="00653618">
      <w:r w:rsidRPr="00BF6911">
        <w:t xml:space="preserve">Combined with </w:t>
      </w:r>
      <w:hyperlink w:anchor="_Transformation_aggregate" w:history="1">
        <w:r w:rsidRPr="00BF6911">
          <w:rPr>
            <w:rStyle w:val="Hyperlink"/>
            <w:rFonts w:ascii="Courier New" w:hAnsi="Courier New"/>
          </w:rPr>
          <w:t>aggregate</w:t>
        </w:r>
      </w:hyperlink>
      <w:r w:rsidRPr="00BF6911">
        <w:t xml:space="preserve"> without parameters </w:t>
      </w:r>
      <w:r w:rsidRPr="00BF6911">
        <w:rPr>
          <w:rStyle w:val="Datatype"/>
        </w:rPr>
        <w:t>groupby</w:t>
      </w:r>
      <w:r w:rsidRPr="00BF6911">
        <w:t xml:space="preserve"> produces the distinct value combinations of the grouping properties.</w:t>
      </w:r>
      <w:r>
        <w:t xml:space="preserve"> As this is an important special case, the second parameter of </w:t>
      </w:r>
      <w:r w:rsidRPr="007C3D9D">
        <w:rPr>
          <w:rStyle w:val="Datatype"/>
        </w:rPr>
        <w:t>groupby</w:t>
      </w:r>
      <w:r>
        <w:t xml:space="preserve"> can be omitted to request distinct value combinations.</w:t>
      </w:r>
    </w:p>
    <w:p w:rsidR="00653618" w:rsidRPr="00BF6911" w:rsidRDefault="00653618" w:rsidP="00653618">
      <w:pPr>
        <w:pStyle w:val="Caption"/>
      </w:pPr>
      <w:r w:rsidRPr="00BF6911">
        <w:t xml:space="preserve">Example </w:t>
      </w:r>
      <w:fldSimple w:instr=" SEQ Example \* ARABIC ">
        <w:r w:rsidR="0038085B">
          <w:rPr>
            <w:noProof/>
          </w:rPr>
          <w:t>22</w:t>
        </w:r>
      </w:fldSimple>
      <w:r>
        <w:t>: Both requests are equivalent</w:t>
      </w:r>
    </w:p>
    <w:p w:rsidR="00653618" w:rsidRPr="00BF6911" w:rsidRDefault="00653618" w:rsidP="00653618">
      <w:pPr>
        <w:pStyle w:val="Code"/>
      </w:pPr>
      <w:r w:rsidRPr="00BF6911">
        <w:t>GET ~/Sales?$apply=groupby((Product/Name,Amount),aggregate())</w:t>
      </w:r>
    </w:p>
    <w:p w:rsidR="00653618" w:rsidRPr="00BF6911" w:rsidRDefault="00653618" w:rsidP="00653618">
      <w:pPr>
        <w:pStyle w:val="Code"/>
      </w:pPr>
      <w:r w:rsidRPr="00BF6911">
        <w:t>GET ~/Sales?$apply=groupby((</w:t>
      </w:r>
      <w:r>
        <w:t>Product/Name,Amount)</w:t>
      </w:r>
      <w:r w:rsidRPr="00BF6911">
        <w:t>)</w:t>
      </w:r>
    </w:p>
    <w:p w:rsidR="00653618" w:rsidRPr="00BF6911" w:rsidRDefault="00653618" w:rsidP="00653618">
      <w:pPr>
        <w:pStyle w:val="Caption"/>
      </w:pPr>
      <w:r>
        <w:t xml:space="preserve">and </w:t>
      </w:r>
      <w:r w:rsidRPr="00BF6911">
        <w:t>result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"$metadata#Sales(Product(Name),Amount)",</w:t>
      </w:r>
    </w:p>
    <w:p w:rsidR="00653618" w:rsidRPr="00BF6911" w:rsidRDefault="00653618" w:rsidP="00653618">
      <w:pPr>
        <w:pStyle w:val="Code"/>
      </w:pPr>
      <w:r w:rsidRPr="00BF6911">
        <w:t xml:space="preserve">  "value": [</w:t>
      </w:r>
      <w:r w:rsidRPr="00BF6911">
        <w:br/>
        <w:t xml:space="preserve">    { "odata.id": null, "Product": { "Name": "Coffee" }, "Amount": 4 },</w:t>
      </w:r>
      <w:r w:rsidRPr="00BF6911">
        <w:br/>
        <w:t xml:space="preserve">    { "odata.id": null, "Product": { "Name": "Coffee" }, "Amount": 8 },</w:t>
      </w:r>
      <w:r w:rsidRPr="00BF6911">
        <w:br/>
        <w:t xml:space="preserve">    { "odata.id": null, "Product": { "Name": "Paper"  }, "Amount": 1 },</w:t>
      </w:r>
      <w:r w:rsidRPr="00BF6911">
        <w:br/>
        <w:t xml:space="preserve">    { "odata.id": null, "Product": { "Name": "Paper"  }, "Amount": 2 },</w:t>
      </w:r>
      <w:r w:rsidRPr="00BF6911">
        <w:br/>
        <w:t xml:space="preserve">    { "odata.id": null, "Product": { "Name": "Paper"  }, "Amount": 4 },</w:t>
      </w:r>
      <w:r w:rsidRPr="00BF6911">
        <w:br/>
        <w:t xml:space="preserve">    { "odata.id": null, "Product": { "Name": "Sugar"  }, "Amount": 2 }</w:t>
      </w:r>
      <w:r w:rsidRPr="00BF6911">
        <w:br/>
        <w:t xml:space="preserve">  ]</w:t>
      </w:r>
    </w:p>
    <w:p w:rsidR="00653618" w:rsidRPr="00BF6911" w:rsidRDefault="00653618" w:rsidP="00653618">
      <w:pPr>
        <w:pStyle w:val="Code"/>
      </w:pPr>
      <w:r w:rsidRPr="00BF6911">
        <w:t>}</w:t>
      </w:r>
    </w:p>
    <w:p w:rsidR="00653618" w:rsidRPr="00BF6911" w:rsidRDefault="00653618" w:rsidP="00653618">
      <w:pPr>
        <w:pStyle w:val="Caption"/>
      </w:pPr>
      <w:bookmarkStart w:id="400" w:name="_Grouping_with_rollup_1"/>
      <w:bookmarkStart w:id="401" w:name="_Toc353453191"/>
      <w:bookmarkStart w:id="402" w:name="_Toc353983389"/>
      <w:bookmarkStart w:id="403" w:name="_Toc354059082"/>
      <w:bookmarkStart w:id="404" w:name="_Toc354070193"/>
      <w:bookmarkStart w:id="405" w:name="_Toc354668959"/>
      <w:bookmarkEnd w:id="400"/>
      <w:r w:rsidRPr="00BF6911">
        <w:t>Note that the result has the same structure, but not the same content as</w:t>
      </w:r>
    </w:p>
    <w:p w:rsidR="00653618" w:rsidRPr="00BF6911" w:rsidRDefault="00653618" w:rsidP="00653618">
      <w:pPr>
        <w:pStyle w:val="Code"/>
      </w:pPr>
      <w:r w:rsidRPr="00BF6911">
        <w:t>GET ~/Sales?$expand=Product($select=Name)&amp;$select=Amount</w:t>
      </w:r>
    </w:p>
    <w:p w:rsidR="00653618" w:rsidRPr="00BF6911" w:rsidRDefault="00653618" w:rsidP="00653618">
      <w:r w:rsidRPr="00BF6911">
        <w:t xml:space="preserve">A </w:t>
      </w:r>
      <w:r w:rsidRPr="00BF6911">
        <w:rPr>
          <w:rStyle w:val="Datatype"/>
        </w:rPr>
        <w:t>groupby</w:t>
      </w:r>
      <w:r w:rsidRPr="00BF6911">
        <w:t xml:space="preserve"> transformation affects the structure of the result set: each grouping property corresponds to an item in a </w:t>
      </w:r>
      <w:r w:rsidRPr="00BF6911">
        <w:rPr>
          <w:rStyle w:val="Datatype"/>
        </w:rPr>
        <w:t>$select</w:t>
      </w:r>
      <w:r w:rsidRPr="00BF6911">
        <w:t xml:space="preserve"> option that is nested in an </w:t>
      </w:r>
      <w:r w:rsidRPr="00BF6911">
        <w:rPr>
          <w:rStyle w:val="Datatype"/>
        </w:rPr>
        <w:t>$expand</w:t>
      </w:r>
      <w:r w:rsidRPr="00BF6911">
        <w:t xml:space="preserve"> option for each navigation property in the path of the grouping property. The set transformations used the second parameter of </w:t>
      </w:r>
      <w:r w:rsidRPr="00BF6911">
        <w:rPr>
          <w:rStyle w:val="Datatype"/>
        </w:rPr>
        <w:t>groupby</w:t>
      </w:r>
      <w:r w:rsidRPr="00BF6911">
        <w:t xml:space="preserve"> furthermore affect the structure as described for every transformation.</w:t>
      </w:r>
    </w:p>
    <w:p w:rsidR="00653618" w:rsidRPr="00BF6911" w:rsidRDefault="00653618" w:rsidP="00AF7236">
      <w:pPr>
        <w:pStyle w:val="Heading3"/>
        <w:numPr>
          <w:ilvl w:val="2"/>
          <w:numId w:val="3"/>
        </w:numPr>
      </w:pPr>
      <w:bookmarkStart w:id="406" w:name="_Toc362428733"/>
      <w:bookmarkStart w:id="407" w:name="_Toc364092092"/>
      <w:r w:rsidRPr="00BF6911">
        <w:t xml:space="preserve">Grouping with </w:t>
      </w:r>
      <w:r w:rsidRPr="00BF6911">
        <w:rPr>
          <w:rStyle w:val="Datatype"/>
        </w:rPr>
        <w:t>rollup</w:t>
      </w:r>
      <w:bookmarkEnd w:id="396"/>
      <w:bookmarkEnd w:id="397"/>
      <w:r w:rsidRPr="00BF6911">
        <w:t xml:space="preserve"> and </w:t>
      </w:r>
      <w:r w:rsidRPr="00BF6911">
        <w:rPr>
          <w:rStyle w:val="Datatype"/>
        </w:rPr>
        <w:t>$all</w:t>
      </w:r>
      <w:bookmarkEnd w:id="398"/>
      <w:bookmarkEnd w:id="399"/>
      <w:bookmarkEnd w:id="401"/>
      <w:bookmarkEnd w:id="402"/>
      <w:bookmarkEnd w:id="403"/>
      <w:bookmarkEnd w:id="404"/>
      <w:bookmarkEnd w:id="405"/>
      <w:bookmarkEnd w:id="406"/>
      <w:bookmarkEnd w:id="407"/>
    </w:p>
    <w:p w:rsidR="00653618" w:rsidRPr="00BF6911" w:rsidRDefault="00653618" w:rsidP="00653618">
      <w:pPr>
        <w:spacing w:before="0" w:after="0"/>
      </w:pPr>
      <w:r w:rsidRPr="00BF6911">
        <w:t xml:space="preserve">The </w:t>
      </w:r>
      <w:r w:rsidRPr="00BF6911">
        <w:rPr>
          <w:rStyle w:val="Keyword"/>
        </w:rPr>
        <w:t>rollup</w:t>
      </w:r>
      <w:r w:rsidRPr="00BF6911">
        <w:t xml:space="preserve"> grouping operator allows </w:t>
      </w:r>
      <w:r w:rsidRPr="00BF6911" w:rsidDel="00A74A9E">
        <w:t xml:space="preserve">query option is used </w:t>
      </w:r>
      <w:r w:rsidRPr="00BF6911" w:rsidDel="00E12EE4">
        <w:t xml:space="preserve">to </w:t>
      </w:r>
      <w:r w:rsidRPr="00BF6911">
        <w:t xml:space="preserve">requesting additional levels of aggregation in addition to the most granular level defined by the grouping properties. It can be used instead of a property path in the first parameter of </w:t>
      </w:r>
      <w:r w:rsidRPr="00BF6911">
        <w:rPr>
          <w:rStyle w:val="Datatype"/>
        </w:rPr>
        <w:t>groupby</w:t>
      </w:r>
      <w:r w:rsidRPr="00BF6911">
        <w:t>.</w:t>
      </w:r>
    </w:p>
    <w:p w:rsidR="00653618" w:rsidRPr="00BF6911" w:rsidRDefault="00653618" w:rsidP="00653618">
      <w:r w:rsidRPr="00BF6911">
        <w:lastRenderedPageBreak/>
        <w:t xml:space="preserve">The </w:t>
      </w:r>
      <w:r w:rsidRPr="00BF6911">
        <w:rPr>
          <w:rStyle w:val="Datatype"/>
        </w:rPr>
        <w:t>rollup</w:t>
      </w:r>
      <w:r w:rsidRPr="00BF6911">
        <w:t xml:space="preserve"> grouping operator has two overloads, depending on the number of parameters. </w:t>
      </w:r>
    </w:p>
    <w:p w:rsidR="00653618" w:rsidRPr="00BF6911" w:rsidRDefault="00653618" w:rsidP="00653618">
      <w:r w:rsidRPr="00BF6911">
        <w:t xml:space="preserve">If used with one parameter, the parameter MUST be the value of the </w:t>
      </w:r>
      <w:r w:rsidRPr="00BF6911">
        <w:rPr>
          <w:rStyle w:val="Datatype"/>
        </w:rPr>
        <w:t>Qualifier</w:t>
      </w:r>
      <w:r w:rsidRPr="00BF6911">
        <w:t xml:space="preserve"> attribute of an annotation with term </w:t>
      </w:r>
      <w:hyperlink w:anchor="_Leveled_Hierarchy" w:history="1">
        <w:r w:rsidRPr="00BF6911">
          <w:rPr>
            <w:rStyle w:val="Hyperlink"/>
            <w:rFonts w:ascii="Courier New" w:hAnsi="Courier New"/>
          </w:rPr>
          <w:t>LeveledHierarchy</w:t>
        </w:r>
      </w:hyperlink>
      <w:r w:rsidRPr="00BF6911">
        <w:t xml:space="preserve"> prefixed with the navigation path leading to the annotated entity type. This named hierarchy is used for grouping entities. </w:t>
      </w:r>
    </w:p>
    <w:p w:rsidR="00653618" w:rsidRPr="00BF6911" w:rsidRDefault="00653618" w:rsidP="00653618">
      <w:r w:rsidRPr="00BF6911">
        <w:t xml:space="preserve">If used with two or more parameters, it defines an unnamed leveled hierarchy. The first parameter is the root of the hierarchy defining the coarsest granularity and MUST either be a single-valued property path or the virtual property </w:t>
      </w:r>
      <w:r w:rsidRPr="00BF6911">
        <w:rPr>
          <w:rStyle w:val="Datatype"/>
        </w:rPr>
        <w:t>$all</w:t>
      </w:r>
      <w:r w:rsidRPr="00BF6911">
        <w:t>. The other parameters MUST be singe-valued property paths and define consecutively finer-grained levels of the hierarchy. This unnamed hierarchy is used for grouping entities.</w:t>
      </w:r>
    </w:p>
    <w:p w:rsidR="00653618" w:rsidRPr="00BF6911" w:rsidRDefault="00653618" w:rsidP="00653618">
      <w:r w:rsidRPr="00BF6911">
        <w:t>After resolving named hierarchies the same property path MUST NOT appear more than once.</w:t>
      </w:r>
    </w:p>
    <w:p w:rsidR="00653618" w:rsidRPr="00BF6911" w:rsidRDefault="00653618" w:rsidP="00653618">
      <w:r w:rsidRPr="00BF6911">
        <w:t xml:space="preserve">Grouping with </w:t>
      </w:r>
      <w:r w:rsidRPr="00BF6911">
        <w:rPr>
          <w:rStyle w:val="Datatype"/>
        </w:rPr>
        <w:t>rollup</w:t>
      </w:r>
      <w:r w:rsidRPr="00BF6911">
        <w:t xml:space="preserve"> is processed for leveled hierarchies using the following equivalence relationships, in which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BF6911">
        <w:t xml:space="preserve"> is a property path, </w:t>
      </w:r>
      <m:oMath>
        <m:r>
          <w:rPr>
            <w:rFonts w:ascii="Cambria Math" w:hAnsi="Cambria Math"/>
          </w:rPr>
          <m:t>T</m:t>
        </m:r>
      </m:oMath>
      <w:r w:rsidRPr="00BF6911">
        <w:t xml:space="preserve"> is a transformation, the ellipsis stands in for zero or more property paths, and </w:t>
      </w:r>
      <m:oMath>
        <m:r>
          <w:rPr>
            <w:rFonts w:ascii="Cambria Math" w:hAnsi="Cambria Math"/>
          </w:rPr>
          <m:t>R</m:t>
        </m:r>
      </m:oMath>
      <w:r w:rsidRPr="00BF6911">
        <w:t xml:space="preserve"> stands in for zero or more </w:t>
      </w:r>
      <w:r w:rsidRPr="00BF6911">
        <w:rPr>
          <w:rStyle w:val="Datatype"/>
        </w:rPr>
        <w:t>rollup</w:t>
      </w:r>
      <w:r w:rsidRPr="00BF6911">
        <w:t xml:space="preserve"> operators or property paths:</w:t>
      </w:r>
    </w:p>
    <w:p w:rsidR="00653618" w:rsidRPr="00BF6911" w:rsidRDefault="00653618" w:rsidP="00AF7236">
      <w:pPr>
        <w:pStyle w:val="ColorfulList-Accent11"/>
        <w:numPr>
          <w:ilvl w:val="0"/>
          <w:numId w:val="14"/>
        </w:numPr>
        <w:rPr>
          <w:lang w:val="en-US"/>
        </w:rPr>
      </w:pPr>
      <w:r w:rsidRPr="00BF6911">
        <w:rPr>
          <w:rStyle w:val="Datatype"/>
          <w:lang w:val="en-US"/>
        </w:rPr>
        <w:t>groupby((rollup(</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BF6911">
        <w:rPr>
          <w:rStyle w:val="Datatype"/>
          <w:lang w:val="en-US"/>
        </w:rPr>
        <w:t>,…,</w:t>
      </w:r>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n-1</m:t>
            </m:r>
          </m:sub>
        </m:sSub>
      </m:oMath>
      <w:r w:rsidRPr="00BF6911">
        <w:rPr>
          <w:rStyle w:val="Datatype"/>
          <w:lang w:val="en-US"/>
        </w:rPr>
        <w:t>,</w:t>
      </w:r>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m:t>
            </m:r>
          </m:sub>
        </m:sSub>
      </m:oMath>
      <w:r w:rsidRPr="00BF6911">
        <w:rPr>
          <w:rStyle w:val="Datatype"/>
          <w:lang w:val="en-US"/>
        </w:rPr>
        <w:t>),</w:t>
      </w:r>
      <m:oMath>
        <m:r>
          <w:rPr>
            <w:rFonts w:ascii="Cambria Math" w:hAnsi="Cambria Math"/>
          </w:rPr>
          <m:t xml:space="preserve"> R</m:t>
        </m:r>
      </m:oMath>
      <w:r w:rsidRPr="00BF6911">
        <w:rPr>
          <w:rStyle w:val="Datatype"/>
          <w:lang w:val="en-US"/>
        </w:rPr>
        <w:t>),</w:t>
      </w:r>
      <m:oMath>
        <m:r>
          <w:rPr>
            <w:rFonts w:ascii="Cambria Math" w:hAnsi="Cambria Math"/>
          </w:rPr>
          <m:t xml:space="preserve"> T</m:t>
        </m:r>
      </m:oMath>
      <w:r w:rsidRPr="00BF6911">
        <w:rPr>
          <w:rStyle w:val="Datatype"/>
          <w:lang w:val="en-US"/>
        </w:rPr>
        <w:t>)</w:t>
      </w:r>
      <w:r w:rsidRPr="00BF6911">
        <w:rPr>
          <w:lang w:val="en-US"/>
        </w:rPr>
        <w:t xml:space="preserve"> is equivalent to </w:t>
      </w:r>
      <w:r w:rsidRPr="00BF6911">
        <w:rPr>
          <w:lang w:val="en-US"/>
        </w:rPr>
        <w:br/>
      </w:r>
      <w:r w:rsidRPr="00BF6911">
        <w:rPr>
          <w:rStyle w:val="Datatype"/>
          <w:lang w:val="en-US"/>
        </w:rPr>
        <w:t>concat(groupby((</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BF6911">
        <w:rPr>
          <w:rStyle w:val="Datatype"/>
          <w:lang w:val="en-US"/>
        </w:rPr>
        <w:t>,…,</w:t>
      </w:r>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n-1</m:t>
            </m:r>
          </m:sub>
        </m:sSub>
      </m:oMath>
      <w:r w:rsidRPr="00BF6911">
        <w:rPr>
          <w:rStyle w:val="Datatype"/>
          <w:lang w:val="en-US"/>
        </w:rPr>
        <w:t>,</w:t>
      </w:r>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m:t>
            </m:r>
          </m:sub>
        </m:sSub>
      </m:oMath>
      <w:r w:rsidRPr="00BF6911">
        <w:rPr>
          <w:rStyle w:val="Datatype"/>
          <w:lang w:val="en-US"/>
        </w:rPr>
        <w:t>,</w:t>
      </w:r>
      <m:oMath>
        <m:r>
          <w:rPr>
            <w:rFonts w:ascii="Cambria Math" w:hAnsi="Cambria Math"/>
          </w:rPr>
          <m:t xml:space="preserve"> R)</m:t>
        </m:r>
      </m:oMath>
      <w:r w:rsidRPr="00BF6911">
        <w:rPr>
          <w:rStyle w:val="Datatype"/>
          <w:lang w:val="en-US"/>
        </w:rPr>
        <w:t>,</w:t>
      </w:r>
      <m:oMath>
        <m:r>
          <w:rPr>
            <w:rFonts w:ascii="Cambria Math" w:hAnsi="Cambria Math"/>
          </w:rPr>
          <m:t xml:space="preserve"> T</m:t>
        </m:r>
      </m:oMath>
      <w:r w:rsidRPr="00BF6911">
        <w:rPr>
          <w:rStyle w:val="Datatype"/>
          <w:lang w:val="en-US"/>
        </w:rPr>
        <w:t>),groupby((rollup(</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BF6911">
        <w:rPr>
          <w:rStyle w:val="Datatype"/>
          <w:lang w:val="en-US"/>
        </w:rPr>
        <w:t>,…,</w:t>
      </w:r>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n-1</m:t>
            </m:r>
          </m:sub>
        </m:sSub>
      </m:oMath>
      <w:r w:rsidRPr="00BF6911">
        <w:rPr>
          <w:rStyle w:val="Datatype"/>
          <w:lang w:val="en-US"/>
        </w:rPr>
        <w:t>),</w:t>
      </w:r>
      <m:oMath>
        <m:r>
          <w:rPr>
            <w:rFonts w:ascii="Cambria Math" w:hAnsi="Cambria Math"/>
          </w:rPr>
          <m:t xml:space="preserve"> R</m:t>
        </m:r>
      </m:oMath>
      <w:r w:rsidRPr="00BF6911">
        <w:rPr>
          <w:rStyle w:val="Datatype"/>
          <w:lang w:val="en-US"/>
        </w:rPr>
        <w:t>),</w:t>
      </w:r>
      <m:oMath>
        <m:r>
          <w:rPr>
            <w:rFonts w:ascii="Cambria Math" w:hAnsi="Cambria Math"/>
          </w:rPr>
          <m:t xml:space="preserve"> T</m:t>
        </m:r>
      </m:oMath>
      <w:r w:rsidRPr="00BF6911">
        <w:rPr>
          <w:rStyle w:val="Datatype"/>
          <w:lang w:val="en-US"/>
        </w:rPr>
        <w:t>))</w:t>
      </w:r>
    </w:p>
    <w:p w:rsidR="00653618" w:rsidRPr="00BF6911" w:rsidRDefault="00653618" w:rsidP="00AF7236">
      <w:pPr>
        <w:pStyle w:val="ColorfulList-Accent11"/>
        <w:numPr>
          <w:ilvl w:val="0"/>
          <w:numId w:val="14"/>
        </w:numPr>
        <w:rPr>
          <w:rStyle w:val="Datatype"/>
          <w:lang w:val="en-US"/>
        </w:rPr>
      </w:pPr>
      <w:r w:rsidRPr="00BF6911">
        <w:rPr>
          <w:rStyle w:val="Datatype"/>
          <w:lang w:val="en-US"/>
        </w:rPr>
        <w:t>groupby((rollup(</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BF6911">
        <w:rPr>
          <w:rStyle w:val="Datatype"/>
          <w:lang w:val="en-US"/>
        </w:rPr>
        <w:t>,</w:t>
      </w:r>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2</m:t>
            </m:r>
          </m:sub>
        </m:sSub>
      </m:oMath>
      <w:r w:rsidRPr="00BF6911">
        <w:rPr>
          <w:rStyle w:val="Datatype"/>
          <w:lang w:val="en-US"/>
        </w:rPr>
        <w:t>),</w:t>
      </w:r>
      <m:oMath>
        <m:r>
          <w:rPr>
            <w:rFonts w:ascii="Cambria Math" w:hAnsi="Cambria Math"/>
          </w:rPr>
          <m:t xml:space="preserve"> R</m:t>
        </m:r>
      </m:oMath>
      <w:r w:rsidRPr="00BF6911">
        <w:rPr>
          <w:rStyle w:val="Datatype"/>
          <w:lang w:val="en-US"/>
        </w:rPr>
        <w:t>),</w:t>
      </w:r>
      <m:oMath>
        <m:r>
          <w:rPr>
            <w:rFonts w:ascii="Cambria Math" w:hAnsi="Cambria Math"/>
          </w:rPr>
          <m:t xml:space="preserve"> T</m:t>
        </m:r>
      </m:oMath>
      <w:r w:rsidRPr="00BF6911">
        <w:rPr>
          <w:rStyle w:val="Datatype"/>
          <w:lang w:val="en-US"/>
        </w:rPr>
        <w:t>)</w:t>
      </w:r>
      <w:r w:rsidRPr="00BF6911">
        <w:rPr>
          <w:lang w:val="en-US"/>
        </w:rPr>
        <w:t xml:space="preserve"> is equivalent to </w:t>
      </w:r>
      <w:r w:rsidRPr="00BF6911">
        <w:rPr>
          <w:lang w:val="en-US"/>
        </w:rPr>
        <w:br/>
      </w:r>
      <w:r w:rsidRPr="00BF6911">
        <w:rPr>
          <w:rStyle w:val="Datatype"/>
          <w:lang w:val="en-US"/>
        </w:rPr>
        <w:t>concat(groupby((</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BF6911">
        <w:rPr>
          <w:rStyle w:val="Datatype"/>
          <w:lang w:val="en-US"/>
        </w:rPr>
        <w:t>,</w:t>
      </w:r>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2</m:t>
            </m:r>
          </m:sub>
        </m:sSub>
      </m:oMath>
      <w:r w:rsidRPr="00BF6911">
        <w:rPr>
          <w:rStyle w:val="Datatype"/>
          <w:lang w:val="en-US"/>
        </w:rPr>
        <w:t>,</w:t>
      </w:r>
      <m:oMath>
        <m:r>
          <w:rPr>
            <w:rFonts w:ascii="Cambria Math" w:hAnsi="Cambria Math"/>
          </w:rPr>
          <m:t xml:space="preserve"> R</m:t>
        </m:r>
      </m:oMath>
      <w:r w:rsidRPr="00BF6911">
        <w:rPr>
          <w:rStyle w:val="Datatype"/>
          <w:lang w:val="en-US"/>
        </w:rPr>
        <w:t>),</w:t>
      </w:r>
      <m:oMath>
        <m:r>
          <w:rPr>
            <w:rFonts w:ascii="Cambria Math" w:hAnsi="Cambria Math"/>
          </w:rPr>
          <m:t xml:space="preserve"> T</m:t>
        </m:r>
      </m:oMath>
      <w:r w:rsidRPr="00BF6911">
        <w:rPr>
          <w:rStyle w:val="Datatype"/>
          <w:lang w:val="en-US"/>
        </w:rPr>
        <w:t>), groupby((</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BF6911">
        <w:rPr>
          <w:rStyle w:val="Datatype"/>
          <w:lang w:val="en-US"/>
        </w:rPr>
        <w:t>,</w:t>
      </w:r>
      <m:oMath>
        <m:r>
          <w:rPr>
            <w:rFonts w:ascii="Cambria Math" w:hAnsi="Cambria Math"/>
          </w:rPr>
          <m:t xml:space="preserve"> R</m:t>
        </m:r>
      </m:oMath>
      <w:r w:rsidRPr="00BF6911">
        <w:rPr>
          <w:rStyle w:val="Datatype"/>
          <w:lang w:val="en-US"/>
        </w:rPr>
        <w:t>),</w:t>
      </w:r>
      <m:oMath>
        <m:r>
          <w:rPr>
            <w:rFonts w:ascii="Cambria Math" w:hAnsi="Cambria Math"/>
          </w:rPr>
          <m:t xml:space="preserve"> T</m:t>
        </m:r>
      </m:oMath>
      <w:r w:rsidRPr="00BF6911">
        <w:rPr>
          <w:rStyle w:val="Datatype"/>
          <w:lang w:val="en-US"/>
        </w:rPr>
        <w:t>))</w:t>
      </w:r>
    </w:p>
    <w:p w:rsidR="00653618" w:rsidRPr="00BF6911" w:rsidRDefault="00653618" w:rsidP="00AF7236">
      <w:pPr>
        <w:pStyle w:val="ColorfulList-Accent11"/>
        <w:numPr>
          <w:ilvl w:val="0"/>
          <w:numId w:val="14"/>
        </w:numPr>
        <w:rPr>
          <w:lang w:val="en-US"/>
        </w:rPr>
      </w:pPr>
      <w:r w:rsidRPr="00BF6911">
        <w:rPr>
          <w:rStyle w:val="Datatype"/>
          <w:lang w:val="en-US"/>
        </w:rPr>
        <w:t>groupby((rollup($all,</w:t>
      </w:r>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1</m:t>
            </m:r>
          </m:sub>
        </m:sSub>
      </m:oMath>
      <w:r w:rsidRPr="00BF6911">
        <w:rPr>
          <w:rStyle w:val="Datatype"/>
          <w:lang w:val="en-US"/>
        </w:rPr>
        <w:t>),</w:t>
      </w:r>
      <m:oMath>
        <m:r>
          <w:rPr>
            <w:rFonts w:ascii="Cambria Math" w:hAnsi="Cambria Math"/>
          </w:rPr>
          <m:t xml:space="preserve"> R</m:t>
        </m:r>
      </m:oMath>
      <w:r w:rsidRPr="00BF6911">
        <w:rPr>
          <w:rStyle w:val="Datatype"/>
          <w:lang w:val="en-US"/>
        </w:rPr>
        <w:t>),</w:t>
      </w:r>
      <m:oMath>
        <m:r>
          <w:rPr>
            <w:rFonts w:ascii="Cambria Math" w:hAnsi="Cambria Math"/>
          </w:rPr>
          <m:t xml:space="preserve"> T</m:t>
        </m:r>
      </m:oMath>
      <w:r w:rsidRPr="00BF6911">
        <w:rPr>
          <w:rStyle w:val="Datatype"/>
          <w:lang w:val="en-US"/>
        </w:rPr>
        <w:t>)</w:t>
      </w:r>
      <w:r w:rsidRPr="00BF6911">
        <w:rPr>
          <w:lang w:val="en-US"/>
        </w:rPr>
        <w:t xml:space="preserve"> is equivalent to </w:t>
      </w:r>
      <w:r w:rsidRPr="00BF6911">
        <w:rPr>
          <w:lang w:val="en-US"/>
        </w:rPr>
        <w:br/>
      </w:r>
      <w:r w:rsidRPr="00BF6911">
        <w:rPr>
          <w:rStyle w:val="Datatype"/>
          <w:lang w:val="en-US"/>
        </w:rPr>
        <w:t>concat(groupby((</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BF6911">
        <w:rPr>
          <w:rStyle w:val="Datatype"/>
          <w:lang w:val="en-US"/>
        </w:rPr>
        <w:t>,</w:t>
      </w:r>
      <m:oMath>
        <m:r>
          <w:rPr>
            <w:rFonts w:ascii="Cambria Math" w:hAnsi="Cambria Math"/>
          </w:rPr>
          <m:t xml:space="preserve"> R</m:t>
        </m:r>
      </m:oMath>
      <w:r w:rsidRPr="00BF6911">
        <w:rPr>
          <w:rStyle w:val="Datatype"/>
          <w:lang w:val="en-US"/>
        </w:rPr>
        <w:t>),</w:t>
      </w:r>
      <m:oMath>
        <m:r>
          <w:rPr>
            <w:rFonts w:ascii="Cambria Math" w:hAnsi="Cambria Math"/>
          </w:rPr>
          <m:t xml:space="preserve"> T</m:t>
        </m:r>
      </m:oMath>
      <w:r w:rsidRPr="00BF6911">
        <w:rPr>
          <w:rStyle w:val="Datatype"/>
          <w:lang w:val="en-US"/>
        </w:rPr>
        <w:t>),groupby((</w:t>
      </w:r>
      <m:oMath>
        <m:r>
          <w:rPr>
            <w:rFonts w:ascii="Cambria Math" w:hAnsi="Cambria Math"/>
          </w:rPr>
          <m:t>R</m:t>
        </m:r>
      </m:oMath>
      <w:r w:rsidRPr="00BF6911">
        <w:rPr>
          <w:rStyle w:val="Datatype"/>
          <w:lang w:val="en-US"/>
        </w:rPr>
        <w:t>),</w:t>
      </w:r>
      <m:oMath>
        <m:r>
          <w:rPr>
            <w:rFonts w:ascii="Cambria Math" w:hAnsi="Cambria Math"/>
          </w:rPr>
          <m:t>T</m:t>
        </m:r>
      </m:oMath>
      <w:r w:rsidRPr="00BF6911">
        <w:rPr>
          <w:rStyle w:val="Datatype"/>
          <w:lang w:val="en-US"/>
        </w:rPr>
        <w:t>))</w:t>
      </w:r>
    </w:p>
    <w:p w:rsidR="00653618" w:rsidRPr="00BF6911" w:rsidRDefault="00653618" w:rsidP="00AF7236">
      <w:pPr>
        <w:pStyle w:val="ColorfulList-Accent11"/>
        <w:numPr>
          <w:ilvl w:val="0"/>
          <w:numId w:val="14"/>
        </w:numPr>
        <w:rPr>
          <w:lang w:val="en-US"/>
        </w:rPr>
      </w:pPr>
      <w:r w:rsidRPr="00BF6911">
        <w:rPr>
          <w:rStyle w:val="Datatype"/>
          <w:lang w:val="en-US"/>
        </w:rPr>
        <w:t>groupby((rollup($all,</w:t>
      </w:r>
      <m:oMath>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1</m:t>
            </m:r>
          </m:sub>
        </m:sSub>
      </m:oMath>
      <w:r w:rsidRPr="00BF6911">
        <w:rPr>
          <w:rStyle w:val="Datatype"/>
          <w:lang w:val="en-US"/>
        </w:rPr>
        <w:t>)),</w:t>
      </w:r>
      <m:oMath>
        <m:r>
          <w:rPr>
            <w:rFonts w:ascii="Cambria Math" w:hAnsi="Cambria Math"/>
          </w:rPr>
          <m:t xml:space="preserve"> T</m:t>
        </m:r>
      </m:oMath>
      <w:r w:rsidRPr="00BF6911">
        <w:rPr>
          <w:rStyle w:val="Datatype"/>
          <w:lang w:val="en-US"/>
        </w:rPr>
        <w:t>)</w:t>
      </w:r>
      <w:r w:rsidRPr="00BF6911">
        <w:rPr>
          <w:lang w:val="en-US"/>
        </w:rPr>
        <w:t xml:space="preserve"> is equivalent to </w:t>
      </w:r>
      <w:r w:rsidRPr="00BF6911">
        <w:rPr>
          <w:lang w:val="en-US"/>
        </w:rPr>
        <w:br/>
      </w:r>
      <w:r w:rsidRPr="00BF6911">
        <w:rPr>
          <w:rStyle w:val="Datatype"/>
          <w:lang w:val="en-US"/>
        </w:rPr>
        <w:t>concat(groupby((</w:t>
      </w:r>
      <m:oMath>
        <m:sSub>
          <m:sSubPr>
            <m:ctrlPr>
              <w:rPr>
                <w:rFonts w:ascii="Cambria Math" w:hAnsi="Cambria Math"/>
                <w:i/>
              </w:rPr>
            </m:ctrlPr>
          </m:sSubPr>
          <m:e>
            <m:r>
              <w:rPr>
                <w:rFonts w:ascii="Cambria Math" w:hAnsi="Cambria Math"/>
              </w:rPr>
              <m:t>p</m:t>
            </m:r>
          </m:e>
          <m:sub>
            <m:r>
              <w:rPr>
                <w:rFonts w:ascii="Cambria Math" w:hAnsi="Cambria Math"/>
              </w:rPr>
              <m:t>1</m:t>
            </m:r>
          </m:sub>
        </m:sSub>
      </m:oMath>
      <w:r w:rsidRPr="00BF6911">
        <w:rPr>
          <w:rStyle w:val="Datatype"/>
          <w:lang w:val="en-US"/>
        </w:rPr>
        <w:t>),</w:t>
      </w:r>
      <m:oMath>
        <m:r>
          <w:rPr>
            <w:rFonts w:ascii="Cambria Math" w:hAnsi="Cambria Math"/>
          </w:rPr>
          <m:t xml:space="preserve"> T</m:t>
        </m:r>
      </m:oMath>
      <w:r w:rsidRPr="00BF6911">
        <w:rPr>
          <w:rStyle w:val="Datatype"/>
          <w:lang w:val="en-US"/>
        </w:rPr>
        <w:t>),</w:t>
      </w:r>
      <m:oMath>
        <m:r>
          <w:rPr>
            <w:rFonts w:ascii="Cambria Math" w:hAnsi="Cambria Math"/>
          </w:rPr>
          <m:t xml:space="preserve"> T</m:t>
        </m:r>
      </m:oMath>
      <w:r w:rsidRPr="00BF6911">
        <w:rPr>
          <w:rStyle w:val="Datatype"/>
          <w:lang w:val="en-US"/>
        </w:rPr>
        <w:t>)</w:t>
      </w:r>
    </w:p>
    <w:p w:rsidR="00653618" w:rsidRPr="00BF6911" w:rsidRDefault="00653618" w:rsidP="00653618">
      <w:r w:rsidRPr="00BF6911">
        <w:t xml:space="preserve">Loosely speaking </w:t>
      </w:r>
      <w:r w:rsidRPr="00BF6911">
        <w:rPr>
          <w:rStyle w:val="Datatype"/>
        </w:rPr>
        <w:t>groupby</w:t>
      </w:r>
      <w:r w:rsidRPr="00BF6911">
        <w:t xml:space="preserve"> with </w:t>
      </w:r>
      <w:r w:rsidRPr="00BF6911">
        <w:rPr>
          <w:rStyle w:val="Datatype"/>
        </w:rPr>
        <w:t>rollup</w:t>
      </w:r>
      <w:r w:rsidRPr="00BF6911">
        <w:t xml:space="preserve"> splits the input set into groups using all grouping properties, then removes the last property from one of the hierarchies and splits it again using the remaining grouping properties. This is repeated until all of the hierarchies have been used up.</w:t>
      </w:r>
    </w:p>
    <w:p w:rsidR="00653618" w:rsidRPr="00BF6911" w:rsidRDefault="00653618" w:rsidP="00653618">
      <w:pPr>
        <w:pStyle w:val="Caption"/>
      </w:pPr>
      <w:r w:rsidRPr="00BF6911">
        <w:t xml:space="preserve">Example </w:t>
      </w:r>
      <w:fldSimple w:instr=" SEQ Example \* ARABIC ">
        <w:r w:rsidR="0038085B">
          <w:rPr>
            <w:noProof/>
          </w:rPr>
          <w:t>23</w:t>
        </w:r>
      </w:fldSimple>
      <w:r w:rsidRPr="00BF6911">
        <w:t>: rolling up two hierarchies, the first with two levels, the second with three levels:</w:t>
      </w:r>
    </w:p>
    <w:p w:rsidR="00653618" w:rsidRPr="00BF6911" w:rsidRDefault="00653618" w:rsidP="00653618">
      <w:pPr>
        <w:pStyle w:val="Code"/>
      </w:pPr>
      <w:r w:rsidRPr="00BF6911">
        <w:rPr>
          <w:rStyle w:val="Datatype"/>
        </w:rPr>
        <w:t>(rollup(</w:t>
      </w:r>
      <m:oMath>
        <m:sSub>
          <m:sSubPr>
            <m:ctrlPr>
              <w:rPr>
                <w:rFonts w:ascii="Cambria Math" w:hAnsi="Cambria Math"/>
              </w:rPr>
            </m:ctrlPr>
          </m:sSubPr>
          <m:e>
            <m:r>
              <w:rPr>
                <w:rFonts w:ascii="Cambria Math" w:hAnsi="Cambria Math"/>
              </w:rPr>
              <m:t>p</m:t>
            </m:r>
          </m:e>
          <m:sub>
            <m:r>
              <m:rPr>
                <m:sty m:val="p"/>
              </m:rPr>
              <w:rPr>
                <w:rFonts w:ascii="Cambria Math" w:hAnsi="Cambria Math"/>
              </w:rPr>
              <m:t>1,1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1,2</m:t>
            </m:r>
          </m:sub>
        </m:sSub>
      </m:oMath>
      <w:r w:rsidRPr="00BF6911">
        <w:rPr>
          <w:rStyle w:val="Datatype"/>
        </w:rPr>
        <w:t>),rollup(</w:t>
      </w:r>
      <m:oMath>
        <m:sSub>
          <m:sSubPr>
            <m:ctrlPr>
              <w:rPr>
                <w:rFonts w:ascii="Cambria Math" w:hAnsi="Cambria Math"/>
              </w:rPr>
            </m:ctrlPr>
          </m:sSubPr>
          <m:e>
            <m:r>
              <w:rPr>
                <w:rFonts w:ascii="Cambria Math" w:hAnsi="Cambria Math"/>
              </w:rPr>
              <m:t>p</m:t>
            </m:r>
          </m:e>
          <m:sub>
            <m:r>
              <m:rPr>
                <m:sty m:val="p"/>
              </m:rPr>
              <w:rPr>
                <w:rFonts w:ascii="Cambria Math" w:hAnsi="Cambria Math"/>
              </w:rPr>
              <m:t>2,1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2,2</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2,3</m:t>
            </m:r>
          </m:sub>
        </m:sSub>
      </m:oMath>
      <w:r w:rsidRPr="00BF6911">
        <w:rPr>
          <w:rStyle w:val="Datatype"/>
        </w:rPr>
        <w:t>))</w:t>
      </w:r>
      <w:r w:rsidRPr="00BF6911">
        <w:t xml:space="preserve"> </w:t>
      </w:r>
    </w:p>
    <w:p w:rsidR="00653618" w:rsidRPr="00BF6911" w:rsidRDefault="00653618" w:rsidP="00653618">
      <w:pPr>
        <w:pStyle w:val="Caption"/>
      </w:pPr>
      <w:r w:rsidRPr="00BF6911">
        <w:t xml:space="preserve">will result in the six groupings </w:t>
      </w:r>
    </w:p>
    <w:p w:rsidR="00653618" w:rsidRPr="00BF6911" w:rsidRDefault="00653618" w:rsidP="00653618">
      <w:pPr>
        <w:pStyle w:val="Code"/>
        <w:keepNext/>
        <w:tabs>
          <w:tab w:val="left" w:pos="2977"/>
        </w:tabs>
        <w:rPr>
          <w:rStyle w:val="Datatype"/>
        </w:rPr>
      </w:pPr>
      <w:r w:rsidRPr="00BF6911">
        <w:rPr>
          <w:rStyle w:val="Datatype"/>
        </w:rPr>
        <w:t xml:space="preserve">       (</w:t>
      </w:r>
      <m:oMath>
        <m:sSub>
          <m:sSubPr>
            <m:ctrlPr>
              <w:rPr>
                <w:rFonts w:ascii="Cambria Math" w:hAnsi="Cambria Math"/>
              </w:rPr>
            </m:ctrlPr>
          </m:sSubPr>
          <m:e>
            <m:r>
              <w:rPr>
                <w:rFonts w:ascii="Cambria Math" w:hAnsi="Cambria Math"/>
              </w:rPr>
              <m:t>p</m:t>
            </m:r>
          </m:e>
          <m:sub>
            <m:r>
              <m:rPr>
                <m:sty m:val="p"/>
              </m:rPr>
              <w:rPr>
                <w:rFonts w:ascii="Cambria Math" w:hAnsi="Cambria Math"/>
              </w:rPr>
              <m:t>1,1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1,2</m:t>
            </m:r>
          </m:sub>
        </m:sSub>
      </m:oMath>
      <w:r w:rsidRPr="00BF6911">
        <w:rPr>
          <w:rStyle w:val="Datatype"/>
        </w:rPr>
        <w:t>,</w:t>
      </w:r>
      <w:r w:rsidRPr="00BF6911">
        <w:rPr>
          <w:rStyle w:val="Datatype"/>
        </w:rPr>
        <w:tab/>
      </w:r>
      <m:oMath>
        <m:sSub>
          <m:sSubPr>
            <m:ctrlPr>
              <w:rPr>
                <w:rFonts w:ascii="Cambria Math" w:hAnsi="Cambria Math"/>
              </w:rPr>
            </m:ctrlPr>
          </m:sSubPr>
          <m:e>
            <m:r>
              <w:rPr>
                <w:rFonts w:ascii="Cambria Math" w:hAnsi="Cambria Math"/>
              </w:rPr>
              <m:t>p</m:t>
            </m:r>
          </m:e>
          <m:sub>
            <m:r>
              <m:rPr>
                <m:sty m:val="p"/>
              </m:rPr>
              <w:rPr>
                <w:rFonts w:ascii="Cambria Math" w:hAnsi="Cambria Math"/>
              </w:rPr>
              <m:t>2,1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2,2</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2,3</m:t>
            </m:r>
          </m:sub>
        </m:sSub>
      </m:oMath>
      <w:r w:rsidRPr="00BF6911">
        <w:rPr>
          <w:rStyle w:val="Datatype"/>
        </w:rPr>
        <w:t xml:space="preserve">) </w:t>
      </w:r>
    </w:p>
    <w:p w:rsidR="00653618" w:rsidRPr="00BF6911" w:rsidRDefault="00653618" w:rsidP="00653618">
      <w:pPr>
        <w:pStyle w:val="Code"/>
        <w:keepNext/>
        <w:tabs>
          <w:tab w:val="left" w:pos="2977"/>
        </w:tabs>
        <w:rPr>
          <w:rStyle w:val="Datatype"/>
        </w:rPr>
      </w:pPr>
      <w:r w:rsidRPr="00BF6911">
        <w:rPr>
          <w:rStyle w:val="Datatype"/>
        </w:rPr>
        <w:t xml:space="preserve">       (</w:t>
      </w:r>
      <m:oMath>
        <m:sSub>
          <m:sSubPr>
            <m:ctrlPr>
              <w:rPr>
                <w:rFonts w:ascii="Cambria Math" w:hAnsi="Cambria Math"/>
              </w:rPr>
            </m:ctrlPr>
          </m:sSubPr>
          <m:e>
            <m:r>
              <w:rPr>
                <w:rFonts w:ascii="Cambria Math" w:hAnsi="Cambria Math"/>
              </w:rPr>
              <m:t>p</m:t>
            </m:r>
          </m:e>
          <m:sub>
            <m:r>
              <m:rPr>
                <m:sty m:val="p"/>
              </m:rPr>
              <w:rPr>
                <w:rFonts w:ascii="Cambria Math" w:hAnsi="Cambria Math"/>
              </w:rPr>
              <m:t>1,1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1,2</m:t>
            </m:r>
          </m:sub>
        </m:sSub>
      </m:oMath>
      <w:r w:rsidRPr="00BF6911">
        <w:rPr>
          <w:rStyle w:val="Datatype"/>
        </w:rPr>
        <w:t>,</w:t>
      </w:r>
      <w:r w:rsidRPr="00BF6911">
        <w:rPr>
          <w:rStyle w:val="Datatype"/>
        </w:rPr>
        <w:tab/>
      </w:r>
      <m:oMath>
        <m:sSub>
          <m:sSubPr>
            <m:ctrlPr>
              <w:rPr>
                <w:rFonts w:ascii="Cambria Math" w:hAnsi="Cambria Math"/>
              </w:rPr>
            </m:ctrlPr>
          </m:sSubPr>
          <m:e>
            <m:r>
              <w:rPr>
                <w:rFonts w:ascii="Cambria Math" w:hAnsi="Cambria Math"/>
              </w:rPr>
              <m:t>p</m:t>
            </m:r>
          </m:e>
          <m:sub>
            <m:r>
              <m:rPr>
                <m:sty m:val="p"/>
              </m:rPr>
              <w:rPr>
                <w:rFonts w:ascii="Cambria Math" w:hAnsi="Cambria Math"/>
              </w:rPr>
              <m:t>2,1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2,2</m:t>
            </m:r>
          </m:sub>
        </m:sSub>
      </m:oMath>
      <w:r w:rsidRPr="00BF6911">
        <w:rPr>
          <w:rStyle w:val="Datatype"/>
        </w:rPr>
        <w:t xml:space="preserve">) </w:t>
      </w:r>
    </w:p>
    <w:p w:rsidR="00653618" w:rsidRPr="00BF6911" w:rsidRDefault="00653618" w:rsidP="00653618">
      <w:pPr>
        <w:pStyle w:val="Code"/>
        <w:keepNext/>
        <w:tabs>
          <w:tab w:val="left" w:pos="2977"/>
        </w:tabs>
        <w:rPr>
          <w:rStyle w:val="Datatype"/>
        </w:rPr>
      </w:pPr>
      <w:r w:rsidRPr="00BF6911">
        <w:rPr>
          <w:rStyle w:val="Datatype"/>
        </w:rPr>
        <w:t xml:space="preserve">       (</w:t>
      </w:r>
      <m:oMath>
        <m:sSub>
          <m:sSubPr>
            <m:ctrlPr>
              <w:rPr>
                <w:rFonts w:ascii="Cambria Math" w:hAnsi="Cambria Math"/>
              </w:rPr>
            </m:ctrlPr>
          </m:sSubPr>
          <m:e>
            <m:r>
              <w:rPr>
                <w:rFonts w:ascii="Cambria Math" w:hAnsi="Cambria Math"/>
              </w:rPr>
              <m:t>p</m:t>
            </m:r>
          </m:e>
          <m:sub>
            <m:r>
              <m:rPr>
                <m:sty m:val="p"/>
              </m:rPr>
              <w:rPr>
                <w:rFonts w:ascii="Cambria Math" w:hAnsi="Cambria Math"/>
              </w:rPr>
              <m:t>1,1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1,2</m:t>
            </m:r>
          </m:sub>
        </m:sSub>
      </m:oMath>
      <w:r w:rsidRPr="00BF6911">
        <w:rPr>
          <w:rStyle w:val="Datatype"/>
        </w:rPr>
        <w:t>,</w:t>
      </w:r>
      <w:r w:rsidRPr="00BF6911">
        <w:rPr>
          <w:rStyle w:val="Datatype"/>
        </w:rPr>
        <w:tab/>
      </w:r>
      <m:oMath>
        <m:sSub>
          <m:sSubPr>
            <m:ctrlPr>
              <w:rPr>
                <w:rFonts w:ascii="Cambria Math" w:hAnsi="Cambria Math"/>
              </w:rPr>
            </m:ctrlPr>
          </m:sSubPr>
          <m:e>
            <m:r>
              <w:rPr>
                <w:rFonts w:ascii="Cambria Math" w:hAnsi="Cambria Math"/>
              </w:rPr>
              <m:t>p</m:t>
            </m:r>
          </m:e>
          <m:sub>
            <m:r>
              <m:rPr>
                <m:sty m:val="p"/>
              </m:rPr>
              <w:rPr>
                <w:rFonts w:ascii="Cambria Math" w:hAnsi="Cambria Math"/>
              </w:rPr>
              <m:t>2,1</m:t>
            </m:r>
          </m:sub>
        </m:sSub>
      </m:oMath>
      <w:r w:rsidRPr="00BF6911">
        <w:rPr>
          <w:rStyle w:val="Datatype"/>
        </w:rPr>
        <w:t xml:space="preserve">) </w:t>
      </w:r>
    </w:p>
    <w:p w:rsidR="00653618" w:rsidRPr="00BF6911" w:rsidRDefault="00653618" w:rsidP="00653618">
      <w:pPr>
        <w:pStyle w:val="Code"/>
        <w:keepNext/>
        <w:tabs>
          <w:tab w:val="left" w:pos="2977"/>
        </w:tabs>
        <w:rPr>
          <w:rStyle w:val="Datatype"/>
        </w:rPr>
      </w:pPr>
      <w:r w:rsidRPr="00BF6911">
        <w:rPr>
          <w:rStyle w:val="Datatype"/>
        </w:rPr>
        <w:t xml:space="preserve">       (</w:t>
      </w:r>
      <m:oMath>
        <m:sSub>
          <m:sSubPr>
            <m:ctrlPr>
              <w:rPr>
                <w:rFonts w:ascii="Cambria Math" w:hAnsi="Cambria Math"/>
              </w:rPr>
            </m:ctrlPr>
          </m:sSubPr>
          <m:e>
            <m:r>
              <w:rPr>
                <w:rFonts w:ascii="Cambria Math" w:hAnsi="Cambria Math"/>
              </w:rPr>
              <m:t>p</m:t>
            </m:r>
          </m:e>
          <m:sub>
            <m:r>
              <m:rPr>
                <m:sty m:val="p"/>
              </m:rPr>
              <w:rPr>
                <w:rFonts w:ascii="Cambria Math" w:hAnsi="Cambria Math"/>
              </w:rPr>
              <m:t>1,1</m:t>
            </m:r>
          </m:sub>
        </m:sSub>
      </m:oMath>
      <w:r w:rsidRPr="00BF6911">
        <w:rPr>
          <w:rStyle w:val="Datatype"/>
        </w:rPr>
        <w:t>,</w:t>
      </w:r>
      <w:r w:rsidRPr="00BF6911">
        <w:rPr>
          <w:rStyle w:val="Datatype"/>
        </w:rPr>
        <w:tab/>
      </w:r>
      <m:oMath>
        <m:sSub>
          <m:sSubPr>
            <m:ctrlPr>
              <w:rPr>
                <w:rFonts w:ascii="Cambria Math" w:hAnsi="Cambria Math"/>
              </w:rPr>
            </m:ctrlPr>
          </m:sSubPr>
          <m:e>
            <m:r>
              <w:rPr>
                <w:rFonts w:ascii="Cambria Math" w:hAnsi="Cambria Math"/>
              </w:rPr>
              <m:t>p</m:t>
            </m:r>
          </m:e>
          <m:sub>
            <m:r>
              <m:rPr>
                <m:sty m:val="p"/>
              </m:rPr>
              <w:rPr>
                <w:rFonts w:ascii="Cambria Math" w:hAnsi="Cambria Math"/>
              </w:rPr>
              <m:t>2,1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2,2</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2,3</m:t>
            </m:r>
          </m:sub>
        </m:sSub>
      </m:oMath>
      <w:r w:rsidRPr="00BF6911">
        <w:rPr>
          <w:rStyle w:val="Datatype"/>
        </w:rPr>
        <w:t xml:space="preserve">) </w:t>
      </w:r>
    </w:p>
    <w:p w:rsidR="00653618" w:rsidRPr="00BF6911" w:rsidRDefault="00653618" w:rsidP="00653618">
      <w:pPr>
        <w:pStyle w:val="Code"/>
        <w:keepNext/>
        <w:tabs>
          <w:tab w:val="left" w:pos="2977"/>
        </w:tabs>
        <w:rPr>
          <w:rStyle w:val="Datatype"/>
        </w:rPr>
      </w:pPr>
      <w:r w:rsidRPr="00BF6911">
        <w:rPr>
          <w:rStyle w:val="Datatype"/>
        </w:rPr>
        <w:t xml:space="preserve">       (</w:t>
      </w:r>
      <m:oMath>
        <m:sSub>
          <m:sSubPr>
            <m:ctrlPr>
              <w:rPr>
                <w:rFonts w:ascii="Cambria Math" w:hAnsi="Cambria Math"/>
              </w:rPr>
            </m:ctrlPr>
          </m:sSubPr>
          <m:e>
            <m:r>
              <w:rPr>
                <w:rFonts w:ascii="Cambria Math" w:hAnsi="Cambria Math"/>
              </w:rPr>
              <m:t>p</m:t>
            </m:r>
          </m:e>
          <m:sub>
            <m:r>
              <m:rPr>
                <m:sty m:val="p"/>
              </m:rPr>
              <w:rPr>
                <w:rFonts w:ascii="Cambria Math" w:hAnsi="Cambria Math"/>
              </w:rPr>
              <m:t>1,1</m:t>
            </m:r>
          </m:sub>
        </m:sSub>
      </m:oMath>
      <w:r w:rsidRPr="00BF6911">
        <w:rPr>
          <w:rStyle w:val="Datatype"/>
        </w:rPr>
        <w:t>,</w:t>
      </w:r>
      <w:r w:rsidRPr="00BF6911">
        <w:rPr>
          <w:rStyle w:val="Datatype"/>
        </w:rPr>
        <w:tab/>
      </w:r>
      <m:oMath>
        <m:sSub>
          <m:sSubPr>
            <m:ctrlPr>
              <w:rPr>
                <w:rFonts w:ascii="Cambria Math" w:hAnsi="Cambria Math"/>
              </w:rPr>
            </m:ctrlPr>
          </m:sSubPr>
          <m:e>
            <m:r>
              <w:rPr>
                <w:rFonts w:ascii="Cambria Math" w:hAnsi="Cambria Math"/>
              </w:rPr>
              <m:t>p</m:t>
            </m:r>
          </m:e>
          <m:sub>
            <m:r>
              <m:rPr>
                <m:sty m:val="p"/>
              </m:rPr>
              <w:rPr>
                <w:rFonts w:ascii="Cambria Math" w:hAnsi="Cambria Math"/>
              </w:rPr>
              <m:t>2,1</m:t>
            </m:r>
          </m:sub>
        </m:sSub>
      </m:oMath>
      <w:r w:rsidRPr="00BF6911">
        <w:rPr>
          <w:rStyle w:val="Datatype"/>
        </w:rPr>
        <w:t>,</w:t>
      </w:r>
      <m:oMath>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2,2</m:t>
            </m:r>
          </m:sub>
        </m:sSub>
      </m:oMath>
      <w:r w:rsidRPr="00BF6911">
        <w:rPr>
          <w:rStyle w:val="Datatype"/>
        </w:rPr>
        <w:t xml:space="preserve">) </w:t>
      </w:r>
    </w:p>
    <w:p w:rsidR="00653618" w:rsidRPr="00BF6911" w:rsidRDefault="00653618" w:rsidP="00653618">
      <w:pPr>
        <w:pStyle w:val="Code"/>
        <w:tabs>
          <w:tab w:val="left" w:pos="2977"/>
        </w:tabs>
        <w:rPr>
          <w:rStyle w:val="Datatype"/>
        </w:rPr>
      </w:pPr>
      <w:r w:rsidRPr="00BF6911">
        <w:rPr>
          <w:rStyle w:val="Datatype"/>
        </w:rPr>
        <w:t xml:space="preserve">       (</w:t>
      </w:r>
      <m:oMath>
        <m:sSub>
          <m:sSubPr>
            <m:ctrlPr>
              <w:rPr>
                <w:rFonts w:ascii="Cambria Math" w:hAnsi="Cambria Math"/>
              </w:rPr>
            </m:ctrlPr>
          </m:sSubPr>
          <m:e>
            <m:r>
              <w:rPr>
                <w:rFonts w:ascii="Cambria Math" w:hAnsi="Cambria Math"/>
              </w:rPr>
              <m:t>p</m:t>
            </m:r>
          </m:e>
          <m:sub>
            <m:r>
              <m:rPr>
                <m:sty m:val="p"/>
              </m:rPr>
              <w:rPr>
                <w:rFonts w:ascii="Cambria Math" w:hAnsi="Cambria Math"/>
              </w:rPr>
              <m:t>1,1</m:t>
            </m:r>
          </m:sub>
        </m:sSub>
      </m:oMath>
      <w:r w:rsidRPr="00BF6911">
        <w:rPr>
          <w:rStyle w:val="Datatype"/>
        </w:rPr>
        <w:t>,</w:t>
      </w:r>
      <w:r w:rsidRPr="00BF6911">
        <w:rPr>
          <w:rStyle w:val="Datatype"/>
        </w:rPr>
        <w:tab/>
      </w:r>
      <m:oMath>
        <m:sSub>
          <m:sSubPr>
            <m:ctrlPr>
              <w:rPr>
                <w:rFonts w:ascii="Cambria Math" w:hAnsi="Cambria Math"/>
              </w:rPr>
            </m:ctrlPr>
          </m:sSubPr>
          <m:e>
            <m:r>
              <w:rPr>
                <w:rFonts w:ascii="Cambria Math" w:hAnsi="Cambria Math"/>
              </w:rPr>
              <m:t>p</m:t>
            </m:r>
          </m:e>
          <m:sub>
            <m:r>
              <m:rPr>
                <m:sty m:val="p"/>
              </m:rPr>
              <w:rPr>
                <w:rFonts w:ascii="Cambria Math" w:hAnsi="Cambria Math"/>
              </w:rPr>
              <m:t>2,1</m:t>
            </m:r>
          </m:sub>
        </m:sSub>
      </m:oMath>
      <w:r w:rsidRPr="00BF6911">
        <w:rPr>
          <w:rStyle w:val="Datatype"/>
        </w:rPr>
        <w:t xml:space="preserve">) </w:t>
      </w:r>
    </w:p>
    <w:p w:rsidR="00653618" w:rsidRPr="00BF6911" w:rsidRDefault="00653618" w:rsidP="00653618">
      <w:r w:rsidRPr="00BF6911">
        <w:t xml:space="preserve">Note that </w:t>
      </w:r>
      <w:r w:rsidRPr="00BF6911">
        <w:rPr>
          <w:rStyle w:val="Keyword"/>
        </w:rPr>
        <w:t>rollup</w:t>
      </w:r>
      <w:r w:rsidRPr="00BF6911">
        <w:t xml:space="preserve"> stops one level earlier than </w:t>
      </w:r>
      <w:r w:rsidRPr="00BF6911">
        <w:rPr>
          <w:rStyle w:val="Datatype"/>
        </w:rPr>
        <w:t>GROUP BY ROLLUP</w:t>
      </w:r>
      <w:r w:rsidRPr="00BF6911">
        <w:t xml:space="preserve"> in TSQL, see </w:t>
      </w:r>
      <w:r w:rsidRPr="00BF6911">
        <w:rPr>
          <w:rFonts w:cs="Arial"/>
          <w:b/>
          <w:iCs/>
          <w:noProof/>
          <w:color w:val="3B006F"/>
          <w:kern w:val="32"/>
          <w:sz w:val="28"/>
          <w:szCs w:val="28"/>
        </w:rPr>
        <w:fldChar w:fldCharType="begin"/>
      </w:r>
      <w:r w:rsidRPr="00BF6911">
        <w:rPr>
          <w:b/>
        </w:rPr>
        <w:instrText xml:space="preserve"> REF Rollup \h  \* MERGEFORMAT </w:instrText>
      </w:r>
      <w:r w:rsidRPr="00BF6911">
        <w:rPr>
          <w:rFonts w:cs="Arial"/>
          <w:b/>
          <w:iCs/>
          <w:noProof/>
          <w:color w:val="3B006F"/>
          <w:kern w:val="32"/>
          <w:sz w:val="28"/>
          <w:szCs w:val="28"/>
        </w:rPr>
      </w:r>
      <w:r w:rsidRPr="00BF6911">
        <w:rPr>
          <w:rFonts w:cs="Arial"/>
          <w:b/>
          <w:iCs/>
          <w:noProof/>
          <w:color w:val="3B006F"/>
          <w:kern w:val="32"/>
          <w:sz w:val="28"/>
          <w:szCs w:val="28"/>
        </w:rPr>
        <w:fldChar w:fldCharType="separate"/>
      </w:r>
      <w:r w:rsidR="0038085B" w:rsidRPr="0038085B">
        <w:t>[TSQL ROLLUP</w:t>
      </w:r>
      <w:r w:rsidR="0038085B" w:rsidRPr="00BF6911">
        <w:rPr>
          <w:rStyle w:val="Refterm"/>
        </w:rPr>
        <w:t>]</w:t>
      </w:r>
      <w:r w:rsidRPr="00BF6911">
        <w:rPr>
          <w:b/>
          <w:noProof/>
        </w:rPr>
        <w:fldChar w:fldCharType="end"/>
      </w:r>
      <w:r w:rsidRPr="00BF6911">
        <w:t xml:space="preserve">, unless the virtual property </w:t>
      </w:r>
      <w:r w:rsidRPr="00BF6911">
        <w:rPr>
          <w:rStyle w:val="Datatype"/>
        </w:rPr>
        <w:t>$all</w:t>
      </w:r>
      <w:r w:rsidRPr="00BF6911">
        <w:t xml:space="preserve"> is used as the hierarchy root level. Loosely speaking the root level is never rolled up.</w:t>
      </w:r>
    </w:p>
    <w:p w:rsidR="00653618" w:rsidRPr="00BF6911" w:rsidRDefault="00653618" w:rsidP="00653618">
      <w:r w:rsidRPr="00BF6911">
        <w:t xml:space="preserve">Ordering of rollup entities within detail entities is up to the service if no </w:t>
      </w:r>
      <w:r w:rsidRPr="00BF6911">
        <w:rPr>
          <w:rStyle w:val="Datatype"/>
        </w:rPr>
        <w:t>$orderby</w:t>
      </w:r>
      <w:r w:rsidRPr="00BF6911">
        <w:t xml:space="preserve"> is given, otherwise at the position determined by </w:t>
      </w:r>
      <w:r w:rsidRPr="00BF6911">
        <w:rPr>
          <w:rStyle w:val="Datatype"/>
        </w:rPr>
        <w:t>$orderby</w:t>
      </w:r>
      <w:r w:rsidRPr="00BF6911">
        <w:t xml:space="preserve">. </w:t>
      </w:r>
    </w:p>
    <w:p w:rsidR="00653618" w:rsidRPr="00BF6911" w:rsidRDefault="00653618" w:rsidP="00653618">
      <w:pPr>
        <w:pStyle w:val="Caption"/>
      </w:pPr>
      <w:r w:rsidRPr="00BF6911">
        <w:t xml:space="preserve">Example </w:t>
      </w:r>
      <w:fldSimple w:instr=" SEQ Example \* ARABIC ">
        <w:r w:rsidR="0038085B">
          <w:rPr>
            <w:noProof/>
          </w:rPr>
          <w:t>24</w:t>
        </w:r>
      </w:fldSimple>
      <w:r w:rsidRPr="00BF6911">
        <w:t xml:space="preserve">: answering the second question in section </w:t>
      </w:r>
      <w:r w:rsidRPr="00BF6911">
        <w:rPr>
          <w:noProof/>
        </w:rPr>
        <w:fldChar w:fldCharType="begin"/>
      </w:r>
      <w:r w:rsidRPr="00BF6911">
        <w:instrText xml:space="preserve"> REF _Ref354053854 \r \h  \* MERGEFORMAT </w:instrText>
      </w:r>
      <w:r w:rsidRPr="00BF6911">
        <w:rPr>
          <w:noProof/>
        </w:rPr>
      </w:r>
      <w:r w:rsidRPr="00BF6911">
        <w:rPr>
          <w:noProof/>
        </w:rPr>
        <w:fldChar w:fldCharType="separate"/>
      </w:r>
      <w:r w:rsidR="0038085B">
        <w:t>2.4</w:t>
      </w:r>
      <w:r w:rsidRPr="00BF6911">
        <w:rPr>
          <w:noProof/>
        </w:rPr>
        <w:fldChar w:fldCharType="end"/>
      </w:r>
    </w:p>
    <w:p w:rsidR="00653618" w:rsidRPr="00BF6911" w:rsidRDefault="00653618" w:rsidP="00653618">
      <w:pPr>
        <w:pStyle w:val="Code"/>
      </w:pPr>
      <w:r w:rsidRPr="00BF6911">
        <w:t>GET ~/Sales?$apply=groupby((rollup(Customer/Country,Customer/Name),</w:t>
      </w:r>
      <w:r w:rsidRPr="00BF6911">
        <w:br/>
        <w:t xml:space="preserve">                            rollup(Product/Category/Name,Product/Name),</w:t>
      </w:r>
      <w:r w:rsidRPr="00BF6911">
        <w:br/>
        <w:t xml:space="preserve">                            Currency/Code),</w:t>
      </w:r>
      <w:r w:rsidRPr="00BF6911">
        <w:br/>
        <w:t xml:space="preserve">                           aggregate(Amount))</w:t>
      </w:r>
    </w:p>
    <w:p w:rsidR="00653618" w:rsidRPr="00BF6911" w:rsidRDefault="00653618" w:rsidP="00653618">
      <w:pPr>
        <w:pStyle w:val="Caption"/>
      </w:pPr>
      <w:r w:rsidRPr="00BF6911">
        <w:t>results in seven entities for the finest grouping level</w:t>
      </w:r>
    </w:p>
    <w:p w:rsidR="00653618" w:rsidRPr="00BF6911" w:rsidRDefault="00653618" w:rsidP="00653618">
      <w:pPr>
        <w:pStyle w:val="Code"/>
      </w:pPr>
      <w:r w:rsidRPr="00BF6911">
        <w:t>{</w:t>
      </w:r>
    </w:p>
    <w:p w:rsidR="00653618" w:rsidRPr="00BF6911" w:rsidRDefault="00653618" w:rsidP="00653618">
      <w:pPr>
        <w:pStyle w:val="Code"/>
        <w:ind w:firstLine="210"/>
      </w:pPr>
      <w:r w:rsidRPr="00BF6911">
        <w:t>"odata.context":"$metadata#Sales(Customer(Country,Name),Product(Category(Name),Name),Amount,Currency(Code))",</w:t>
      </w:r>
    </w:p>
    <w:p w:rsidR="00653618" w:rsidRPr="00BF6911" w:rsidRDefault="00653618" w:rsidP="00653618">
      <w:pPr>
        <w:pStyle w:val="Code"/>
      </w:pPr>
      <w:r w:rsidRPr="00BF6911">
        <w:lastRenderedPageBreak/>
        <w:t xml:space="preserve">  "value": [</w:t>
      </w:r>
      <w:r w:rsidRPr="00BF6911">
        <w:br/>
        <w:t xml:space="preserve">    { "odata.id": null, "Customer": { "Country": "USA", "Name": "Joe" }, </w:t>
      </w:r>
      <w:r w:rsidRPr="00BF6911">
        <w:br/>
        <w:t xml:space="preserve">      "Product": { "Category": { "Name": "Non-Food" }, "Name": "Paper" }, </w:t>
      </w:r>
      <w:r w:rsidRPr="00BF6911">
        <w:br/>
        <w:t xml:space="preserve">      "Amount": 1, "Currency": { "Code": "USD" } </w:t>
      </w:r>
      <w:r w:rsidRPr="00BF6911">
        <w:br/>
        <w:t xml:space="preserve">    },</w:t>
      </w:r>
      <w:r w:rsidRPr="00BF6911">
        <w:br/>
        <w:t xml:space="preserve">    ...</w:t>
      </w:r>
    </w:p>
    <w:p w:rsidR="00653618" w:rsidRPr="00BF6911" w:rsidRDefault="00653618" w:rsidP="00653618">
      <w:pPr>
        <w:pStyle w:val="Caption"/>
      </w:pPr>
      <w:r w:rsidRPr="00BF6911">
        <w:t xml:space="preserve">plus additional fifteen rollup entities for subtotals: five without customer name </w:t>
      </w:r>
    </w:p>
    <w:p w:rsidR="00653618" w:rsidRPr="00BF6911" w:rsidRDefault="00653618" w:rsidP="00653618">
      <w:pPr>
        <w:pStyle w:val="Code"/>
      </w:pPr>
      <w:r w:rsidRPr="00BF6911">
        <w:t xml:space="preserve">    { "odata.id": null, "Customer": { "Country": "USA" }, </w:t>
      </w:r>
      <w:r w:rsidRPr="00BF6911">
        <w:br/>
        <w:t xml:space="preserve">      "Product": { "Category": { "Name": "Food" }, "Name": "Sugar" }, </w:t>
      </w:r>
      <w:r w:rsidRPr="00BF6911">
        <w:br/>
        <w:t xml:space="preserve">      "Amount": 2, "Currency": { "Code": "USD" }</w:t>
      </w:r>
      <w:r w:rsidRPr="00BF6911">
        <w:br/>
        <w:t xml:space="preserve">    },</w:t>
      </w:r>
      <w:r w:rsidRPr="00BF6911">
        <w:br/>
        <w:t xml:space="preserve">    ...</w:t>
      </w:r>
    </w:p>
    <w:p w:rsidR="00653618" w:rsidRPr="00BF6911" w:rsidRDefault="00653618" w:rsidP="00653618">
      <w:pPr>
        <w:pStyle w:val="Caption"/>
      </w:pPr>
      <w:r w:rsidRPr="00BF6911">
        <w:t xml:space="preserve">six without product name </w:t>
      </w:r>
    </w:p>
    <w:p w:rsidR="00653618" w:rsidRPr="00BF6911" w:rsidRDefault="00653618" w:rsidP="00653618">
      <w:pPr>
        <w:pStyle w:val="Code"/>
        <w:keepLines w:val="0"/>
      </w:pPr>
      <w:r w:rsidRPr="00BF6911">
        <w:t xml:space="preserve">    { "odata.id": null, "Customer": { "Country": "USA", "Name": "Joe" }, </w:t>
      </w:r>
      <w:r w:rsidRPr="00BF6911">
        <w:br/>
        <w:t xml:space="preserve">      "Product": { "Category": { "Name": "Food" } }, </w:t>
      </w:r>
      <w:r w:rsidRPr="00BF6911">
        <w:br/>
        <w:t xml:space="preserve">      "Amount": 6, "Currency": { "Code": "USD" }</w:t>
      </w:r>
      <w:r w:rsidRPr="00BF6911">
        <w:br/>
        <w:t xml:space="preserve">    },</w:t>
      </w:r>
    </w:p>
    <w:p w:rsidR="00653618" w:rsidRPr="00BF6911" w:rsidRDefault="00653618" w:rsidP="00653618">
      <w:pPr>
        <w:pStyle w:val="Code"/>
        <w:keepLines w:val="0"/>
      </w:pPr>
      <w:r w:rsidRPr="00BF6911">
        <w:t xml:space="preserve">    ...</w:t>
      </w:r>
    </w:p>
    <w:p w:rsidR="00653618" w:rsidRPr="00BF6911" w:rsidRDefault="00653618" w:rsidP="00653618">
      <w:pPr>
        <w:pStyle w:val="Caption"/>
      </w:pPr>
      <w:r w:rsidRPr="00BF6911">
        <w:t xml:space="preserve">and four with neither customer nor product name </w:t>
      </w:r>
    </w:p>
    <w:p w:rsidR="00653618" w:rsidRPr="00BF6911" w:rsidRDefault="00653618" w:rsidP="00653618">
      <w:pPr>
        <w:pStyle w:val="Code"/>
      </w:pPr>
      <w:r w:rsidRPr="00BF6911">
        <w:t xml:space="preserve">    { "odata.id": null, "Customer": { "Country": "USA" }, </w:t>
      </w:r>
      <w:r w:rsidRPr="00BF6911">
        <w:br/>
        <w:t xml:space="preserve">      "Product": { "Category": { "Name": "Food" } }, </w:t>
      </w:r>
      <w:r w:rsidRPr="00BF6911">
        <w:br/>
        <w:t xml:space="preserve">      "Amount": 14, "Currency": { "Code": "USD" }</w:t>
      </w:r>
      <w:r w:rsidRPr="00BF6911">
        <w:br/>
        <w:t xml:space="preserve">    },</w:t>
      </w:r>
      <w:r w:rsidRPr="00BF6911">
        <w:br/>
        <w:t xml:space="preserve">    ...</w:t>
      </w:r>
      <w:r w:rsidRPr="00BF6911">
        <w:br/>
        <w:t xml:space="preserve">  ]</w:t>
      </w:r>
      <w:bookmarkStart w:id="408" w:name="_Toc353375616"/>
      <w:bookmarkStart w:id="409" w:name="_Toc353375682"/>
      <w:bookmarkStart w:id="410" w:name="_Toc353377469"/>
      <w:bookmarkStart w:id="411" w:name="_Toc353380771"/>
      <w:bookmarkStart w:id="412" w:name="_Toc353390971"/>
      <w:bookmarkStart w:id="413" w:name="_Toc353393043"/>
      <w:bookmarkStart w:id="414" w:name="_Toc353435843"/>
      <w:bookmarkStart w:id="415" w:name="_Toc353435950"/>
      <w:bookmarkStart w:id="416" w:name="_Toc353439898"/>
      <w:bookmarkStart w:id="417" w:name="_Toc353439972"/>
      <w:bookmarkStart w:id="418" w:name="_Toc353440069"/>
      <w:bookmarkStart w:id="419" w:name="_Toc353441365"/>
      <w:bookmarkStart w:id="420" w:name="_Toc353441428"/>
      <w:bookmarkStart w:id="421" w:name="_Toc353441783"/>
      <w:bookmarkStart w:id="422" w:name="_Toc353442339"/>
      <w:bookmarkStart w:id="423" w:name="_Toc353442402"/>
      <w:bookmarkStart w:id="424" w:name="_Toc353443200"/>
      <w:bookmarkStart w:id="425" w:name="_Toc353443891"/>
      <w:bookmarkStart w:id="426" w:name="_Toc353444312"/>
      <w:bookmarkStart w:id="427" w:name="_Toc353445101"/>
      <w:bookmarkStart w:id="428" w:name="_Toc353445346"/>
      <w:bookmarkStart w:id="429" w:name="_Toc353445410"/>
      <w:bookmarkStart w:id="430" w:name="_Toc353445474"/>
      <w:bookmarkStart w:id="431" w:name="_Toc353445538"/>
      <w:bookmarkStart w:id="432" w:name="_Toc353445602"/>
      <w:bookmarkStart w:id="433" w:name="_Toc353445666"/>
      <w:bookmarkStart w:id="434" w:name="_Toc353449531"/>
      <w:bookmarkStart w:id="435" w:name="_Toc353449957"/>
      <w:bookmarkStart w:id="436" w:name="_Toc353450127"/>
      <w:bookmarkStart w:id="437" w:name="_Toc353450268"/>
      <w:bookmarkStart w:id="438" w:name="_Toc353450778"/>
      <w:bookmarkStart w:id="439" w:name="_Toc353450842"/>
      <w:bookmarkStart w:id="440" w:name="_Toc353451148"/>
      <w:bookmarkStart w:id="441" w:name="_Toc353451267"/>
      <w:bookmarkStart w:id="442" w:name="_Toc353451515"/>
      <w:bookmarkStart w:id="443" w:name="_Toc353451579"/>
      <w:bookmarkStart w:id="444" w:name="_Toc353451643"/>
      <w:bookmarkStart w:id="445" w:name="_Toc353451772"/>
      <w:bookmarkStart w:id="446" w:name="_Toc353451836"/>
      <w:bookmarkStart w:id="447" w:name="_Toc353452020"/>
      <w:bookmarkStart w:id="448" w:name="_Toc353452269"/>
      <w:bookmarkStart w:id="449" w:name="_Toc353452333"/>
      <w:bookmarkStart w:id="450" w:name="_Toc353452507"/>
      <w:bookmarkStart w:id="451" w:name="_Toc353452631"/>
      <w:bookmarkStart w:id="452" w:name="_Toc353452695"/>
      <w:bookmarkStart w:id="453" w:name="_Toc353453135"/>
      <w:bookmarkStart w:id="454" w:name="_Toc353453199"/>
      <w:bookmarkStart w:id="455" w:name="_Toc353453321"/>
      <w:bookmarkStart w:id="456" w:name="_Toc353480532"/>
      <w:bookmarkStart w:id="457" w:name="_Toc353801112"/>
      <w:bookmarkStart w:id="458" w:name="_Toc353801219"/>
      <w:bookmarkStart w:id="459" w:name="_Toc353875749"/>
      <w:bookmarkStart w:id="460" w:name="_Toc353878572"/>
      <w:bookmarkStart w:id="461" w:name="_Toc353881712"/>
      <w:bookmarkStart w:id="462" w:name="_Toc353956681"/>
      <w:bookmarkStart w:id="463" w:name="_Toc353980741"/>
      <w:bookmarkStart w:id="464" w:name="_Toc353980848"/>
      <w:bookmarkStart w:id="465" w:name="_Toc353981205"/>
      <w:bookmarkStart w:id="466" w:name="_Toc353981625"/>
      <w:bookmarkStart w:id="467" w:name="_Toc353981906"/>
      <w:bookmarkStart w:id="468" w:name="_Toc353983079"/>
      <w:bookmarkStart w:id="469" w:name="_Toc353983174"/>
      <w:bookmarkStart w:id="470" w:name="_Toc353984650"/>
      <w:bookmarkStart w:id="471" w:name="_The_filter_Transformation"/>
      <w:bookmarkStart w:id="472" w:name="_Toc353983390"/>
      <w:bookmarkStart w:id="473" w:name="_Toc353294820"/>
      <w:bookmarkStart w:id="474" w:name="_Toc353294872"/>
      <w:bookmarkStart w:id="475" w:name="_Toc353377470"/>
      <w:bookmarkStart w:id="476" w:name="_Toc353390972"/>
      <w:bookmarkStart w:id="477" w:name="_Toc353453200"/>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rsidR="00653618" w:rsidRPr="00BF6911" w:rsidRDefault="00653618" w:rsidP="00653618">
      <w:pPr>
        <w:pStyle w:val="Code"/>
      </w:pPr>
      <w:r w:rsidRPr="00BF6911">
        <w:t>}</w:t>
      </w:r>
    </w:p>
    <w:p w:rsidR="00653618" w:rsidRPr="00BF6911" w:rsidRDefault="00653618" w:rsidP="00AF7236">
      <w:pPr>
        <w:pStyle w:val="Heading2"/>
        <w:numPr>
          <w:ilvl w:val="1"/>
          <w:numId w:val="3"/>
        </w:numPr>
      </w:pPr>
      <w:bookmarkStart w:id="478" w:name="_Toc354059083"/>
      <w:bookmarkStart w:id="479" w:name="_Toc354070194"/>
      <w:bookmarkStart w:id="480" w:name="_Toc354668960"/>
      <w:bookmarkStart w:id="481" w:name="_Toc362428734"/>
      <w:bookmarkStart w:id="482" w:name="_Toc364092093"/>
      <w:r w:rsidRPr="00BF6911">
        <w:t xml:space="preserve">Transformation </w:t>
      </w:r>
      <w:r w:rsidRPr="00BF6911">
        <w:rPr>
          <w:rStyle w:val="Datatype"/>
        </w:rPr>
        <w:t>filter</w:t>
      </w:r>
      <w:bookmarkEnd w:id="472"/>
      <w:bookmarkEnd w:id="478"/>
      <w:bookmarkEnd w:id="479"/>
      <w:bookmarkEnd w:id="480"/>
      <w:bookmarkEnd w:id="481"/>
      <w:bookmarkEnd w:id="482"/>
      <w:r w:rsidRPr="00BF6911">
        <w:t xml:space="preserve"> </w:t>
      </w:r>
      <w:bookmarkEnd w:id="473"/>
      <w:bookmarkEnd w:id="474"/>
      <w:bookmarkEnd w:id="475"/>
      <w:bookmarkEnd w:id="476"/>
      <w:bookmarkEnd w:id="477"/>
    </w:p>
    <w:p w:rsidR="00653618" w:rsidRPr="00BF6911" w:rsidRDefault="00653618" w:rsidP="00653618">
      <w:r w:rsidRPr="00BF6911">
        <w:t xml:space="preserve">The </w:t>
      </w:r>
      <w:r w:rsidRPr="00BF6911">
        <w:rPr>
          <w:rStyle w:val="Datatype"/>
        </w:rPr>
        <w:t>filter</w:t>
      </w:r>
      <w:r w:rsidRPr="00BF6911">
        <w:t xml:space="preserve"> transformation takes a Boolean expression that could also be passed as a </w:t>
      </w:r>
      <w:r w:rsidRPr="00BF6911">
        <w:rPr>
          <w:rStyle w:val="Datatype"/>
        </w:rPr>
        <w:t>$filter</w:t>
      </w:r>
      <w:r w:rsidRPr="00BF6911">
        <w:t xml:space="preserve"> system query option to its input set and returns all entities for which this expression evaluates to </w:t>
      </w:r>
      <w:r w:rsidRPr="00BF6911">
        <w:rPr>
          <w:rStyle w:val="Datatype"/>
        </w:rPr>
        <w:t>true</w:t>
      </w:r>
      <w:r w:rsidRPr="00BF6911">
        <w:t>.</w:t>
      </w:r>
    </w:p>
    <w:p w:rsidR="00653618" w:rsidRPr="00BF6911" w:rsidRDefault="00653618" w:rsidP="00653618">
      <w:pPr>
        <w:pStyle w:val="Caption"/>
      </w:pPr>
      <w:r w:rsidRPr="00BF6911">
        <w:t xml:space="preserve">Example </w:t>
      </w:r>
      <w:fldSimple w:instr=" SEQ Example \* ARABIC ">
        <w:r w:rsidR="0038085B">
          <w:rPr>
            <w:noProof/>
          </w:rPr>
          <w:t>25</w:t>
        </w:r>
      </w:fldSimple>
      <w:r w:rsidRPr="00BF6911">
        <w:t>:</w:t>
      </w:r>
    </w:p>
    <w:p w:rsidR="00653618" w:rsidRPr="00BF6911" w:rsidRDefault="00653618" w:rsidP="00653618">
      <w:pPr>
        <w:pStyle w:val="Code"/>
      </w:pPr>
      <w:r w:rsidRPr="00BF6911">
        <w:t>GET ~/Sales?$apply=filter(Amount gt 3)</w:t>
      </w:r>
    </w:p>
    <w:p w:rsidR="00653618" w:rsidRPr="00BF6911" w:rsidRDefault="00653618" w:rsidP="00653618">
      <w:pPr>
        <w:pStyle w:val="Caption"/>
      </w:pPr>
      <w:r w:rsidRPr="00BF6911">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w:t>
      </w:r>
    </w:p>
    <w:p w:rsidR="00653618" w:rsidRPr="00BF6911" w:rsidRDefault="00653618" w:rsidP="00653618">
      <w:pPr>
        <w:pStyle w:val="Code"/>
      </w:pPr>
      <w:r w:rsidRPr="00BF6911">
        <w:t xml:space="preserve">  "value": [</w:t>
      </w:r>
      <w:r w:rsidRPr="00BF6911">
        <w:br/>
        <w:t xml:space="preserve">    { "ID": 3, "Amount": 4, ... },</w:t>
      </w:r>
      <w:r w:rsidRPr="00BF6911">
        <w:br/>
        <w:t xml:space="preserve">    { "ID": 4, "Amount": 8, ... },</w:t>
      </w:r>
      <w:r w:rsidRPr="00BF6911">
        <w:br/>
        <w:t xml:space="preserve">    { "ID": 5, "Amount": 4, ... }</w:t>
      </w:r>
      <w:r w:rsidRPr="00BF6911">
        <w:br/>
        <w:t xml:space="preserve">  ]</w:t>
      </w:r>
    </w:p>
    <w:p w:rsidR="00653618" w:rsidRPr="00BF6911" w:rsidRDefault="00653618" w:rsidP="00653618">
      <w:pPr>
        <w:pStyle w:val="Code"/>
      </w:pPr>
      <w:r w:rsidRPr="00BF6911">
        <w:t>}</w:t>
      </w:r>
    </w:p>
    <w:p w:rsidR="00653618" w:rsidRPr="00BF6911" w:rsidRDefault="00653618" w:rsidP="00653618">
      <w:bookmarkStart w:id="483" w:name="_The_expand_Transformation"/>
      <w:bookmarkStart w:id="484" w:name="_Toc353983391"/>
      <w:bookmarkStart w:id="485" w:name="_Toc354059084"/>
      <w:bookmarkStart w:id="486" w:name="_Toc354070195"/>
      <w:bookmarkStart w:id="487" w:name="_Toc354668961"/>
      <w:bookmarkStart w:id="488" w:name="_Toc353294821"/>
      <w:bookmarkStart w:id="489" w:name="_Toc353294873"/>
      <w:bookmarkStart w:id="490" w:name="_Toc353377471"/>
      <w:bookmarkStart w:id="491" w:name="_Toc353390973"/>
      <w:bookmarkStart w:id="492" w:name="_Toc353453201"/>
      <w:bookmarkEnd w:id="483"/>
      <w:r w:rsidRPr="00BF6911">
        <w:t xml:space="preserve">The result set of </w:t>
      </w:r>
      <w:r w:rsidRPr="00BF6911">
        <w:rPr>
          <w:rStyle w:val="Datatype"/>
        </w:rPr>
        <w:t>filter</w:t>
      </w:r>
      <w:r w:rsidRPr="00BF6911">
        <w:t xml:space="preserve"> has the same structure as the input set.</w:t>
      </w:r>
    </w:p>
    <w:p w:rsidR="00653618" w:rsidRPr="00BF6911" w:rsidRDefault="00653618" w:rsidP="00AF7236">
      <w:pPr>
        <w:pStyle w:val="Heading2"/>
        <w:numPr>
          <w:ilvl w:val="1"/>
          <w:numId w:val="3"/>
        </w:numPr>
      </w:pPr>
      <w:bookmarkStart w:id="493" w:name="_Toc362428735"/>
      <w:bookmarkStart w:id="494" w:name="_Toc364092094"/>
      <w:r w:rsidRPr="00BF6911">
        <w:t xml:space="preserve">Transformation </w:t>
      </w:r>
      <w:r w:rsidRPr="00BF6911">
        <w:rPr>
          <w:rStyle w:val="Datatype"/>
        </w:rPr>
        <w:t>expand</w:t>
      </w:r>
      <w:bookmarkEnd w:id="484"/>
      <w:bookmarkEnd w:id="485"/>
      <w:bookmarkEnd w:id="486"/>
      <w:bookmarkEnd w:id="487"/>
      <w:bookmarkEnd w:id="493"/>
      <w:bookmarkEnd w:id="494"/>
      <w:r w:rsidRPr="00BF6911">
        <w:t xml:space="preserve"> </w:t>
      </w:r>
      <w:bookmarkEnd w:id="488"/>
      <w:bookmarkEnd w:id="489"/>
      <w:bookmarkEnd w:id="490"/>
      <w:bookmarkEnd w:id="491"/>
      <w:bookmarkEnd w:id="492"/>
    </w:p>
    <w:p w:rsidR="00653618" w:rsidRPr="00BF6911" w:rsidRDefault="00653618" w:rsidP="00653618">
      <w:r w:rsidRPr="00BF6911">
        <w:t xml:space="preserve">The </w:t>
      </w:r>
      <w:r w:rsidRPr="00BF6911">
        <w:rPr>
          <w:rStyle w:val="Datatype"/>
        </w:rPr>
        <w:t>expand</w:t>
      </w:r>
      <w:r w:rsidRPr="00BF6911">
        <w:t xml:space="preserve"> transformation takes a navigation property path as its first parameter and a Boolean expression as its second parameter that could also be passed as a </w:t>
      </w:r>
      <w:r w:rsidRPr="00BF6911">
        <w:rPr>
          <w:rStyle w:val="Datatype"/>
        </w:rPr>
        <w:t>$filter</w:t>
      </w:r>
      <w:r w:rsidRPr="00BF6911">
        <w:t xml:space="preserve"> system query option to the set of related entities.</w:t>
      </w:r>
    </w:p>
    <w:p w:rsidR="00653618" w:rsidRPr="00BF6911" w:rsidRDefault="00653618" w:rsidP="00653618">
      <w:r w:rsidRPr="00BF6911">
        <w:t xml:space="preserve">The result set is the input set with the specified navigation property expanded by those related entities for which the Boolean expression evaluates to </w:t>
      </w:r>
      <w:r w:rsidRPr="00BF6911">
        <w:rPr>
          <w:rStyle w:val="Datatype"/>
        </w:rPr>
        <w:t>true</w:t>
      </w:r>
      <w:r w:rsidRPr="00BF6911">
        <w:t xml:space="preserve">. </w:t>
      </w:r>
    </w:p>
    <w:p w:rsidR="00653618" w:rsidRPr="00BF6911" w:rsidRDefault="00653618" w:rsidP="00653618">
      <w:pPr>
        <w:pStyle w:val="Caption"/>
      </w:pPr>
      <w:bookmarkStart w:id="495" w:name="_Toc340007117"/>
      <w:bookmarkStart w:id="496" w:name="_Toc340051406"/>
      <w:bookmarkStart w:id="497" w:name="_Toc340159260"/>
      <w:bookmarkStart w:id="498" w:name="_Toc337731796"/>
      <w:bookmarkEnd w:id="159"/>
      <w:bookmarkEnd w:id="495"/>
      <w:bookmarkEnd w:id="496"/>
      <w:bookmarkEnd w:id="497"/>
      <w:r w:rsidRPr="00BF6911">
        <w:lastRenderedPageBreak/>
        <w:t xml:space="preserve">Example </w:t>
      </w:r>
      <w:fldSimple w:instr=" SEQ Example \* ARABIC ">
        <w:r w:rsidR="0038085B">
          <w:rPr>
            <w:noProof/>
          </w:rPr>
          <w:t>26</w:t>
        </w:r>
      </w:fldSimple>
      <w:r w:rsidRPr="00BF6911">
        <w:t>:</w:t>
      </w:r>
    </w:p>
    <w:p w:rsidR="00653618" w:rsidRPr="00BF6911" w:rsidRDefault="00653618" w:rsidP="00653618">
      <w:pPr>
        <w:pStyle w:val="Code"/>
      </w:pPr>
      <w:r w:rsidRPr="00BF6911">
        <w:t>GET ~/Customers?$apply=expand(Sales,Amount gt 3)</w:t>
      </w:r>
    </w:p>
    <w:p w:rsidR="00653618" w:rsidRPr="00BF6911" w:rsidRDefault="00653618" w:rsidP="00653618">
      <w:pPr>
        <w:pStyle w:val="Caption"/>
      </w:pPr>
      <w:r w:rsidRPr="00BF6911">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"$metadata#Customers",</w:t>
      </w:r>
    </w:p>
    <w:p w:rsidR="00653618" w:rsidRPr="00BF6911" w:rsidRDefault="00653618" w:rsidP="00653618">
      <w:pPr>
        <w:pStyle w:val="Code"/>
      </w:pPr>
      <w:r w:rsidRPr="00BF6911">
        <w:t xml:space="preserve">  "value": [</w:t>
      </w:r>
      <w:r w:rsidRPr="00BF6911">
        <w:br/>
        <w:t xml:space="preserve">    { "ID": "C1", "Name": "Joe", "Country": "USA", </w:t>
      </w:r>
      <w:r w:rsidRPr="00BF6911">
        <w:br/>
        <w:t xml:space="preserve">      "Sales": [{ "ID": 3, "Amount": 4, ... }]},</w:t>
      </w:r>
      <w:r w:rsidRPr="00BF6911">
        <w:br/>
        <w:t xml:space="preserve">    { "ID": "C2", "Name": "Sue", "Country": "USA",</w:t>
      </w:r>
      <w:r w:rsidRPr="00BF6911">
        <w:br/>
        <w:t xml:space="preserve">      "Sales": [{ "ID": 4, "Amount": 8, ... },</w:t>
      </w:r>
      <w:r w:rsidRPr="00BF6911">
        <w:br/>
        <w:t xml:space="preserve">                { "ID": 5, "Amount": 4, ... }]},</w:t>
      </w:r>
      <w:r w:rsidRPr="00BF6911">
        <w:br/>
        <w:t xml:space="preserve">    { "ID": "C3", "Name": "Sue", "Country": "Netherlands", "Sales": []},</w:t>
      </w:r>
      <w:r w:rsidRPr="00BF6911">
        <w:br/>
        <w:t xml:space="preserve">    { "ID": "C4", "Name": "Luc", "Country": "France",      "Sales": []}</w:t>
      </w:r>
      <w:r w:rsidRPr="00BF6911">
        <w:br/>
        <w:t>]</w:t>
      </w:r>
    </w:p>
    <w:p w:rsidR="00653618" w:rsidRPr="00BF6911" w:rsidRDefault="00653618" w:rsidP="00653618">
      <w:pPr>
        <w:pStyle w:val="Caption"/>
      </w:pPr>
      <w:bookmarkStart w:id="499" w:name="_Toc353875752"/>
      <w:bookmarkStart w:id="500" w:name="_Toc353878575"/>
      <w:bookmarkStart w:id="501" w:name="_Toc353881715"/>
      <w:bookmarkStart w:id="502" w:name="_Toc353956684"/>
      <w:bookmarkStart w:id="503" w:name="_Toc353980744"/>
      <w:bookmarkStart w:id="504" w:name="_Toc353980851"/>
      <w:bookmarkStart w:id="505" w:name="_Toc353981208"/>
      <w:bookmarkStart w:id="506" w:name="_Toc353981494"/>
      <w:bookmarkStart w:id="507" w:name="_Toc353981628"/>
      <w:bookmarkStart w:id="508" w:name="_Toc353981909"/>
      <w:bookmarkStart w:id="509" w:name="_Toc353983082"/>
      <w:bookmarkStart w:id="510" w:name="_Toc353983177"/>
      <w:bookmarkStart w:id="511" w:name="_Toc353983392"/>
      <w:bookmarkStart w:id="512" w:name="_Toc353984653"/>
      <w:bookmarkStart w:id="513" w:name="_Toc353875753"/>
      <w:bookmarkStart w:id="514" w:name="_Toc353878576"/>
      <w:bookmarkStart w:id="515" w:name="_Toc353881716"/>
      <w:bookmarkStart w:id="516" w:name="_Toc353956685"/>
      <w:bookmarkStart w:id="517" w:name="_Toc353980745"/>
      <w:bookmarkStart w:id="518" w:name="_Toc353980852"/>
      <w:bookmarkStart w:id="519" w:name="_Toc353981209"/>
      <w:bookmarkStart w:id="520" w:name="_Toc353981629"/>
      <w:bookmarkStart w:id="521" w:name="_Toc353981910"/>
      <w:bookmarkStart w:id="522" w:name="_Toc353983083"/>
      <w:bookmarkStart w:id="523" w:name="_Toc353983178"/>
      <w:bookmarkStart w:id="524" w:name="_Toc353984654"/>
      <w:bookmarkStart w:id="525" w:name="_Toc353875763"/>
      <w:bookmarkStart w:id="526" w:name="_Toc353878586"/>
      <w:bookmarkStart w:id="527" w:name="_Toc353881726"/>
      <w:bookmarkStart w:id="528" w:name="_Toc353956695"/>
      <w:bookmarkStart w:id="529" w:name="_Toc353980755"/>
      <w:bookmarkStart w:id="530" w:name="_Toc353980862"/>
      <w:bookmarkStart w:id="531" w:name="_Toc353981219"/>
      <w:bookmarkStart w:id="532" w:name="_Toc353981639"/>
      <w:bookmarkStart w:id="533" w:name="_Toc353981920"/>
      <w:bookmarkStart w:id="534" w:name="_Toc353983093"/>
      <w:bookmarkStart w:id="535" w:name="_Toc353983188"/>
      <w:bookmarkStart w:id="536" w:name="_Toc353984664"/>
      <w:bookmarkStart w:id="537" w:name="_Toc353875764"/>
      <w:bookmarkStart w:id="538" w:name="_Toc353878587"/>
      <w:bookmarkStart w:id="539" w:name="_Toc353881727"/>
      <w:bookmarkStart w:id="540" w:name="_Toc353956696"/>
      <w:bookmarkStart w:id="541" w:name="_Toc353980756"/>
      <w:bookmarkStart w:id="542" w:name="_Toc353980863"/>
      <w:bookmarkStart w:id="543" w:name="_Toc353981220"/>
      <w:bookmarkStart w:id="544" w:name="_Toc353981640"/>
      <w:bookmarkStart w:id="545" w:name="_Toc353981921"/>
      <w:bookmarkStart w:id="546" w:name="_Toc353983094"/>
      <w:bookmarkStart w:id="547" w:name="_Toc353983189"/>
      <w:bookmarkStart w:id="548" w:name="_Toc353984665"/>
      <w:bookmarkStart w:id="549" w:name="_Toc353875765"/>
      <w:bookmarkStart w:id="550" w:name="_Toc353878588"/>
      <w:bookmarkStart w:id="551" w:name="_Toc353881728"/>
      <w:bookmarkStart w:id="552" w:name="_Toc353956697"/>
      <w:bookmarkStart w:id="553" w:name="_Toc353980757"/>
      <w:bookmarkStart w:id="554" w:name="_Toc353980864"/>
      <w:bookmarkStart w:id="555" w:name="_Toc353981221"/>
      <w:bookmarkStart w:id="556" w:name="_Toc353981641"/>
      <w:bookmarkStart w:id="557" w:name="_Toc353981922"/>
      <w:bookmarkStart w:id="558" w:name="_Toc353983095"/>
      <w:bookmarkStart w:id="559" w:name="_Toc353983190"/>
      <w:bookmarkStart w:id="560" w:name="_Toc353984666"/>
      <w:bookmarkStart w:id="561" w:name="_Toc353875766"/>
      <w:bookmarkStart w:id="562" w:name="_Toc353878589"/>
      <w:bookmarkStart w:id="563" w:name="_Toc353881729"/>
      <w:bookmarkStart w:id="564" w:name="_Toc353956698"/>
      <w:bookmarkStart w:id="565" w:name="_Toc353980758"/>
      <w:bookmarkStart w:id="566" w:name="_Toc353980865"/>
      <w:bookmarkStart w:id="567" w:name="_Toc353981222"/>
      <w:bookmarkStart w:id="568" w:name="_Toc353981642"/>
      <w:bookmarkStart w:id="569" w:name="_Toc353981923"/>
      <w:bookmarkStart w:id="570" w:name="_Toc353983096"/>
      <w:bookmarkStart w:id="571" w:name="_Toc353983191"/>
      <w:bookmarkStart w:id="572" w:name="_Toc353984667"/>
      <w:bookmarkStart w:id="573" w:name="_Toc353875768"/>
      <w:bookmarkStart w:id="574" w:name="_Toc353878591"/>
      <w:bookmarkStart w:id="575" w:name="_Toc353881731"/>
      <w:bookmarkStart w:id="576" w:name="_Toc353956700"/>
      <w:bookmarkStart w:id="577" w:name="_Toc353980760"/>
      <w:bookmarkStart w:id="578" w:name="_Toc353980867"/>
      <w:bookmarkStart w:id="579" w:name="_Toc353981224"/>
      <w:bookmarkStart w:id="580" w:name="_Toc353981644"/>
      <w:bookmarkStart w:id="581" w:name="_Toc353981925"/>
      <w:bookmarkStart w:id="582" w:name="_Toc353983098"/>
      <w:bookmarkStart w:id="583" w:name="_Toc353983193"/>
      <w:bookmarkStart w:id="584" w:name="_Toc353984669"/>
      <w:bookmarkStart w:id="585" w:name="_Toc353875773"/>
      <w:bookmarkStart w:id="586" w:name="_Toc353878596"/>
      <w:bookmarkStart w:id="587" w:name="_Toc353881736"/>
      <w:bookmarkStart w:id="588" w:name="_Toc353956705"/>
      <w:bookmarkStart w:id="589" w:name="_Toc353980765"/>
      <w:bookmarkStart w:id="590" w:name="_Toc353980872"/>
      <w:bookmarkStart w:id="591" w:name="_Toc353981229"/>
      <w:bookmarkStart w:id="592" w:name="_Toc353981649"/>
      <w:bookmarkStart w:id="593" w:name="_Toc353981930"/>
      <w:bookmarkStart w:id="594" w:name="_Toc353983103"/>
      <w:bookmarkStart w:id="595" w:name="_Toc353983198"/>
      <w:bookmarkStart w:id="596" w:name="_Toc353984674"/>
      <w:bookmarkStart w:id="597" w:name="_Toc340007123"/>
      <w:bookmarkStart w:id="598" w:name="_Toc340051412"/>
      <w:bookmarkStart w:id="599" w:name="_Toc340159266"/>
      <w:bookmarkStart w:id="600" w:name="_Toc338852937"/>
      <w:bookmarkStart w:id="601" w:name="_Toc340159268"/>
      <w:bookmarkStart w:id="602" w:name="_Toc337730156"/>
      <w:bookmarkStart w:id="603" w:name="_Toc337730224"/>
      <w:bookmarkStart w:id="604" w:name="_Toc337730913"/>
      <w:bookmarkStart w:id="605" w:name="_Toc337731743"/>
      <w:bookmarkStart w:id="606" w:name="_Toc337731802"/>
      <w:bookmarkStart w:id="607" w:name="_Toc337732515"/>
      <w:bookmarkStart w:id="608" w:name="_Toc337733351"/>
      <w:bookmarkStart w:id="609" w:name="_Toc338080811"/>
      <w:bookmarkStart w:id="610" w:name="_Toc338838102"/>
      <w:bookmarkStart w:id="611" w:name="_Toc338852939"/>
      <w:bookmarkStart w:id="612" w:name="_Toc337730158"/>
      <w:bookmarkStart w:id="613" w:name="_Toc337730226"/>
      <w:bookmarkStart w:id="614" w:name="_Toc337730915"/>
      <w:bookmarkStart w:id="615" w:name="_Toc337731745"/>
      <w:bookmarkStart w:id="616" w:name="_Toc337731804"/>
      <w:bookmarkStart w:id="617" w:name="_Toc337732517"/>
      <w:bookmarkStart w:id="618" w:name="_Toc337733353"/>
      <w:bookmarkStart w:id="619" w:name="_Toc338080813"/>
      <w:bookmarkStart w:id="620" w:name="_Toc338838104"/>
      <w:bookmarkStart w:id="621" w:name="_Toc340051416"/>
      <w:bookmarkStart w:id="622" w:name="_Toc353983394"/>
      <w:bookmarkStart w:id="623" w:name="_Ref354058284"/>
      <w:bookmarkStart w:id="624" w:name="_Toc354059085"/>
      <w:bookmarkStart w:id="625" w:name="_Toc354070196"/>
      <w:bookmarkStart w:id="626" w:name="_Toc354668962"/>
      <w:bookmarkStart w:id="627" w:name="_Toc337731807"/>
      <w:bookmarkStart w:id="628" w:name="_Toc353294831"/>
      <w:bookmarkStart w:id="629" w:name="_Toc353294883"/>
      <w:bookmarkStart w:id="630" w:name="_Toc353390983"/>
      <w:bookmarkStart w:id="631" w:name="_Toc353377481"/>
      <w:bookmarkStart w:id="632" w:name="_Toc353453205"/>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rsidRPr="00BF6911">
        <w:t>Note that the result has the same structure, but not the same content as</w:t>
      </w:r>
    </w:p>
    <w:p w:rsidR="00653618" w:rsidRPr="00BF6911" w:rsidRDefault="00653618" w:rsidP="00653618">
      <w:pPr>
        <w:pStyle w:val="Code"/>
      </w:pPr>
      <w:r w:rsidRPr="00BF6911">
        <w:t>GET ~/Customers?$expand=Sales</w:t>
      </w:r>
    </w:p>
    <w:p w:rsidR="00653618" w:rsidRPr="00BF6911" w:rsidRDefault="00653618" w:rsidP="00653618">
      <w:r w:rsidRPr="00BF6911">
        <w:t xml:space="preserve">An </w:t>
      </w:r>
      <w:r w:rsidRPr="00BF6911">
        <w:rPr>
          <w:rStyle w:val="Datatype"/>
        </w:rPr>
        <w:t>expand</w:t>
      </w:r>
      <w:r w:rsidRPr="00BF6911">
        <w:t xml:space="preserve"> transformation affects the structure of the result set in the same way as an </w:t>
      </w:r>
      <w:r w:rsidRPr="00BF6911">
        <w:rPr>
          <w:rStyle w:val="Datatype"/>
        </w:rPr>
        <w:t>$expand</w:t>
      </w:r>
      <w:r w:rsidRPr="00BF6911">
        <w:t xml:space="preserve"> option for the first parameter, with nested </w:t>
      </w:r>
      <w:r w:rsidRPr="00BF6911">
        <w:rPr>
          <w:rStyle w:val="Datatype"/>
        </w:rPr>
        <w:t>$expand</w:t>
      </w:r>
      <w:r w:rsidRPr="00BF6911">
        <w:t xml:space="preserve"> options if the path contains more than one navigation property.</w:t>
      </w:r>
    </w:p>
    <w:p w:rsidR="00653618" w:rsidRPr="00BF6911" w:rsidRDefault="00653618" w:rsidP="00AF7236">
      <w:pPr>
        <w:pStyle w:val="Heading2"/>
        <w:numPr>
          <w:ilvl w:val="1"/>
          <w:numId w:val="3"/>
        </w:numPr>
      </w:pPr>
      <w:bookmarkStart w:id="633" w:name="_Toc362428736"/>
      <w:bookmarkStart w:id="634" w:name="_Toc364092095"/>
      <w:r w:rsidRPr="00BF6911">
        <w:t xml:space="preserve">Transformation </w:t>
      </w:r>
      <w:r w:rsidRPr="00BF6911">
        <w:rPr>
          <w:rStyle w:val="Datatype"/>
        </w:rPr>
        <w:t>search</w:t>
      </w:r>
      <w:bookmarkEnd w:id="633"/>
      <w:bookmarkEnd w:id="634"/>
      <w:r w:rsidRPr="00BF6911">
        <w:t xml:space="preserve"> </w:t>
      </w:r>
    </w:p>
    <w:p w:rsidR="00653618" w:rsidRPr="00BF6911" w:rsidRDefault="00653618" w:rsidP="00653618">
      <w:r w:rsidRPr="00BF6911">
        <w:t xml:space="preserve">The </w:t>
      </w:r>
      <w:r w:rsidRPr="00BF6911">
        <w:rPr>
          <w:rStyle w:val="Datatype"/>
        </w:rPr>
        <w:t>search</w:t>
      </w:r>
      <w:r w:rsidRPr="00BF6911">
        <w:t xml:space="preserve"> transformation takes a search expression that could also be passed as a </w:t>
      </w:r>
      <w:r w:rsidRPr="00BF6911">
        <w:rPr>
          <w:rStyle w:val="Datatype"/>
        </w:rPr>
        <w:t>$search</w:t>
      </w:r>
      <w:r w:rsidRPr="00BF6911">
        <w:t xml:space="preserve"> system query option to its input set and returns all entities that match this search expression.</w:t>
      </w:r>
    </w:p>
    <w:p w:rsidR="00653618" w:rsidRPr="00BF6911" w:rsidRDefault="00653618" w:rsidP="00653618">
      <w:pPr>
        <w:pStyle w:val="Caption"/>
      </w:pPr>
      <w:r w:rsidRPr="00BF6911">
        <w:t xml:space="preserve">Example </w:t>
      </w:r>
      <w:fldSimple w:instr=" SEQ Example \* ARABIC ">
        <w:r w:rsidR="0038085B">
          <w:rPr>
            <w:noProof/>
          </w:rPr>
          <w:t>27</w:t>
        </w:r>
      </w:fldSimple>
      <w:r w:rsidRPr="00BF6911">
        <w:t xml:space="preserve">: assuming that free-text search on </w:t>
      </w:r>
      <w:r w:rsidRPr="00BF6911">
        <w:rPr>
          <w:rStyle w:val="Datatype"/>
        </w:rPr>
        <w:t>Sales</w:t>
      </w:r>
      <w:r w:rsidRPr="00BF6911">
        <w:t xml:space="preserve"> takes the related product name into account, </w:t>
      </w:r>
    </w:p>
    <w:p w:rsidR="00653618" w:rsidRPr="00BF6911" w:rsidRDefault="00653618" w:rsidP="00653618">
      <w:pPr>
        <w:pStyle w:val="Code"/>
      </w:pPr>
      <w:r w:rsidRPr="00BF6911">
        <w:t>GET ~/Sales?$apply=search(coffee)</w:t>
      </w:r>
    </w:p>
    <w:p w:rsidR="00653618" w:rsidRPr="00BF6911" w:rsidRDefault="00653618" w:rsidP="00653618">
      <w:pPr>
        <w:pStyle w:val="Caption"/>
      </w:pPr>
      <w:r w:rsidRPr="00BF6911">
        <w:t>results in</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 "$metadata#Sales",</w:t>
      </w:r>
    </w:p>
    <w:p w:rsidR="00653618" w:rsidRPr="00BF6911" w:rsidRDefault="00653618" w:rsidP="00653618">
      <w:pPr>
        <w:pStyle w:val="Code"/>
      </w:pPr>
      <w:r w:rsidRPr="00BF6911">
        <w:t xml:space="preserve">  "value": [</w:t>
      </w:r>
      <w:r w:rsidRPr="00BF6911">
        <w:br/>
        <w:t xml:space="preserve">    { "ID": 3, "Amount": 4, ... },</w:t>
      </w:r>
      <w:r w:rsidRPr="00BF6911">
        <w:br/>
        <w:t xml:space="preserve">    { "ID": 4, "Amount": 8, ... }</w:t>
      </w:r>
      <w:r w:rsidRPr="00BF6911">
        <w:br/>
        <w:t xml:space="preserve">  ]</w:t>
      </w:r>
    </w:p>
    <w:p w:rsidR="00653618" w:rsidRPr="00BF6911" w:rsidRDefault="00653618" w:rsidP="00653618">
      <w:pPr>
        <w:pStyle w:val="Code"/>
      </w:pPr>
      <w:r w:rsidRPr="00BF6911">
        <w:t>}</w:t>
      </w:r>
    </w:p>
    <w:p w:rsidR="00653618" w:rsidRPr="00BF6911" w:rsidRDefault="00653618" w:rsidP="00653618">
      <w:r w:rsidRPr="00BF6911">
        <w:t xml:space="preserve">The result set of </w:t>
      </w:r>
      <w:r w:rsidRPr="00BF6911">
        <w:rPr>
          <w:rStyle w:val="Datatype"/>
        </w:rPr>
        <w:t>filter</w:t>
      </w:r>
      <w:r w:rsidRPr="00BF6911">
        <w:t xml:space="preserve"> has the same structure as the input set.</w:t>
      </w:r>
    </w:p>
    <w:p w:rsidR="00653618" w:rsidRPr="00BF6911" w:rsidRDefault="00653618" w:rsidP="00AF7236">
      <w:pPr>
        <w:pStyle w:val="Heading2"/>
        <w:numPr>
          <w:ilvl w:val="1"/>
          <w:numId w:val="3"/>
        </w:numPr>
      </w:pPr>
      <w:bookmarkStart w:id="635" w:name="_Toc361047168"/>
      <w:bookmarkStart w:id="636" w:name="_Toc361237373"/>
      <w:bookmarkStart w:id="637" w:name="_Toc361237466"/>
      <w:bookmarkStart w:id="638" w:name="_Toc361260087"/>
      <w:bookmarkStart w:id="639" w:name="_Toc361332244"/>
      <w:bookmarkStart w:id="640" w:name="_Toc362428737"/>
      <w:bookmarkStart w:id="641" w:name="_Toc364092096"/>
      <w:bookmarkEnd w:id="635"/>
      <w:bookmarkEnd w:id="636"/>
      <w:bookmarkEnd w:id="637"/>
      <w:bookmarkEnd w:id="638"/>
      <w:bookmarkEnd w:id="639"/>
      <w:r w:rsidRPr="00BF6911">
        <w:t xml:space="preserve">Filter Function </w:t>
      </w:r>
      <w:r w:rsidRPr="00BF6911">
        <w:rPr>
          <w:rStyle w:val="Datatype"/>
        </w:rPr>
        <w:t>isdefined</w:t>
      </w:r>
      <w:bookmarkEnd w:id="640"/>
      <w:bookmarkEnd w:id="641"/>
    </w:p>
    <w:p w:rsidR="00653618" w:rsidRPr="00BF6911" w:rsidRDefault="00653618" w:rsidP="00653618">
      <w:r w:rsidRPr="00BF6911">
        <w:t xml:space="preserve">Properties that are not explicitly mentioned in </w:t>
      </w:r>
      <w:hyperlink w:anchor="_The_aggregate_Transformation_1" w:history="1">
        <w:r w:rsidRPr="00BF6911">
          <w:rPr>
            <w:rStyle w:val="Hyperlink"/>
            <w:rFonts w:ascii="Courier New" w:hAnsi="Courier New"/>
          </w:rPr>
          <w:t>aggregate</w:t>
        </w:r>
      </w:hyperlink>
      <w:r w:rsidRPr="00BF6911">
        <w:t xml:space="preserve"> or </w:t>
      </w:r>
      <w:hyperlink w:anchor="_The_groupby_Transformation_1" w:history="1">
        <w:r w:rsidRPr="00BF6911">
          <w:rPr>
            <w:rStyle w:val="Hyperlink"/>
            <w:rFonts w:ascii="Courier New" w:hAnsi="Courier New"/>
          </w:rPr>
          <w:t>groupby</w:t>
        </w:r>
      </w:hyperlink>
      <w:r w:rsidRPr="00BF6911">
        <w:t xml:space="preserve"> are considered to have been </w:t>
      </w:r>
      <w:r w:rsidRPr="00BF6911">
        <w:rPr>
          <w:i/>
        </w:rPr>
        <w:t>aggregated away</w:t>
      </w:r>
      <w:r w:rsidRPr="00BF6911">
        <w:t xml:space="preserve"> and are treated as having the null value in </w:t>
      </w:r>
      <w:r w:rsidRPr="00BF6911">
        <w:rPr>
          <w:rStyle w:val="Datatype"/>
        </w:rPr>
        <w:t>$filter</w:t>
      </w:r>
      <w:r w:rsidRPr="00BF6911">
        <w:t xml:space="preserve"> expressions. </w:t>
      </w:r>
    </w:p>
    <w:p w:rsidR="00653618" w:rsidRPr="00BF6911" w:rsidRDefault="00653618" w:rsidP="00653618">
      <w:pPr>
        <w:suppressAutoHyphens/>
        <w:spacing w:line="100" w:lineRule="atLeast"/>
      </w:pPr>
      <w:r w:rsidRPr="00BF6911">
        <w:t xml:space="preserve">The filter function </w:t>
      </w:r>
      <w:r w:rsidRPr="00BF6911">
        <w:rPr>
          <w:rStyle w:val="Datatype"/>
        </w:rPr>
        <w:t>isdefined</w:t>
      </w:r>
      <w:r w:rsidRPr="00BF6911">
        <w:t xml:space="preserve"> can be used to determine whether a property has been aggregated away. It takes a single-valued property path as its only argument and returns </w:t>
      </w:r>
      <w:r w:rsidRPr="00BF6911">
        <w:rPr>
          <w:rStyle w:val="Datatype"/>
        </w:rPr>
        <w:t>true</w:t>
      </w:r>
      <w:r w:rsidRPr="00BF6911">
        <w:t xml:space="preserve"> if the property has a defined value </w:t>
      </w:r>
      <w:r>
        <w:t>for</w:t>
      </w:r>
      <w:r w:rsidRPr="00BF6911">
        <w:t xml:space="preserve"> the aggregated </w:t>
      </w:r>
      <w:r>
        <w:t>entity</w:t>
      </w:r>
      <w:r w:rsidRPr="00BF6911">
        <w:t>. A property with a defined value can still have the null value; it can represent a grouping of null values, or an aggregation that results in a null value.</w:t>
      </w:r>
    </w:p>
    <w:p w:rsidR="00653618" w:rsidRPr="00BF6911" w:rsidRDefault="00653618" w:rsidP="00653618">
      <w:pPr>
        <w:pStyle w:val="Caption"/>
      </w:pPr>
      <w:r w:rsidRPr="00BF6911">
        <w:t xml:space="preserve">Example </w:t>
      </w:r>
      <w:fldSimple w:instr=" SEQ Example \* ARABIC ">
        <w:r w:rsidR="0038085B">
          <w:rPr>
            <w:noProof/>
          </w:rPr>
          <w:t>28</w:t>
        </w:r>
      </w:fldSimple>
      <w:r w:rsidRPr="00BF6911">
        <w:t xml:space="preserve">: assuming that free-text search on </w:t>
      </w:r>
      <w:r w:rsidRPr="00BF6911">
        <w:rPr>
          <w:rStyle w:val="Datatype"/>
        </w:rPr>
        <w:t>Sales</w:t>
      </w:r>
      <w:r w:rsidRPr="00BF6911">
        <w:t xml:space="preserve"> takes the related product name into account, </w:t>
      </w:r>
    </w:p>
    <w:p w:rsidR="00653618" w:rsidRPr="00BF6911" w:rsidRDefault="00653618" w:rsidP="00653618">
      <w:pPr>
        <w:pStyle w:val="Code"/>
      </w:pPr>
      <w:r w:rsidRPr="00BF6911">
        <w:t>GET ~/Sales?$apply=aggregate(Amount)&amp;$filter=isdefined(Product)</w:t>
      </w:r>
    </w:p>
    <w:p w:rsidR="00653618" w:rsidRPr="00BF6911" w:rsidRDefault="00653618" w:rsidP="00653618">
      <w:pPr>
        <w:pStyle w:val="Caption"/>
      </w:pPr>
      <w:r w:rsidRPr="00BF6911">
        <w:t>results in</w:t>
      </w:r>
    </w:p>
    <w:p w:rsidR="00653618" w:rsidRPr="00BF6911" w:rsidRDefault="00653618" w:rsidP="00653618">
      <w:pPr>
        <w:pStyle w:val="Code"/>
      </w:pPr>
      <w:r w:rsidRPr="00BF6911">
        <w:t>{</w:t>
      </w:r>
    </w:p>
    <w:p w:rsidR="00653618" w:rsidRPr="00BF6911" w:rsidRDefault="00653618" w:rsidP="00653618">
      <w:pPr>
        <w:pStyle w:val="Code"/>
      </w:pPr>
      <w:r w:rsidRPr="00BF6911">
        <w:lastRenderedPageBreak/>
        <w:t xml:space="preserve">  "odata.context": "$metadata#Sales(Amount)",</w:t>
      </w:r>
    </w:p>
    <w:p w:rsidR="00653618" w:rsidRPr="00BF6911" w:rsidRDefault="00653618" w:rsidP="00653618">
      <w:pPr>
        <w:pStyle w:val="Code"/>
      </w:pPr>
      <w:r w:rsidRPr="00BF6911">
        <w:t xml:space="preserve">  "value": []</w:t>
      </w:r>
    </w:p>
    <w:p w:rsidR="00653618" w:rsidRPr="00BF6911" w:rsidRDefault="00653618" w:rsidP="00653618">
      <w:pPr>
        <w:pStyle w:val="Code"/>
      </w:pPr>
      <w:r w:rsidRPr="00BF6911">
        <w:t>}</w:t>
      </w:r>
    </w:p>
    <w:p w:rsidR="00653618" w:rsidRPr="00BF6911" w:rsidRDefault="00653618" w:rsidP="00AF7236">
      <w:pPr>
        <w:pStyle w:val="Heading2"/>
        <w:numPr>
          <w:ilvl w:val="1"/>
          <w:numId w:val="3"/>
        </w:numPr>
      </w:pPr>
      <w:bookmarkStart w:id="642" w:name="_Toc362428738"/>
      <w:bookmarkStart w:id="643" w:name="_Toc364092097"/>
      <w:r w:rsidRPr="00BF6911">
        <w:t xml:space="preserve">Evaluating </w:t>
      </w:r>
      <w:r w:rsidRPr="00BF6911">
        <w:rPr>
          <w:rStyle w:val="Datatype"/>
        </w:rPr>
        <w:t>$apply</w:t>
      </w:r>
      <w:bookmarkEnd w:id="622"/>
      <w:bookmarkEnd w:id="623"/>
      <w:bookmarkEnd w:id="624"/>
      <w:bookmarkEnd w:id="625"/>
      <w:bookmarkEnd w:id="626"/>
      <w:bookmarkEnd w:id="642"/>
      <w:bookmarkEnd w:id="643"/>
    </w:p>
    <w:p w:rsidR="00653618" w:rsidRPr="00BF6911" w:rsidRDefault="00653618" w:rsidP="00653618">
      <w:pPr>
        <w:suppressAutoHyphens/>
        <w:spacing w:line="100" w:lineRule="atLeast"/>
      </w:pPr>
      <w:r w:rsidRPr="00BF6911">
        <w:t xml:space="preserve">The new system query option </w:t>
      </w:r>
      <w:hyperlink w:anchor="_Toc337566368" w:history="1">
        <w:r w:rsidRPr="00BF6911">
          <w:rPr>
            <w:rStyle w:val="Hyperlink"/>
            <w:rFonts w:ascii="Courier New" w:hAnsi="Courier New"/>
          </w:rPr>
          <w:t>$apply</w:t>
        </w:r>
      </w:hyperlink>
      <w:r w:rsidRPr="00BF6911">
        <w:t xml:space="preserve"> is evaluated first, then the other system query options are evaluated</w:t>
      </w:r>
      <w:r>
        <w:t>, if applicable,</w:t>
      </w:r>
      <w:r w:rsidRPr="00BF6911">
        <w:t xml:space="preserve"> on the result of </w:t>
      </w:r>
      <w:r w:rsidRPr="00BF6911">
        <w:rPr>
          <w:rStyle w:val="Datatype"/>
        </w:rPr>
        <w:t>$apply</w:t>
      </w:r>
      <w:r w:rsidRPr="00BF6911">
        <w:t xml:space="preserve"> in their normal order (see </w:t>
      </w:r>
      <w:r w:rsidRPr="00BF6911">
        <w:rPr>
          <w:b/>
        </w:rPr>
        <w:t>[</w:t>
      </w:r>
      <w:r w:rsidRPr="00BF6911">
        <w:rPr>
          <w:b/>
          <w:noProof/>
        </w:rPr>
        <w:fldChar w:fldCharType="begin"/>
      </w:r>
      <w:r w:rsidRPr="00BF6911">
        <w:rPr>
          <w:b/>
        </w:rPr>
        <w:instrText xml:space="preserve"> REF odata \h  \* MERGEFORMAT </w:instrText>
      </w:r>
      <w:r w:rsidRPr="00BF6911">
        <w:rPr>
          <w:b/>
          <w:noProof/>
        </w:rPr>
      </w:r>
      <w:r w:rsidRPr="00BF6911">
        <w:rPr>
          <w:b/>
          <w:noProof/>
        </w:rPr>
        <w:fldChar w:fldCharType="separate"/>
      </w:r>
      <w:r w:rsidR="0038085B" w:rsidRPr="00BF6911">
        <w:rPr>
          <w:rStyle w:val="Refterm"/>
        </w:rPr>
        <w:t>OData-Protocol</w:t>
      </w:r>
      <w:r w:rsidRPr="00BF6911">
        <w:rPr>
          <w:b/>
          <w:noProof/>
        </w:rPr>
        <w:fldChar w:fldCharType="end"/>
      </w:r>
      <w:r w:rsidRPr="00BF6911">
        <w:rPr>
          <w:b/>
        </w:rPr>
        <w:t>, section 11.2.1]</w:t>
      </w:r>
      <w:r w:rsidRPr="00BF6911">
        <w:t>)</w:t>
      </w:r>
      <w:r>
        <w:t>. If the result is a collection</w:t>
      </w:r>
      <w:r w:rsidRPr="00BF6911">
        <w:t xml:space="preserve">, </w:t>
      </w:r>
      <w:r w:rsidRPr="00BF6911">
        <w:rPr>
          <w:rStyle w:val="Datatype"/>
        </w:rPr>
        <w:t>$filter</w:t>
      </w:r>
      <w:r w:rsidRPr="00BF6911">
        <w:t xml:space="preserve">, </w:t>
      </w:r>
      <w:r w:rsidRPr="00BF6911">
        <w:rPr>
          <w:rStyle w:val="Datatype"/>
        </w:rPr>
        <w:t>$orderby</w:t>
      </w:r>
      <w:r w:rsidRPr="00BF6911">
        <w:t xml:space="preserve">, </w:t>
      </w:r>
      <w:r w:rsidRPr="00BF6911">
        <w:rPr>
          <w:rStyle w:val="Datatype"/>
        </w:rPr>
        <w:t>$expand</w:t>
      </w:r>
      <w:r w:rsidRPr="00BF6911">
        <w:t xml:space="preserve"> and </w:t>
      </w:r>
      <w:r w:rsidRPr="00BF6911">
        <w:rPr>
          <w:rStyle w:val="Datatype"/>
        </w:rPr>
        <w:t>$select</w:t>
      </w:r>
      <w:r w:rsidRPr="00BF6911">
        <w:t xml:space="preserve"> work as usual on properties that are still defined after evaluating </w:t>
      </w:r>
      <w:hyperlink w:anchor="_Toc337566368" w:history="1">
        <w:r w:rsidRPr="00BF6911">
          <w:rPr>
            <w:rStyle w:val="Hyperlink"/>
            <w:rFonts w:ascii="Courier New" w:hAnsi="Courier New"/>
          </w:rPr>
          <w:t>$apply</w:t>
        </w:r>
      </w:hyperlink>
      <w:r w:rsidRPr="00BF6911">
        <w:t xml:space="preserve">. </w:t>
      </w:r>
    </w:p>
    <w:p w:rsidR="00653618" w:rsidRPr="00BF6911" w:rsidRDefault="00653618" w:rsidP="00653618">
      <w:pPr>
        <w:suppressAutoHyphens/>
        <w:spacing w:line="100" w:lineRule="atLeast"/>
      </w:pPr>
      <w:r w:rsidRPr="00BF6911">
        <w:t xml:space="preserve">Properties that have been aggregated away in a result entity are not represented, even if the properties are listed in </w:t>
      </w:r>
      <w:r w:rsidRPr="00BF6911">
        <w:rPr>
          <w:rStyle w:val="Datatype"/>
        </w:rPr>
        <w:t>$select</w:t>
      </w:r>
      <w:r w:rsidRPr="00BF6911">
        <w:t xml:space="preserve"> or </w:t>
      </w:r>
      <w:r w:rsidRPr="00BF6911">
        <w:rPr>
          <w:rStyle w:val="Datatype"/>
        </w:rPr>
        <w:t>$expand</w:t>
      </w:r>
      <w:r w:rsidRPr="00BF6911">
        <w:t xml:space="preserve">. In </w:t>
      </w:r>
      <w:r w:rsidRPr="00BF6911">
        <w:rPr>
          <w:rStyle w:val="Datatype"/>
        </w:rPr>
        <w:t>$filter</w:t>
      </w:r>
      <w:r w:rsidRPr="00BF6911">
        <w:t xml:space="preserve"> they are treated as having the null value, and in </w:t>
      </w:r>
      <w:r w:rsidRPr="00BF6911">
        <w:rPr>
          <w:rStyle w:val="Datatype"/>
        </w:rPr>
        <w:t>$orderby</w:t>
      </w:r>
      <w:r w:rsidRPr="00BF6911">
        <w:t xml:space="preserve"> as having a value that is even lower than null.</w:t>
      </w:r>
    </w:p>
    <w:p w:rsidR="00653618" w:rsidRPr="00BF6911" w:rsidRDefault="00653618" w:rsidP="00653618">
      <w:pPr>
        <w:suppressAutoHyphens/>
        <w:spacing w:line="100" w:lineRule="atLeast"/>
      </w:pPr>
      <w:r w:rsidRPr="00BF6911">
        <w:t xml:space="preserve">Providers MAY support </w:t>
      </w:r>
      <w:r w:rsidRPr="00BF6911">
        <w:rPr>
          <w:rStyle w:val="Datatype"/>
        </w:rPr>
        <w:t>$count</w:t>
      </w:r>
      <w:r w:rsidRPr="00BF6911">
        <w:t xml:space="preserve">, </w:t>
      </w:r>
      <w:r w:rsidRPr="00BF6911">
        <w:rPr>
          <w:rStyle w:val="Datatype"/>
        </w:rPr>
        <w:t>$top</w:t>
      </w:r>
      <w:r w:rsidRPr="00BF6911">
        <w:t xml:space="preserve"> and </w:t>
      </w:r>
      <w:r w:rsidRPr="00BF6911">
        <w:rPr>
          <w:rStyle w:val="Datatype"/>
        </w:rPr>
        <w:t>$skip</w:t>
      </w:r>
      <w:r w:rsidRPr="00BF6911">
        <w:t xml:space="preserve"> together with </w:t>
      </w:r>
      <w:hyperlink w:anchor="_Grouping_with_rollup" w:history="1">
        <w:r w:rsidRPr="00BF6911">
          <w:rPr>
            <w:rStyle w:val="Hyperlink"/>
            <w:rFonts w:ascii="Courier New" w:hAnsi="Courier New"/>
          </w:rPr>
          <w:t>rollup</w:t>
        </w:r>
      </w:hyperlink>
      <w:r w:rsidRPr="00BF6911">
        <w:t>, in which case rollup entities and detail entities are treated identically.</w:t>
      </w:r>
    </w:p>
    <w:p w:rsidR="00653618" w:rsidRPr="00BF6911" w:rsidRDefault="00653618" w:rsidP="00653618">
      <w:pPr>
        <w:suppressAutoHyphens/>
        <w:spacing w:line="100" w:lineRule="atLeast"/>
      </w:pPr>
      <w:r w:rsidRPr="00BF6911">
        <w:t xml:space="preserve">If a provider cannot satisfy a request using </w:t>
      </w:r>
      <w:hyperlink w:anchor="_Toc337566368" w:history="1">
        <w:r w:rsidRPr="00BF6911">
          <w:rPr>
            <w:rStyle w:val="Hyperlink"/>
            <w:rFonts w:ascii="Courier New" w:hAnsi="Courier New"/>
          </w:rPr>
          <w:t>$apply</w:t>
        </w:r>
      </w:hyperlink>
      <w:r w:rsidRPr="00BF6911">
        <w:t xml:space="preserve">, it MUST respond with </w:t>
      </w:r>
      <w:r w:rsidRPr="00BF6911">
        <w:rPr>
          <w:rStyle w:val="Datatype"/>
        </w:rPr>
        <w:t>501 Not Implemented</w:t>
      </w:r>
      <w:r w:rsidRPr="00BF6911">
        <w:t xml:space="preserve"> and a human-readable error message.</w:t>
      </w:r>
    </w:p>
    <w:p w:rsidR="00653618" w:rsidRPr="00BF6911" w:rsidRDefault="00653618" w:rsidP="00AF7236">
      <w:pPr>
        <w:pStyle w:val="Heading2"/>
        <w:numPr>
          <w:ilvl w:val="1"/>
          <w:numId w:val="3"/>
        </w:numPr>
      </w:pPr>
      <w:bookmarkStart w:id="644" w:name="_Toc353983395"/>
      <w:bookmarkStart w:id="645" w:name="_Toc354059086"/>
      <w:bookmarkStart w:id="646" w:name="_Toc354070197"/>
      <w:bookmarkStart w:id="647" w:name="_Toc354668963"/>
      <w:bookmarkStart w:id="648" w:name="_Toc362428739"/>
      <w:bookmarkStart w:id="649" w:name="_Toc364092098"/>
      <w:r w:rsidRPr="00BF6911">
        <w:t>ABNF for Extended URL Conventions</w:t>
      </w:r>
      <w:bookmarkEnd w:id="627"/>
      <w:bookmarkEnd w:id="628"/>
      <w:bookmarkEnd w:id="629"/>
      <w:bookmarkEnd w:id="630"/>
      <w:bookmarkEnd w:id="631"/>
      <w:bookmarkEnd w:id="632"/>
      <w:bookmarkEnd w:id="644"/>
      <w:bookmarkEnd w:id="645"/>
      <w:bookmarkEnd w:id="646"/>
      <w:bookmarkEnd w:id="647"/>
      <w:bookmarkEnd w:id="648"/>
      <w:bookmarkEnd w:id="649"/>
    </w:p>
    <w:p w:rsidR="00653618" w:rsidRPr="00BF6911" w:rsidRDefault="00653618" w:rsidP="00653618">
      <w:r w:rsidRPr="00BF6911">
        <w:t xml:space="preserve">The normative ABNF construction rules for this specification are defined in </w:t>
      </w:r>
      <w:r w:rsidRPr="00BF6911">
        <w:fldChar w:fldCharType="begin"/>
      </w:r>
      <w:r w:rsidRPr="00BF6911">
        <w:instrText xml:space="preserve"> REF AggABNF \h </w:instrText>
      </w:r>
      <w:r w:rsidRPr="00BF6911">
        <w:fldChar w:fldCharType="separate"/>
      </w:r>
      <w:r w:rsidR="0038085B" w:rsidRPr="00BF6911">
        <w:rPr>
          <w:rStyle w:val="Refterm"/>
        </w:rPr>
        <w:t>[OData-Agg-ABNF]</w:t>
      </w:r>
      <w:r w:rsidRPr="00BF6911">
        <w:fldChar w:fldCharType="end"/>
      </w:r>
      <w:r w:rsidRPr="00BF6911">
        <w:t xml:space="preserve">. They incrementally extend the rules defined in </w:t>
      </w:r>
      <w:r w:rsidRPr="00BF6911">
        <w:fldChar w:fldCharType="begin"/>
      </w:r>
      <w:r w:rsidRPr="00BF6911">
        <w:instrText xml:space="preserve"> REF ABNF \h  \* MERGEFORMAT </w:instrText>
      </w:r>
      <w:r w:rsidRPr="00BF6911">
        <w:fldChar w:fldCharType="separate"/>
      </w:r>
      <w:r w:rsidR="0038085B" w:rsidRPr="00BF6911">
        <w:rPr>
          <w:rStyle w:val="Refterm"/>
        </w:rPr>
        <w:t>[OData-ABNF]</w:t>
      </w:r>
      <w:r w:rsidRPr="00BF6911">
        <w:fldChar w:fldCharType="end"/>
      </w:r>
      <w:r w:rsidRPr="00BF6911">
        <w:t>.</w:t>
      </w:r>
    </w:p>
    <w:p w:rsidR="00653618" w:rsidRPr="00BF6911" w:rsidRDefault="00653618" w:rsidP="00AF7236">
      <w:pPr>
        <w:pStyle w:val="Heading1"/>
        <w:numPr>
          <w:ilvl w:val="0"/>
          <w:numId w:val="3"/>
        </w:numPr>
      </w:pPr>
      <w:bookmarkStart w:id="650" w:name="_Toc356208117"/>
      <w:bookmarkStart w:id="651" w:name="_Toc356223264"/>
      <w:bookmarkStart w:id="652" w:name="_Toc357758610"/>
      <w:bookmarkStart w:id="653" w:name="_Toc357762888"/>
      <w:bookmarkStart w:id="654" w:name="_Toc357764554"/>
      <w:bookmarkStart w:id="655" w:name="_Toc361047171"/>
      <w:bookmarkStart w:id="656" w:name="_Toc361237377"/>
      <w:bookmarkStart w:id="657" w:name="_Toc361237470"/>
      <w:bookmarkStart w:id="658" w:name="_Toc361260091"/>
      <w:bookmarkStart w:id="659" w:name="_Toc361332248"/>
      <w:bookmarkStart w:id="660" w:name="_Toc356208118"/>
      <w:bookmarkStart w:id="661" w:name="_Toc356223265"/>
      <w:bookmarkStart w:id="662" w:name="_Toc357758611"/>
      <w:bookmarkStart w:id="663" w:name="_Toc357762889"/>
      <w:bookmarkStart w:id="664" w:name="_Toc357764555"/>
      <w:bookmarkStart w:id="665" w:name="_Toc361047172"/>
      <w:bookmarkStart w:id="666" w:name="_Toc361237378"/>
      <w:bookmarkStart w:id="667" w:name="_Toc361237471"/>
      <w:bookmarkStart w:id="668" w:name="_Toc361260092"/>
      <w:bookmarkStart w:id="669" w:name="_Toc361332249"/>
      <w:bookmarkStart w:id="670" w:name="_Toc356208119"/>
      <w:bookmarkStart w:id="671" w:name="_Toc356223266"/>
      <w:bookmarkStart w:id="672" w:name="_Toc357758612"/>
      <w:bookmarkStart w:id="673" w:name="_Toc357762890"/>
      <w:bookmarkStart w:id="674" w:name="_Toc357764556"/>
      <w:bookmarkStart w:id="675" w:name="_Toc361047173"/>
      <w:bookmarkStart w:id="676" w:name="_Toc361237379"/>
      <w:bookmarkStart w:id="677" w:name="_Toc361237472"/>
      <w:bookmarkStart w:id="678" w:name="_Toc361260093"/>
      <w:bookmarkStart w:id="679" w:name="_Toc361332250"/>
      <w:bookmarkStart w:id="680" w:name="_Toc356208120"/>
      <w:bookmarkStart w:id="681" w:name="_Toc356223267"/>
      <w:bookmarkStart w:id="682" w:name="_Toc357758613"/>
      <w:bookmarkStart w:id="683" w:name="_Toc357762891"/>
      <w:bookmarkStart w:id="684" w:name="_Toc357764557"/>
      <w:bookmarkStart w:id="685" w:name="_Toc361047174"/>
      <w:bookmarkStart w:id="686" w:name="_Toc361237380"/>
      <w:bookmarkStart w:id="687" w:name="_Toc361237473"/>
      <w:bookmarkStart w:id="688" w:name="_Toc361260094"/>
      <w:bookmarkStart w:id="689" w:name="_Toc361332251"/>
      <w:bookmarkStart w:id="690" w:name="_Toc356208121"/>
      <w:bookmarkStart w:id="691" w:name="_Toc356223268"/>
      <w:bookmarkStart w:id="692" w:name="_Toc357758614"/>
      <w:bookmarkStart w:id="693" w:name="_Toc357762892"/>
      <w:bookmarkStart w:id="694" w:name="_Toc357764558"/>
      <w:bookmarkStart w:id="695" w:name="_Toc361047175"/>
      <w:bookmarkStart w:id="696" w:name="_Toc361237381"/>
      <w:bookmarkStart w:id="697" w:name="_Toc361237474"/>
      <w:bookmarkStart w:id="698" w:name="_Toc361260095"/>
      <w:bookmarkStart w:id="699" w:name="_Toc361332252"/>
      <w:bookmarkStart w:id="700" w:name="_Toc356208122"/>
      <w:bookmarkStart w:id="701" w:name="_Toc356223269"/>
      <w:bookmarkStart w:id="702" w:name="_Toc357758615"/>
      <w:bookmarkStart w:id="703" w:name="_Toc357762893"/>
      <w:bookmarkStart w:id="704" w:name="_Toc357764559"/>
      <w:bookmarkStart w:id="705" w:name="_Toc361047176"/>
      <w:bookmarkStart w:id="706" w:name="_Toc361237382"/>
      <w:bookmarkStart w:id="707" w:name="_Toc361237475"/>
      <w:bookmarkStart w:id="708" w:name="_Toc361260096"/>
      <w:bookmarkStart w:id="709" w:name="_Toc361332253"/>
      <w:bookmarkStart w:id="710" w:name="_Toc356208123"/>
      <w:bookmarkStart w:id="711" w:name="_Toc356223270"/>
      <w:bookmarkStart w:id="712" w:name="_Toc357758616"/>
      <w:bookmarkStart w:id="713" w:name="_Toc357762894"/>
      <w:bookmarkStart w:id="714" w:name="_Toc357764560"/>
      <w:bookmarkStart w:id="715" w:name="_Toc361047177"/>
      <w:bookmarkStart w:id="716" w:name="_Toc361237383"/>
      <w:bookmarkStart w:id="717" w:name="_Toc361237476"/>
      <w:bookmarkStart w:id="718" w:name="_Toc361260097"/>
      <w:bookmarkStart w:id="719" w:name="_Toc361332254"/>
      <w:bookmarkStart w:id="720" w:name="_Toc340159272"/>
      <w:bookmarkStart w:id="721" w:name="_Toc340007127"/>
      <w:bookmarkStart w:id="722" w:name="_Toc340051417"/>
      <w:bookmarkStart w:id="723" w:name="_Toc340159273"/>
      <w:bookmarkStart w:id="724" w:name="_Toc337733355"/>
      <w:bookmarkStart w:id="725" w:name="_Toc338080815"/>
      <w:bookmarkStart w:id="726" w:name="_Toc338838106"/>
      <w:bookmarkStart w:id="727" w:name="_Toc338852942"/>
      <w:bookmarkStart w:id="728" w:name="_Toc337733358"/>
      <w:bookmarkStart w:id="729" w:name="_Toc338080818"/>
      <w:bookmarkStart w:id="730" w:name="_Toc338838109"/>
      <w:bookmarkStart w:id="731" w:name="_Toc338852945"/>
      <w:bookmarkStart w:id="732" w:name="_Toc337733360"/>
      <w:bookmarkStart w:id="733" w:name="_Toc338080820"/>
      <w:bookmarkStart w:id="734" w:name="_Toc338838111"/>
      <w:bookmarkStart w:id="735" w:name="_Toc338852947"/>
      <w:bookmarkStart w:id="736" w:name="_Toc337733361"/>
      <w:bookmarkStart w:id="737" w:name="_Toc338080821"/>
      <w:bookmarkStart w:id="738" w:name="_Toc338838112"/>
      <w:bookmarkStart w:id="739" w:name="_Toc338852948"/>
      <w:bookmarkStart w:id="740" w:name="_Toc337733363"/>
      <w:bookmarkStart w:id="741" w:name="_Toc338080823"/>
      <w:bookmarkStart w:id="742" w:name="_Toc338838114"/>
      <w:bookmarkStart w:id="743" w:name="_Toc338852950"/>
      <w:bookmarkStart w:id="744" w:name="_Toc337732519"/>
      <w:bookmarkStart w:id="745" w:name="_Toc337733365"/>
      <w:bookmarkStart w:id="746" w:name="_Toc338080825"/>
      <w:bookmarkStart w:id="747" w:name="_Toc338838116"/>
      <w:bookmarkStart w:id="748" w:name="_Toc338852952"/>
      <w:bookmarkStart w:id="749" w:name="_Toc337732520"/>
      <w:bookmarkStart w:id="750" w:name="_Toc337733366"/>
      <w:bookmarkStart w:id="751" w:name="_Toc338080826"/>
      <w:bookmarkStart w:id="752" w:name="_Toc338838117"/>
      <w:bookmarkStart w:id="753" w:name="_Toc338852953"/>
      <w:bookmarkStart w:id="754" w:name="_Toc337732521"/>
      <w:bookmarkStart w:id="755" w:name="_Toc337733367"/>
      <w:bookmarkStart w:id="756" w:name="_Toc338080827"/>
      <w:bookmarkStart w:id="757" w:name="_Toc338838118"/>
      <w:bookmarkStart w:id="758" w:name="_Toc338852954"/>
      <w:bookmarkStart w:id="759" w:name="_Toc337732522"/>
      <w:bookmarkStart w:id="760" w:name="_Toc337733368"/>
      <w:bookmarkStart w:id="761" w:name="_Toc338080828"/>
      <w:bookmarkStart w:id="762" w:name="_Toc338838119"/>
      <w:bookmarkStart w:id="763" w:name="_Toc338852955"/>
      <w:bookmarkStart w:id="764" w:name="_Toc337732523"/>
      <w:bookmarkStart w:id="765" w:name="_Toc337733369"/>
      <w:bookmarkStart w:id="766" w:name="_Toc338080829"/>
      <w:bookmarkStart w:id="767" w:name="_Toc338838120"/>
      <w:bookmarkStart w:id="768" w:name="_Toc338852956"/>
      <w:bookmarkStart w:id="769" w:name="_Toc337732524"/>
      <w:bookmarkStart w:id="770" w:name="_Toc337733370"/>
      <w:bookmarkStart w:id="771" w:name="_Toc338080830"/>
      <w:bookmarkStart w:id="772" w:name="_Toc338838121"/>
      <w:bookmarkStart w:id="773" w:name="_Toc338852957"/>
      <w:bookmarkStart w:id="774" w:name="_Identifying_Aggregated_Entities"/>
      <w:bookmarkStart w:id="775" w:name="_Toc356208124"/>
      <w:bookmarkStart w:id="776" w:name="_Toc356223271"/>
      <w:bookmarkStart w:id="777" w:name="_Toc357758617"/>
      <w:bookmarkStart w:id="778" w:name="_Toc357762895"/>
      <w:bookmarkStart w:id="779" w:name="_Toc357764561"/>
      <w:bookmarkStart w:id="780" w:name="_Toc361047178"/>
      <w:bookmarkStart w:id="781" w:name="_Toc361237384"/>
      <w:bookmarkStart w:id="782" w:name="_Toc361237477"/>
      <w:bookmarkStart w:id="783" w:name="_Toc361260098"/>
      <w:bookmarkStart w:id="784" w:name="_Toc361332255"/>
      <w:bookmarkStart w:id="785" w:name="_Identifying_Aggregated_Entities_1"/>
      <w:bookmarkStart w:id="786" w:name="_Toc353294832"/>
      <w:bookmarkStart w:id="787" w:name="_Toc353294884"/>
      <w:bookmarkStart w:id="788" w:name="_Ref353365606"/>
      <w:bookmarkStart w:id="789" w:name="_Ref353365660"/>
      <w:bookmarkStart w:id="790" w:name="_Ref353365886"/>
      <w:bookmarkStart w:id="791" w:name="_Ref353365896"/>
      <w:bookmarkStart w:id="792" w:name="_Toc353377482"/>
      <w:bookmarkStart w:id="793" w:name="_Toc353390984"/>
      <w:bookmarkStart w:id="794" w:name="_Toc353453206"/>
      <w:bookmarkStart w:id="795" w:name="_Ref353973928"/>
      <w:bookmarkStart w:id="796" w:name="_Toc353983396"/>
      <w:bookmarkStart w:id="797" w:name="_Toc354059087"/>
      <w:bookmarkStart w:id="798" w:name="_Toc354070198"/>
      <w:bookmarkStart w:id="799" w:name="_Toc354668964"/>
      <w:bookmarkStart w:id="800" w:name="_Ref355775506"/>
      <w:bookmarkStart w:id="801" w:name="_Ref357764460"/>
      <w:bookmarkStart w:id="802" w:name="_Toc362428740"/>
      <w:bookmarkStart w:id="803" w:name="_Toc36409209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r>
        <w:lastRenderedPageBreak/>
        <w:t>Representation of</w:t>
      </w:r>
      <w:r w:rsidRPr="00BF6911">
        <w:t xml:space="preserve"> Aggregated Entities</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653618" w:rsidRDefault="00653618" w:rsidP="00653618">
      <w:pPr>
        <w:rPr>
          <w:noProof/>
        </w:rPr>
      </w:pPr>
      <w:r w:rsidRPr="00BF6911">
        <w:rPr>
          <w:noProof/>
        </w:rPr>
        <w:t xml:space="preserve">Aggregated entities are based on the structure of the individual entities from which they have been calculated, so the structure of the results fits into the data model of the service. </w:t>
      </w:r>
    </w:p>
    <w:p w:rsidR="00653618" w:rsidRDefault="00653618" w:rsidP="00653618">
      <w:r>
        <w:t>Properties that have been aggregated away are not represented at all in the aggregated entities.</w:t>
      </w:r>
    </w:p>
    <w:p w:rsidR="00653618" w:rsidRDefault="00653618" w:rsidP="00653618">
      <w:r>
        <w:t xml:space="preserve">Dynamic properties introduced with the keyword </w:t>
      </w:r>
      <w:hyperlink w:anchor="_Keyword_as_1" w:history="1">
        <w:r w:rsidRPr="001513C1">
          <w:rPr>
            <w:rStyle w:val="Hyperlink"/>
            <w:rFonts w:ascii="Courier New" w:hAnsi="Courier New"/>
          </w:rPr>
          <w:t>as</w:t>
        </w:r>
      </w:hyperlink>
      <w:r>
        <w:t xml:space="preserve"> are represented as defined by the response format.</w:t>
      </w:r>
    </w:p>
    <w:p w:rsidR="00653618" w:rsidRPr="00BF6911" w:rsidRDefault="00653618" w:rsidP="00653618">
      <w:pPr>
        <w:rPr>
          <w:noProof/>
        </w:rPr>
      </w:pPr>
      <w:r w:rsidRPr="00BF6911">
        <w:rPr>
          <w:noProof/>
        </w:rPr>
        <w:t xml:space="preserve">Aggregated entities MAY be transient or persistent. Transient entities don’t possess an edit link or read link, and in the JSON representation are marked with </w:t>
      </w:r>
      <w:r w:rsidRPr="00BF6911">
        <w:rPr>
          <w:rStyle w:val="Datatype"/>
        </w:rPr>
        <w:t>"odata.id": null</w:t>
      </w:r>
      <w:r w:rsidRPr="00BF6911">
        <w:rPr>
          <w:noProof/>
        </w:rPr>
        <w:t xml:space="preserve">. Edit links or read links of persistent entities MUST encode the necessary information to re-retrieve that particular aggregate value. How the necessary information is exactly encoded is not part of this specification. Only the boundary conditions defined in </w:t>
      </w:r>
      <w:r w:rsidRPr="00BF6911">
        <w:rPr>
          <w:b/>
          <w:noProof/>
        </w:rPr>
        <w:t>[</w:t>
      </w:r>
      <w:r w:rsidRPr="00BF6911">
        <w:rPr>
          <w:noProof/>
        </w:rPr>
        <w:fldChar w:fldCharType="begin"/>
      </w:r>
      <w:r w:rsidRPr="00BF6911">
        <w:rPr>
          <w:noProof/>
        </w:rPr>
        <w:instrText xml:space="preserve"> REF odata \h  \* MERGEFORMAT </w:instrText>
      </w:r>
      <w:r w:rsidRPr="00BF6911">
        <w:rPr>
          <w:noProof/>
        </w:rPr>
      </w:r>
      <w:r w:rsidRPr="00BF6911">
        <w:rPr>
          <w:noProof/>
        </w:rPr>
        <w:fldChar w:fldCharType="separate"/>
      </w:r>
      <w:r w:rsidR="0038085B" w:rsidRPr="00BF6911">
        <w:rPr>
          <w:rStyle w:val="Refterm"/>
        </w:rPr>
        <w:t>OData-Protocol</w:t>
      </w:r>
      <w:r w:rsidRPr="00BF6911">
        <w:rPr>
          <w:noProof/>
        </w:rPr>
        <w:fldChar w:fldCharType="end"/>
      </w:r>
      <w:r w:rsidRPr="00BF6911">
        <w:rPr>
          <w:b/>
          <w:noProof/>
        </w:rPr>
        <w:t>]</w:t>
      </w:r>
      <w:r w:rsidRPr="00BF6911">
        <w:rPr>
          <w:noProof/>
        </w:rPr>
        <w:t>, sections 4.1 and 4.2 MUST be met.</w:t>
      </w:r>
    </w:p>
    <w:p w:rsidR="00653618" w:rsidRPr="00BF6911" w:rsidRDefault="00653618" w:rsidP="00653618">
      <w:pPr>
        <w:pStyle w:val="Caption"/>
      </w:pPr>
      <w:r w:rsidRPr="00BF6911">
        <w:t xml:space="preserve">Example </w:t>
      </w:r>
      <w:fldSimple w:instr=" SEQ Example \* ARABIC ">
        <w:r w:rsidR="0038085B">
          <w:rPr>
            <w:noProof/>
          </w:rPr>
          <w:t>29</w:t>
        </w:r>
      </w:fldSimple>
      <w:r w:rsidRPr="00BF6911">
        <w:t xml:space="preserve">: </w:t>
      </w:r>
      <w:r w:rsidRPr="00BF6911">
        <w:rPr>
          <w:noProof/>
        </w:rPr>
        <w:t xml:space="preserve">looking again to the sample request for getting sales amounts per product and country presented in section </w:t>
      </w:r>
      <w:r w:rsidRPr="00BF6911">
        <w:rPr>
          <w:noProof/>
        </w:rPr>
        <w:fldChar w:fldCharType="begin"/>
      </w:r>
      <w:r w:rsidRPr="00BF6911">
        <w:rPr>
          <w:noProof/>
        </w:rPr>
        <w:instrText xml:space="preserve"> REF _Ref353369134 \r \h  \* MERGEFORMAT </w:instrText>
      </w:r>
      <w:r w:rsidRPr="00BF6911">
        <w:rPr>
          <w:noProof/>
        </w:rPr>
      </w:r>
      <w:r w:rsidRPr="00BF6911">
        <w:rPr>
          <w:noProof/>
        </w:rPr>
        <w:fldChar w:fldCharType="separate"/>
      </w:r>
      <w:r w:rsidR="0038085B">
        <w:rPr>
          <w:noProof/>
        </w:rPr>
        <w:t>3.10.1</w:t>
      </w:r>
      <w:r w:rsidRPr="00BF6911">
        <w:rPr>
          <w:noProof/>
        </w:rPr>
        <w:fldChar w:fldCharType="end"/>
      </w:r>
      <w:r w:rsidRPr="00BF6911">
        <w:rPr>
          <w:noProof/>
        </w:rPr>
        <w:t xml:space="preserve"> (</w:t>
      </w:r>
      <w:r w:rsidRPr="00BF6911">
        <w:rPr>
          <w:noProof/>
        </w:rPr>
        <w:fldChar w:fldCharType="begin"/>
      </w:r>
      <w:r w:rsidRPr="00BF6911">
        <w:rPr>
          <w:noProof/>
        </w:rPr>
        <w:instrText xml:space="preserve"> REF _Ref357763019 \h </w:instrText>
      </w:r>
      <w:r w:rsidRPr="00BF6911">
        <w:rPr>
          <w:noProof/>
        </w:rPr>
      </w:r>
      <w:r w:rsidRPr="00BF6911">
        <w:rPr>
          <w:noProof/>
        </w:rPr>
        <w:fldChar w:fldCharType="separate"/>
      </w:r>
      <w:r w:rsidR="0038085B" w:rsidRPr="00BF6911">
        <w:t xml:space="preserve">Example </w:t>
      </w:r>
      <w:r w:rsidR="0038085B">
        <w:rPr>
          <w:noProof/>
        </w:rPr>
        <w:t>21</w:t>
      </w:r>
      <w:r w:rsidRPr="00BF6911">
        <w:rPr>
          <w:noProof/>
        </w:rPr>
        <w:fldChar w:fldCharType="end"/>
      </w:r>
      <w:r w:rsidRPr="00BF6911">
        <w:rPr>
          <w:noProof/>
        </w:rPr>
        <w:t>):</w:t>
      </w:r>
    </w:p>
    <w:p w:rsidR="00653618" w:rsidRPr="00BF6911" w:rsidRDefault="00653618" w:rsidP="00653618">
      <w:pPr>
        <w:pStyle w:val="Code"/>
      </w:pPr>
      <w:r w:rsidRPr="00BF6911">
        <w:t>GET ~/Sales?$apply=groupby((Customer/Country,Product/Name),aggregate(Amount))</w:t>
      </w:r>
    </w:p>
    <w:p w:rsidR="00653618" w:rsidRPr="00BF6911" w:rsidRDefault="00653618" w:rsidP="00653618">
      <w:pPr>
        <w:pStyle w:val="Caption"/>
        <w:rPr>
          <w:noProof/>
        </w:rPr>
      </w:pPr>
      <w:r w:rsidRPr="00BF6911">
        <w:rPr>
          <w:noProof/>
        </w:rPr>
        <w:t>will return corresponding metadata as shown here for a single transient aggregated entity:</w:t>
      </w:r>
    </w:p>
    <w:p w:rsidR="00653618" w:rsidRPr="00BF6911" w:rsidRDefault="00653618" w:rsidP="00653618">
      <w:pPr>
        <w:pStyle w:val="Code"/>
      </w:pPr>
      <w:r w:rsidRPr="00BF6911">
        <w:t>{</w:t>
      </w:r>
    </w:p>
    <w:p w:rsidR="00653618" w:rsidRPr="00BF6911" w:rsidRDefault="00653618" w:rsidP="00653618">
      <w:pPr>
        <w:pStyle w:val="Code"/>
      </w:pPr>
      <w:r w:rsidRPr="00BF6911">
        <w:t xml:space="preserve">  "odata.context":"$metadata#Sales(Customer(Country),Product(Name),Amount)",</w:t>
      </w:r>
    </w:p>
    <w:p w:rsidR="00653618" w:rsidRPr="00BF6911" w:rsidRDefault="00653618" w:rsidP="00653618">
      <w:pPr>
        <w:pStyle w:val="Code"/>
      </w:pPr>
      <w:r w:rsidRPr="00BF6911">
        <w:t xml:space="preserve">  "value": [</w:t>
      </w:r>
      <w:r w:rsidRPr="00BF6911">
        <w:br/>
        <w:t xml:space="preserve">    { "odata.id": </w:t>
      </w:r>
      <w:r w:rsidRPr="00BF6911">
        <w:rPr>
          <w:rStyle w:val="Datatype"/>
        </w:rPr>
        <w:t>null,</w:t>
      </w:r>
    </w:p>
    <w:p w:rsidR="00653618" w:rsidRPr="00BF6911" w:rsidRDefault="00653618" w:rsidP="00653618">
      <w:pPr>
        <w:pStyle w:val="Code"/>
      </w:pPr>
      <w:r w:rsidRPr="00BF6911">
        <w:t xml:space="preserve">      "Customer": { "Country": "Netherlands" }, </w:t>
      </w:r>
      <w:r w:rsidRPr="00BF6911">
        <w:br/>
        <w:t xml:space="preserve">      "Product": { "Name": "Paper" }, </w:t>
      </w:r>
      <w:r w:rsidRPr="00BF6911">
        <w:br/>
        <w:t xml:space="preserve">      "Amount": 3 </w:t>
      </w:r>
    </w:p>
    <w:p w:rsidR="00653618" w:rsidRPr="00BF6911" w:rsidRDefault="00653618" w:rsidP="00653618">
      <w:pPr>
        <w:pStyle w:val="Code"/>
      </w:pPr>
      <w:r w:rsidRPr="00BF6911">
        <w:t xml:space="preserve">    },</w:t>
      </w:r>
      <w:r w:rsidRPr="00BF6911">
        <w:br/>
        <w:t xml:space="preserve">    ...</w:t>
      </w:r>
      <w:r w:rsidRPr="00BF6911">
        <w:br/>
        <w:t xml:space="preserve">  ]</w:t>
      </w:r>
    </w:p>
    <w:p w:rsidR="00653618" w:rsidRPr="00BF6911" w:rsidRDefault="00653618" w:rsidP="00653618">
      <w:pPr>
        <w:pStyle w:val="Code"/>
      </w:pPr>
      <w:r w:rsidRPr="00BF6911">
        <w:t>}</w:t>
      </w:r>
    </w:p>
    <w:p w:rsidR="00653618" w:rsidRPr="00BF6911" w:rsidRDefault="00653618" w:rsidP="00AF7236">
      <w:pPr>
        <w:pStyle w:val="Heading1"/>
        <w:numPr>
          <w:ilvl w:val="0"/>
          <w:numId w:val="3"/>
        </w:numPr>
      </w:pPr>
      <w:bookmarkStart w:id="804" w:name="_Toc353294833"/>
      <w:bookmarkStart w:id="805" w:name="_Toc353294885"/>
      <w:bookmarkStart w:id="806" w:name="_Toc353377483"/>
      <w:bookmarkStart w:id="807" w:name="_Toc353390985"/>
      <w:bookmarkStart w:id="808" w:name="_Toc353453207"/>
      <w:bookmarkStart w:id="809" w:name="_Ref353967115"/>
      <w:bookmarkStart w:id="810" w:name="_Toc353983397"/>
      <w:bookmarkStart w:id="811" w:name="_Toc354059088"/>
      <w:bookmarkStart w:id="812" w:name="_Toc354070199"/>
      <w:bookmarkStart w:id="813" w:name="_Toc354668965"/>
      <w:bookmarkStart w:id="814" w:name="_Toc362428741"/>
      <w:bookmarkStart w:id="815" w:name="_Toc364092100"/>
      <w:r w:rsidRPr="00BF6911">
        <w:lastRenderedPageBreak/>
        <w:t>Cross-Joins and Aggregation</w:t>
      </w:r>
      <w:bookmarkEnd w:id="804"/>
      <w:bookmarkEnd w:id="805"/>
      <w:bookmarkEnd w:id="806"/>
      <w:bookmarkEnd w:id="807"/>
      <w:bookmarkEnd w:id="808"/>
      <w:bookmarkEnd w:id="809"/>
      <w:bookmarkEnd w:id="810"/>
      <w:bookmarkEnd w:id="811"/>
      <w:bookmarkEnd w:id="812"/>
      <w:bookmarkEnd w:id="813"/>
      <w:bookmarkEnd w:id="814"/>
      <w:bookmarkEnd w:id="815"/>
    </w:p>
    <w:p w:rsidR="00653618" w:rsidRPr="00BF6911" w:rsidRDefault="00653618" w:rsidP="00653618">
      <w:r w:rsidRPr="00BF6911">
        <w:t>OData supports querying related entities through defining relationship and navigation properties in the data model. These navigation paths help guide simple consumers in understanding and navigating relationships.</w:t>
      </w:r>
    </w:p>
    <w:p w:rsidR="00653618" w:rsidRPr="00BF6911" w:rsidRDefault="00653618" w:rsidP="00653618">
      <w:r w:rsidRPr="00BF6911">
        <w:t>In some cases, however, requests may span entity sets with no predefined associations. Such requests can be sent to the entity container instead of an individual entity set. The entity container acts as an entity set that has implicit navigation properties with cardinality to-one to each entity set it contains, and queries across entity sets can be formulated using these implicit navigation properties.</w:t>
      </w:r>
    </w:p>
    <w:p w:rsidR="00653618" w:rsidRPr="00BF6911" w:rsidRDefault="00653618" w:rsidP="00653618">
      <w:r w:rsidRPr="00BF6911">
        <w:t>Where useful navigations exist it is beneficial to expose those as explicit navigation properties in the model, but the ability to pose queries that span entity sets not related by an association provides a mechanism for advanced consumers to pose queries across entity sets based on other join conditions.</w:t>
      </w:r>
    </w:p>
    <w:p w:rsidR="00653618" w:rsidRPr="00BF6911" w:rsidRDefault="00653618" w:rsidP="00653618">
      <w:pPr>
        <w:pStyle w:val="Caption"/>
      </w:pPr>
      <w:r w:rsidRPr="00BF6911">
        <w:t xml:space="preserve">Example </w:t>
      </w:r>
      <w:fldSimple w:instr=" SEQ Example \* ARABIC ">
        <w:r w:rsidR="0038085B">
          <w:rPr>
            <w:noProof/>
          </w:rPr>
          <w:t>30</w:t>
        </w:r>
      </w:fldSimple>
      <w:r w:rsidRPr="00BF6911">
        <w:t xml:space="preserve">: if Sales had a string property ProductID instead of the navigation property Product, a “join” between Sales and Products could be accessed via the </w:t>
      </w:r>
      <w:r w:rsidRPr="00BF6911">
        <w:rPr>
          <w:rStyle w:val="Datatype"/>
        </w:rPr>
        <w:t>$crossjoin</w:t>
      </w:r>
      <w:r w:rsidRPr="00BF6911">
        <w:t xml:space="preserve"> resource</w:t>
      </w:r>
    </w:p>
    <w:p w:rsidR="00653618" w:rsidRPr="00BF6911" w:rsidRDefault="00653618" w:rsidP="00653618">
      <w:pPr>
        <w:pStyle w:val="Code"/>
      </w:pPr>
      <w:r w:rsidRPr="00BF6911">
        <w:t>GET ~/$crossjoin(Products,Sales)</w:t>
      </w:r>
      <w:r w:rsidRPr="00BF6911">
        <w:br/>
        <w:t xml:space="preserve">                         ?$expand=Products($select=Name),Sales($select=Amount)</w:t>
      </w:r>
      <w:r w:rsidRPr="00BF6911">
        <w:br/>
        <w:t xml:space="preserve">                         &amp;$filter=Products/ID eq Sales/ProductID</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sidRPr="00BF6911">
        <w:rPr>
          <w:rFonts w:cs="Courier New"/>
          <w:szCs w:val="18"/>
        </w:rPr>
        <w:t>Collection(Edm.ComplexType)</w:t>
      </w:r>
      <w:r w:rsidRPr="00BF6911">
        <w:rPr>
          <w:szCs w:val="18"/>
        </w:rPr>
        <w:t>",</w:t>
      </w:r>
    </w:p>
    <w:p w:rsidR="00653618" w:rsidRPr="00BF6911" w:rsidRDefault="00653618" w:rsidP="00653618">
      <w:pPr>
        <w:pStyle w:val="Code"/>
        <w:rPr>
          <w:szCs w:val="18"/>
        </w:rPr>
      </w:pPr>
      <w:r w:rsidRPr="00BF6911">
        <w:rPr>
          <w:szCs w:val="18"/>
        </w:rPr>
        <w:t xml:space="preserve">  "value": [</w:t>
      </w:r>
      <w:r w:rsidRPr="00BF6911">
        <w:rPr>
          <w:szCs w:val="18"/>
        </w:rPr>
        <w:tab/>
      </w:r>
      <w:r w:rsidRPr="00BF6911">
        <w:rPr>
          <w:szCs w:val="18"/>
        </w:rPr>
        <w:br/>
        <w:t xml:space="preserve">    { "Products": { "Name": "Paper" }, "Sales": { "Amount": 1 } }, </w:t>
      </w:r>
      <w:r w:rsidRPr="00BF6911">
        <w:rPr>
          <w:szCs w:val="18"/>
        </w:rPr>
        <w:br/>
        <w:t xml:space="preserve">    { "Products": { "Name": "Sugar" }, "Sales": { "Amount": 2 } },</w:t>
      </w:r>
      <w:r w:rsidRPr="00BF6911">
        <w:rPr>
          <w:szCs w:val="18"/>
        </w:rPr>
        <w:br/>
        <w:t xml:space="preserve">    ...</w:t>
      </w:r>
    </w:p>
    <w:p w:rsidR="00653618" w:rsidRPr="00BF6911" w:rsidRDefault="00653618" w:rsidP="00653618">
      <w:pPr>
        <w:pStyle w:val="Code"/>
        <w:rPr>
          <w:szCs w:val="18"/>
        </w:rPr>
      </w:pPr>
      <w:r w:rsidRPr="00BF6911">
        <w:rPr>
          <w:szCs w:val="18"/>
        </w:rPr>
        <w:t xml:space="preserve">  ]</w:t>
      </w:r>
    </w:p>
    <w:p w:rsidR="00653618" w:rsidRPr="00BF6911" w:rsidRDefault="00653618" w:rsidP="00653618">
      <w:pPr>
        <w:pStyle w:val="Code"/>
        <w:rPr>
          <w:szCs w:val="18"/>
        </w:rPr>
      </w:pPr>
      <w:r w:rsidRPr="00BF6911">
        <w:rPr>
          <w:szCs w:val="18"/>
        </w:rPr>
        <w:t>}</w:t>
      </w:r>
    </w:p>
    <w:p w:rsidR="00653618" w:rsidRPr="00BF6911" w:rsidRDefault="00653618" w:rsidP="00653618">
      <w:pPr>
        <w:pStyle w:val="Caption"/>
      </w:pPr>
      <w:r w:rsidRPr="00BF6911">
        <w:t xml:space="preserve">Example </w:t>
      </w:r>
      <w:fldSimple w:instr=" SEQ Example \* ARABIC ">
        <w:r w:rsidR="0038085B">
          <w:rPr>
            <w:noProof/>
          </w:rPr>
          <w:t>31</w:t>
        </w:r>
      </w:fldSimple>
      <w:r w:rsidRPr="00BF6911">
        <w:t xml:space="preserve">: using the </w:t>
      </w:r>
      <w:r w:rsidRPr="00BF6911">
        <w:rPr>
          <w:rStyle w:val="Datatype"/>
        </w:rPr>
        <w:t>$crossjoin</w:t>
      </w:r>
      <w:r w:rsidRPr="00BF6911">
        <w:t xml:space="preserve"> resource</w:t>
      </w:r>
      <w:r w:rsidRPr="00BF6911" w:rsidDel="00DE3692">
        <w:t xml:space="preserve"> </w:t>
      </w:r>
      <w:r w:rsidRPr="00BF6911">
        <w:t>for aggregate queries</w:t>
      </w:r>
    </w:p>
    <w:p w:rsidR="00653618" w:rsidRPr="00BF6911" w:rsidRDefault="00653618" w:rsidP="00653618">
      <w:pPr>
        <w:pStyle w:val="Code"/>
      </w:pPr>
      <w:r w:rsidRPr="00BF6911">
        <w:t>GET ~/$crossjoin(Products,Sales)</w:t>
      </w:r>
      <w:r w:rsidRPr="00BF6911">
        <w:br/>
        <w:t xml:space="preserve">                         ?$apply=filter(Products/ID eq Sales/ProductID)</w:t>
      </w:r>
      <w:r w:rsidRPr="00BF6911">
        <w:br/>
        <w:t xml:space="preserve">                         /groupby((Products/Name),aggregate(Sales/Amount))</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sidRPr="00BF6911">
        <w:rPr>
          <w:rFonts w:cs="Courier New"/>
          <w:szCs w:val="18"/>
        </w:rPr>
        <w:t>Collection(Edm.ComplexType)</w:t>
      </w:r>
      <w:r w:rsidRPr="00BF6911">
        <w:rPr>
          <w:szCs w:val="18"/>
        </w:rPr>
        <w:t>",</w:t>
      </w:r>
    </w:p>
    <w:p w:rsidR="00653618" w:rsidRPr="00BF6911" w:rsidRDefault="00653618" w:rsidP="00653618">
      <w:pPr>
        <w:pStyle w:val="Code"/>
        <w:rPr>
          <w:szCs w:val="18"/>
        </w:rPr>
      </w:pPr>
      <w:r w:rsidRPr="00BF6911">
        <w:rPr>
          <w:szCs w:val="18"/>
        </w:rPr>
        <w:t xml:space="preserve">  "value": [</w:t>
      </w:r>
      <w:r w:rsidRPr="00BF6911">
        <w:rPr>
          <w:szCs w:val="18"/>
        </w:rPr>
        <w:tab/>
      </w:r>
      <w:r w:rsidRPr="00BF6911">
        <w:rPr>
          <w:szCs w:val="18"/>
        </w:rPr>
        <w:br/>
        <w:t xml:space="preserve">    { "Products": { "Name": "Coffee" }, "Sales": { "Amount": 12 } },</w:t>
      </w:r>
      <w:r w:rsidRPr="00BF6911">
        <w:rPr>
          <w:szCs w:val="18"/>
        </w:rPr>
        <w:br/>
        <w:t xml:space="preserve">    { "Products": { "Name": "Paper"  }, "Sales": { "Amount":  8 } },</w:t>
      </w:r>
      <w:r w:rsidRPr="00BF6911">
        <w:rPr>
          <w:szCs w:val="18"/>
        </w:rPr>
        <w:br/>
        <w:t xml:space="preserve">    { "Products": { "Name": "Sugar"  }, "Sales": { "Amount":  4 } }</w:t>
      </w:r>
      <w:r w:rsidRPr="00BF6911">
        <w:rPr>
          <w:szCs w:val="18"/>
        </w:rPr>
        <w:br/>
        <w:t xml:space="preserve">  ]</w:t>
      </w:r>
    </w:p>
    <w:p w:rsidR="00653618" w:rsidRPr="00BF6911" w:rsidRDefault="00653618" w:rsidP="00653618">
      <w:pPr>
        <w:pStyle w:val="Code"/>
        <w:rPr>
          <w:szCs w:val="18"/>
        </w:rPr>
      </w:pPr>
      <w:r w:rsidRPr="00BF6911">
        <w:rPr>
          <w:szCs w:val="18"/>
        </w:rPr>
        <w:t>}</w:t>
      </w:r>
    </w:p>
    <w:p w:rsidR="00653618" w:rsidRPr="00BF6911" w:rsidRDefault="00653618" w:rsidP="00653618">
      <w:r w:rsidRPr="00BF6911">
        <w:t xml:space="preserve">The entity container may be annotated in the same way as entity sets to express which aggregate queries are supported, see section </w:t>
      </w:r>
      <w:r w:rsidRPr="00BF6911">
        <w:fldChar w:fldCharType="begin"/>
      </w:r>
      <w:r w:rsidRPr="00BF6911">
        <w:instrText xml:space="preserve"> REF _Ref337719096 \r \h  \* MERGEFORMAT </w:instrText>
      </w:r>
      <w:r w:rsidRPr="00BF6911">
        <w:fldChar w:fldCharType="separate"/>
      </w:r>
      <w:r w:rsidR="0038085B">
        <w:t>6</w:t>
      </w:r>
      <w:r w:rsidRPr="00BF6911">
        <w:fldChar w:fldCharType="end"/>
      </w:r>
      <w:r w:rsidRPr="00BF6911">
        <w:t>.</w:t>
      </w:r>
    </w:p>
    <w:p w:rsidR="00653618" w:rsidRPr="00BF6911" w:rsidRDefault="00653618" w:rsidP="00AF7236">
      <w:pPr>
        <w:pStyle w:val="Heading1"/>
        <w:numPr>
          <w:ilvl w:val="0"/>
          <w:numId w:val="3"/>
        </w:numPr>
      </w:pPr>
      <w:bookmarkStart w:id="816" w:name="_Vocabulary_for_Data"/>
      <w:bookmarkStart w:id="817" w:name="_Toc353453208"/>
      <w:bookmarkStart w:id="818" w:name="_Toc353983398"/>
      <w:bookmarkStart w:id="819" w:name="_Ref337719096"/>
      <w:bookmarkStart w:id="820" w:name="_Ref337719112"/>
      <w:bookmarkStart w:id="821" w:name="_Toc337731808"/>
      <w:bookmarkStart w:id="822" w:name="_Toc353294834"/>
      <w:bookmarkStart w:id="823" w:name="_Toc353294886"/>
      <w:bookmarkStart w:id="824" w:name="_Toc353377484"/>
      <w:bookmarkStart w:id="825" w:name="_Toc353390986"/>
      <w:bookmarkStart w:id="826" w:name="_Toc354059089"/>
      <w:bookmarkStart w:id="827" w:name="_Toc354070200"/>
      <w:bookmarkStart w:id="828" w:name="_Toc354668966"/>
      <w:bookmarkStart w:id="829" w:name="_Toc362428742"/>
      <w:bookmarkStart w:id="830" w:name="_Toc364092101"/>
      <w:bookmarkEnd w:id="816"/>
      <w:r w:rsidRPr="00BF6911">
        <w:lastRenderedPageBreak/>
        <w:t>Vocabulary for Data Aggregation</w:t>
      </w:r>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rsidR="00653618" w:rsidRPr="00BF6911" w:rsidRDefault="00653618" w:rsidP="00653618">
      <w:r w:rsidRPr="00BF6911">
        <w:t xml:space="preserve">The following terms are defined in the vocabulary for data aggregation </w:t>
      </w:r>
      <w:hyperlink w:anchor="VocAggr" w:history="1">
        <w:r w:rsidRPr="00BF6911">
          <w:rPr>
            <w:b/>
          </w:rPr>
          <w:t>[OData-</w:t>
        </w:r>
        <w:hyperlink w:anchor="VocAggr" w:history="1">
          <w:r w:rsidRPr="00BF6911">
            <w:rPr>
              <w:b/>
            </w:rPr>
            <w:t>VocAggr</w:t>
          </w:r>
        </w:hyperlink>
        <w:r w:rsidRPr="00BF6911">
          <w:rPr>
            <w:b/>
          </w:rPr>
          <w:t>].</w:t>
        </w:r>
      </w:hyperlink>
      <w:r w:rsidRPr="00BF6911">
        <w:t xml:space="preserve"> They are included in an entity model schema with the alias </w:t>
      </w:r>
      <w:r w:rsidRPr="00BF6911">
        <w:rPr>
          <w:rStyle w:val="Datatype"/>
        </w:rPr>
        <w:t>Aggregation</w:t>
      </w:r>
      <w:r w:rsidRPr="00BF6911">
        <w:t xml:space="preserve">. </w:t>
      </w:r>
    </w:p>
    <w:p w:rsidR="00653618" w:rsidRPr="00BF6911" w:rsidRDefault="00653618" w:rsidP="00653618">
      <w:r w:rsidRPr="00BF6911">
        <w:t xml:space="preserve">The term </w:t>
      </w:r>
      <w:r w:rsidRPr="00BF6911">
        <w:rPr>
          <w:rStyle w:val="Datatype"/>
        </w:rPr>
        <w:t xml:space="preserve">SupportsApply </w:t>
      </w:r>
      <w:r w:rsidRPr="00BF6911">
        <w:t xml:space="preserve">describes the aggregation capabilities and lists the properties that can be used for aggregate queries on the annotated entity set or container in the </w:t>
      </w:r>
      <w:hyperlink w:anchor="_Toc337566368" w:history="1">
        <w:r w:rsidRPr="00BF6911">
          <w:rPr>
            <w:rStyle w:val="Hyperlink"/>
            <w:rFonts w:ascii="Courier New" w:hAnsi="Courier New"/>
          </w:rPr>
          <w:t>$apply</w:t>
        </w:r>
      </w:hyperlink>
      <w:r w:rsidRPr="00BF6911">
        <w:t xml:space="preserve"> system query option.</w:t>
      </w:r>
      <w:r>
        <w:t xml:space="preserve"> It has a structured type with the following properties:</w:t>
      </w:r>
    </w:p>
    <w:p w:rsidR="00653618" w:rsidRPr="00BF6911" w:rsidRDefault="00653618" w:rsidP="00AF7236">
      <w:pPr>
        <w:pStyle w:val="ColorfulList-Accent11"/>
        <w:numPr>
          <w:ilvl w:val="0"/>
          <w:numId w:val="17"/>
        </w:numPr>
        <w:rPr>
          <w:lang w:val="en-US"/>
        </w:rPr>
      </w:pPr>
      <w:bookmarkStart w:id="831" w:name="_Toc339034386"/>
      <w:bookmarkStart w:id="832" w:name="_Toc337731809"/>
      <w:bookmarkStart w:id="833" w:name="_Ref353290823"/>
      <w:bookmarkStart w:id="834" w:name="_Toc353294835"/>
      <w:bookmarkStart w:id="835" w:name="_Toc353294887"/>
      <w:bookmarkStart w:id="836" w:name="_Toc353377485"/>
      <w:bookmarkStart w:id="837" w:name="_Toc353390987"/>
      <w:bookmarkEnd w:id="831"/>
      <w:r w:rsidRPr="00BF6911">
        <w:rPr>
          <w:rStyle w:val="Datatype"/>
          <w:lang w:val="en-US"/>
        </w:rPr>
        <w:t>SupportsCount</w:t>
      </w:r>
      <w:r w:rsidRPr="00BF6911">
        <w:rPr>
          <w:lang w:val="en-US"/>
        </w:rPr>
        <w:t xml:space="preserve"> indicates whether the virtual property </w:t>
      </w:r>
      <w:hyperlink w:anchor="_The_Virtual_Property" w:history="1">
        <w:r w:rsidRPr="00BF6911">
          <w:rPr>
            <w:rStyle w:val="Hyperlink"/>
            <w:rFonts w:ascii="Courier New" w:hAnsi="Courier New"/>
            <w:lang w:val="en-US"/>
          </w:rPr>
          <w:t>$count</w:t>
        </w:r>
      </w:hyperlink>
      <w:r w:rsidRPr="00BF6911">
        <w:rPr>
          <w:lang w:val="en-US"/>
        </w:rPr>
        <w:t xml:space="preserve"> can be used in </w:t>
      </w:r>
      <w:hyperlink w:anchor="_The_aggregate_Transformation_1" w:history="1">
        <w:r w:rsidRPr="00BF6911">
          <w:rPr>
            <w:rStyle w:val="Hyperlink"/>
            <w:rFonts w:ascii="Courier New" w:hAnsi="Courier New"/>
            <w:lang w:val="en-US"/>
          </w:rPr>
          <w:t>aggregate</w:t>
        </w:r>
      </w:hyperlink>
      <w:r w:rsidRPr="00BF6911">
        <w:rPr>
          <w:lang w:val="en-US"/>
        </w:rPr>
        <w:t>.</w:t>
      </w:r>
    </w:p>
    <w:p w:rsidR="00653618" w:rsidRPr="00A455D2" w:rsidRDefault="00653618" w:rsidP="00AF7236">
      <w:pPr>
        <w:pStyle w:val="ColorfulList-Accent11"/>
        <w:numPr>
          <w:ilvl w:val="0"/>
          <w:numId w:val="17"/>
        </w:numPr>
        <w:rPr>
          <w:lang w:val="en-US"/>
        </w:rPr>
      </w:pPr>
      <w:r w:rsidRPr="00A455D2">
        <w:rPr>
          <w:lang w:val="en-US"/>
        </w:rPr>
        <w:t xml:space="preserve">The </w:t>
      </w:r>
      <w:r w:rsidRPr="00A455D2">
        <w:rPr>
          <w:rStyle w:val="Datatype"/>
          <w:lang w:val="en-US"/>
        </w:rPr>
        <w:t>SupportedTransformations</w:t>
      </w:r>
      <w:r w:rsidRPr="00A455D2">
        <w:rPr>
          <w:lang w:val="en-US"/>
        </w:rPr>
        <w:t xml:space="preserve"> collection lists all supported set transformations. Allowed values are the names of the standard transformations defined in chapter </w:t>
      </w:r>
      <w:r w:rsidRPr="00A455D2">
        <w:rPr>
          <w:lang w:val="en-US"/>
        </w:rPr>
        <w:fldChar w:fldCharType="begin"/>
      </w:r>
      <w:r w:rsidRPr="00A455D2">
        <w:rPr>
          <w:lang w:val="en-US"/>
        </w:rPr>
        <w:instrText xml:space="preserve"> REF _Ref353442470 \w \h  \* MERGEFORMAT </w:instrText>
      </w:r>
      <w:r w:rsidRPr="00A455D2">
        <w:rPr>
          <w:lang w:val="en-US"/>
        </w:rPr>
      </w:r>
      <w:r w:rsidRPr="00A455D2">
        <w:rPr>
          <w:lang w:val="en-US"/>
        </w:rPr>
        <w:fldChar w:fldCharType="separate"/>
      </w:r>
      <w:r w:rsidR="0038085B">
        <w:rPr>
          <w:lang w:val="en-US"/>
        </w:rPr>
        <w:t>3</w:t>
      </w:r>
      <w:r w:rsidRPr="00A455D2">
        <w:rPr>
          <w:lang w:val="en-US"/>
        </w:rPr>
        <w:fldChar w:fldCharType="end"/>
      </w:r>
      <w:r w:rsidRPr="00A455D2">
        <w:rPr>
          <w:lang w:val="en-US"/>
        </w:rPr>
        <w:t xml:space="preserve">: </w:t>
      </w:r>
      <w:hyperlink w:anchor="_The_aggregate_Transformation_1" w:history="1">
        <w:r w:rsidRPr="00A455D2">
          <w:rPr>
            <w:rStyle w:val="Hyperlink"/>
            <w:rFonts w:ascii="Courier New" w:hAnsi="Courier New"/>
            <w:lang w:val="en-US"/>
          </w:rPr>
          <w:t>aggregate</w:t>
        </w:r>
      </w:hyperlink>
      <w:r w:rsidRPr="00A455D2">
        <w:rPr>
          <w:lang w:val="en-US"/>
        </w:rPr>
        <w:t xml:space="preserve">, </w:t>
      </w:r>
      <w:hyperlink w:anchor="_The_topcount_Transformation_1" w:history="1">
        <w:r w:rsidRPr="00A455D2">
          <w:rPr>
            <w:rStyle w:val="Hyperlink"/>
            <w:rFonts w:ascii="Courier New" w:hAnsi="Courier New"/>
            <w:lang w:val="en-US"/>
          </w:rPr>
          <w:t>topcount</w:t>
        </w:r>
      </w:hyperlink>
      <w:r w:rsidRPr="00A455D2">
        <w:rPr>
          <w:lang w:val="en-US"/>
        </w:rPr>
        <w:t xml:space="preserve">, </w:t>
      </w:r>
      <w:hyperlink w:anchor="_The_topsum_Transformation" w:history="1">
        <w:r w:rsidRPr="00A455D2">
          <w:rPr>
            <w:rStyle w:val="Hyperlink"/>
            <w:rFonts w:ascii="Courier New" w:hAnsi="Courier New"/>
            <w:lang w:val="en-US"/>
          </w:rPr>
          <w:t>topsum</w:t>
        </w:r>
      </w:hyperlink>
      <w:r w:rsidRPr="00A455D2">
        <w:rPr>
          <w:lang w:val="en-US"/>
        </w:rPr>
        <w:t xml:space="preserve">, </w:t>
      </w:r>
      <w:hyperlink w:anchor="_The_toppercent_Transformation" w:history="1">
        <w:r w:rsidRPr="00A455D2">
          <w:rPr>
            <w:rStyle w:val="Hyperlink"/>
            <w:rFonts w:ascii="Courier New" w:hAnsi="Courier New"/>
            <w:lang w:val="en-US"/>
          </w:rPr>
          <w:t>toppercent</w:t>
        </w:r>
      </w:hyperlink>
      <w:r w:rsidRPr="00A455D2">
        <w:rPr>
          <w:lang w:val="en-US"/>
        </w:rPr>
        <w:t xml:space="preserve">, </w:t>
      </w:r>
      <w:hyperlink w:anchor="_The_bottomcount_Transformation" w:history="1">
        <w:r w:rsidRPr="00A455D2">
          <w:rPr>
            <w:rStyle w:val="Hyperlink"/>
            <w:rFonts w:ascii="Courier New" w:hAnsi="Courier New"/>
            <w:lang w:val="en-US"/>
          </w:rPr>
          <w:t>bottomcount</w:t>
        </w:r>
      </w:hyperlink>
      <w:r w:rsidRPr="00A455D2">
        <w:rPr>
          <w:lang w:val="en-US"/>
        </w:rPr>
        <w:t xml:space="preserve">, </w:t>
      </w:r>
      <w:hyperlink w:anchor="_The_bottomsum_Transformation" w:history="1">
        <w:r w:rsidRPr="00A455D2">
          <w:rPr>
            <w:rStyle w:val="Hyperlink"/>
            <w:rFonts w:ascii="Courier New" w:hAnsi="Courier New"/>
            <w:lang w:val="en-US"/>
          </w:rPr>
          <w:t>bottomsum</w:t>
        </w:r>
      </w:hyperlink>
      <w:r w:rsidRPr="00A455D2">
        <w:rPr>
          <w:lang w:val="en-US"/>
        </w:rPr>
        <w:t xml:space="preserve">, </w:t>
      </w:r>
      <w:hyperlink w:anchor="_The_bottompercent_Transformation" w:history="1">
        <w:r w:rsidRPr="00A455D2">
          <w:rPr>
            <w:rStyle w:val="Hyperlink"/>
            <w:rFonts w:ascii="Courier New" w:hAnsi="Courier New"/>
            <w:lang w:val="en-US"/>
          </w:rPr>
          <w:t>bottompercent</w:t>
        </w:r>
      </w:hyperlink>
      <w:r w:rsidRPr="00A455D2">
        <w:rPr>
          <w:lang w:val="en-US"/>
        </w:rPr>
        <w:t xml:space="preserve">, </w:t>
      </w:r>
      <w:hyperlink w:anchor="_The_identity_Transformation" w:history="1">
        <w:r w:rsidRPr="00A455D2">
          <w:rPr>
            <w:rStyle w:val="Hyperlink"/>
            <w:rFonts w:ascii="Courier New" w:hAnsi="Courier New"/>
            <w:lang w:val="en-US"/>
          </w:rPr>
          <w:t>identity</w:t>
        </w:r>
      </w:hyperlink>
      <w:r w:rsidRPr="00A455D2">
        <w:rPr>
          <w:lang w:val="en-US"/>
        </w:rPr>
        <w:t xml:space="preserve">, </w:t>
      </w:r>
      <w:hyperlink w:anchor="_The_combine_Transformation" w:history="1">
        <w:r w:rsidRPr="00A455D2">
          <w:rPr>
            <w:rStyle w:val="Hyperlink"/>
            <w:rFonts w:ascii="Courier New" w:hAnsi="Courier New"/>
            <w:lang w:val="en-US"/>
          </w:rPr>
          <w:t>concat</w:t>
        </w:r>
      </w:hyperlink>
      <w:r w:rsidRPr="00A455D2">
        <w:rPr>
          <w:lang w:val="en-US"/>
        </w:rPr>
        <w:t xml:space="preserve">, </w:t>
      </w:r>
      <w:hyperlink w:anchor="_The_groupby_Transformation_1" w:history="1">
        <w:r w:rsidRPr="00A455D2">
          <w:rPr>
            <w:rStyle w:val="Hyperlink"/>
            <w:rFonts w:ascii="Courier New" w:hAnsi="Courier New"/>
            <w:lang w:val="en-US"/>
          </w:rPr>
          <w:t>groupby</w:t>
        </w:r>
      </w:hyperlink>
      <w:r w:rsidRPr="00A455D2">
        <w:rPr>
          <w:lang w:val="en-US"/>
        </w:rPr>
        <w:t xml:space="preserve">, </w:t>
      </w:r>
      <w:hyperlink w:anchor="_The_filter_Transformation" w:history="1">
        <w:r w:rsidRPr="00A455D2">
          <w:rPr>
            <w:rStyle w:val="Hyperlink"/>
            <w:rFonts w:ascii="Courier New" w:hAnsi="Courier New"/>
            <w:lang w:val="en-US"/>
          </w:rPr>
          <w:t>filter</w:t>
        </w:r>
      </w:hyperlink>
      <w:r w:rsidRPr="00A455D2">
        <w:rPr>
          <w:lang w:val="en-US"/>
        </w:rPr>
        <w:t>, and</w:t>
      </w:r>
      <w:r w:rsidRPr="00A455D2">
        <w:rPr>
          <w:rStyle w:val="Datatype"/>
          <w:lang w:val="en-US"/>
        </w:rPr>
        <w:t xml:space="preserve"> </w:t>
      </w:r>
      <w:hyperlink w:anchor="_The_expand_Transformation" w:history="1">
        <w:r w:rsidRPr="00A455D2">
          <w:rPr>
            <w:rStyle w:val="Hyperlink"/>
            <w:rFonts w:ascii="Courier New" w:hAnsi="Courier New"/>
            <w:lang w:val="en-US"/>
          </w:rPr>
          <w:t>expand</w:t>
        </w:r>
      </w:hyperlink>
      <w:r w:rsidRPr="00A455D2">
        <w:rPr>
          <w:lang w:val="en-US"/>
        </w:rPr>
        <w:t xml:space="preserve">, or a namespace-qualified name identifying a service-defined bindable function. If </w:t>
      </w:r>
      <w:r w:rsidRPr="00A455D2">
        <w:rPr>
          <w:rStyle w:val="Datatype"/>
          <w:lang w:val="en-US"/>
        </w:rPr>
        <w:t>SupportedTransformations</w:t>
      </w:r>
      <w:r w:rsidRPr="00A455D2">
        <w:rPr>
          <w:lang w:val="en-US"/>
        </w:rPr>
        <w:t xml:space="preserve"> is omitted the server supports all transformations.</w:t>
      </w:r>
    </w:p>
    <w:p w:rsidR="00653618" w:rsidRPr="00A455D2" w:rsidRDefault="00653618" w:rsidP="00AF7236">
      <w:pPr>
        <w:pStyle w:val="ColorfulList-Accent11"/>
        <w:numPr>
          <w:ilvl w:val="0"/>
          <w:numId w:val="17"/>
        </w:numPr>
        <w:rPr>
          <w:rStyle w:val="Datatype"/>
          <w:lang w:val="en-US"/>
        </w:rPr>
      </w:pPr>
      <w:r w:rsidRPr="00A455D2">
        <w:rPr>
          <w:lang w:val="en-US"/>
        </w:rPr>
        <w:t xml:space="preserve">The </w:t>
      </w:r>
      <w:hyperlink w:anchor="_Aggregatable_Properties" w:history="1">
        <w:r w:rsidRPr="006E40DF">
          <w:rPr>
            <w:rStyle w:val="Hyperlink"/>
            <w:rFonts w:ascii="Courier New" w:hAnsi="Courier New"/>
            <w:lang w:val="en-US"/>
          </w:rPr>
          <w:t>AggregatableProperties</w:t>
        </w:r>
      </w:hyperlink>
      <w:r w:rsidRPr="00A455D2">
        <w:rPr>
          <w:lang w:val="en-US"/>
        </w:rPr>
        <w:t xml:space="preserve"> collection lists all properties that can be used in the </w:t>
      </w:r>
      <w:hyperlink w:anchor="_The_aggregate_Transformation_1" w:history="1">
        <w:r w:rsidRPr="00A455D2">
          <w:rPr>
            <w:rStyle w:val="Hyperlink"/>
            <w:rFonts w:ascii="Courier New" w:hAnsi="Courier New"/>
            <w:lang w:val="en-US"/>
          </w:rPr>
          <w:t>aggregate</w:t>
        </w:r>
      </w:hyperlink>
      <w:r w:rsidRPr="00A455D2">
        <w:rPr>
          <w:lang w:val="en-US"/>
        </w:rPr>
        <w:t xml:space="preserve"> transformation. If it is omitted the server supports all properties not listed as </w:t>
      </w:r>
      <w:r w:rsidRPr="00A455D2">
        <w:rPr>
          <w:rStyle w:val="Datatype"/>
          <w:lang w:val="en-US"/>
        </w:rPr>
        <w:t>GroupableProperties</w:t>
      </w:r>
      <w:r w:rsidRPr="00A455D2">
        <w:rPr>
          <w:rStyle w:val="Datatype"/>
          <w:rFonts w:ascii="Arial" w:hAnsi="Arial" w:cs="Arial"/>
          <w:lang w:val="en-US"/>
        </w:rPr>
        <w:t xml:space="preserve"> (</w:t>
      </w:r>
      <w:r w:rsidRPr="00A455D2">
        <w:rPr>
          <w:lang w:val="en-US"/>
        </w:rPr>
        <w:t>including the</w:t>
      </w:r>
      <w:r w:rsidRPr="00A455D2">
        <w:rPr>
          <w:rStyle w:val="Datatype"/>
          <w:lang w:val="en-US"/>
        </w:rPr>
        <w:t xml:space="preserve"> </w:t>
      </w:r>
      <w:hyperlink w:anchor="_Groupable_Properties" w:history="1">
        <w:r w:rsidRPr="00A455D2">
          <w:rPr>
            <w:rStyle w:val="Hyperlink"/>
            <w:rFonts w:ascii="Courier New" w:hAnsi="Courier New"/>
            <w:lang w:val="en-US"/>
          </w:rPr>
          <w:t>DependentProperties</w:t>
        </w:r>
      </w:hyperlink>
      <w:r w:rsidRPr="00A455D2">
        <w:rPr>
          <w:lang w:val="en-US"/>
        </w:rPr>
        <w:t xml:space="preserve">) in the </w:t>
      </w:r>
      <w:r w:rsidRPr="00A455D2">
        <w:rPr>
          <w:rStyle w:val="Datatype"/>
          <w:lang w:val="en-US"/>
        </w:rPr>
        <w:t xml:space="preserve">aggregation </w:t>
      </w:r>
      <w:r w:rsidRPr="00A455D2">
        <w:rPr>
          <w:lang w:val="en-US"/>
        </w:rPr>
        <w:t>transformation</w:t>
      </w:r>
      <w:r w:rsidRPr="00A455D2">
        <w:rPr>
          <w:rStyle w:val="Datatype"/>
          <w:lang w:val="en-US"/>
        </w:rPr>
        <w:t xml:space="preserve">. </w:t>
      </w:r>
    </w:p>
    <w:p w:rsidR="00653618" w:rsidRPr="00A455D2" w:rsidRDefault="00653618" w:rsidP="00AF7236">
      <w:pPr>
        <w:pStyle w:val="ColorfulList-Accent11"/>
        <w:numPr>
          <w:ilvl w:val="0"/>
          <w:numId w:val="17"/>
        </w:numPr>
        <w:rPr>
          <w:rStyle w:val="Datatype"/>
          <w:lang w:val="en-US"/>
        </w:rPr>
      </w:pPr>
      <w:r w:rsidRPr="00A455D2">
        <w:rPr>
          <w:lang w:val="en-US"/>
        </w:rPr>
        <w:t xml:space="preserve">The </w:t>
      </w:r>
      <w:hyperlink w:anchor="_Dynamic_Aggregatable_Properties" w:history="1">
        <w:r w:rsidRPr="006E40DF">
          <w:rPr>
            <w:rStyle w:val="Hyperlink"/>
            <w:rFonts w:ascii="Courier New" w:hAnsi="Courier New"/>
            <w:lang w:val="en-US"/>
          </w:rPr>
          <w:t>DynamicAggregatableProperties</w:t>
        </w:r>
      </w:hyperlink>
      <w:r w:rsidRPr="00A455D2">
        <w:rPr>
          <w:lang w:val="en-US"/>
        </w:rPr>
        <w:t xml:space="preserve"> collection lists all</w:t>
      </w:r>
      <w:r>
        <w:rPr>
          <w:lang w:val="en-US"/>
        </w:rPr>
        <w:t xml:space="preserve"> dynamic</w:t>
      </w:r>
      <w:r w:rsidRPr="00A455D2">
        <w:rPr>
          <w:lang w:val="en-US"/>
        </w:rPr>
        <w:t xml:space="preserve"> properties that can be used in the </w:t>
      </w:r>
      <w:hyperlink w:anchor="_The_aggregate_Transformation_1" w:history="1">
        <w:r w:rsidRPr="00A455D2">
          <w:rPr>
            <w:rStyle w:val="Hyperlink"/>
            <w:rFonts w:ascii="Courier New" w:hAnsi="Courier New"/>
            <w:lang w:val="en-US"/>
          </w:rPr>
          <w:t>aggregate</w:t>
        </w:r>
      </w:hyperlink>
      <w:r w:rsidRPr="00A455D2">
        <w:rPr>
          <w:lang w:val="en-US"/>
        </w:rPr>
        <w:t xml:space="preserve"> transformation. </w:t>
      </w:r>
    </w:p>
    <w:p w:rsidR="00653618" w:rsidRPr="00A455D2" w:rsidRDefault="00653618" w:rsidP="00AF7236">
      <w:pPr>
        <w:pStyle w:val="ColorfulList-Accent11"/>
        <w:numPr>
          <w:ilvl w:val="0"/>
          <w:numId w:val="17"/>
        </w:numPr>
        <w:rPr>
          <w:lang w:val="en-US"/>
        </w:rPr>
      </w:pPr>
      <w:r w:rsidRPr="00A455D2">
        <w:rPr>
          <w:lang w:val="en-US"/>
        </w:rPr>
        <w:t xml:space="preserve">The </w:t>
      </w:r>
      <w:hyperlink w:anchor="_Groupable_Properties" w:history="1">
        <w:r w:rsidRPr="006E40DF">
          <w:rPr>
            <w:rStyle w:val="Hyperlink"/>
            <w:rFonts w:ascii="Courier New" w:hAnsi="Courier New"/>
            <w:lang w:val="en-US"/>
          </w:rPr>
          <w:t>GroupableProperties</w:t>
        </w:r>
      </w:hyperlink>
      <w:r w:rsidRPr="00A455D2">
        <w:rPr>
          <w:lang w:val="en-US"/>
        </w:rPr>
        <w:t xml:space="preserve"> collection lists all properties that can be used in the </w:t>
      </w:r>
      <w:hyperlink w:anchor="_The_groupby_Transformation_1" w:history="1">
        <w:r w:rsidRPr="00A455D2">
          <w:rPr>
            <w:rStyle w:val="Hyperlink"/>
            <w:rFonts w:ascii="Courier New" w:hAnsi="Courier New"/>
            <w:lang w:val="en-US"/>
          </w:rPr>
          <w:t>groupby</w:t>
        </w:r>
      </w:hyperlink>
      <w:r w:rsidRPr="00A455D2">
        <w:rPr>
          <w:lang w:val="en-US"/>
        </w:rPr>
        <w:t xml:space="preserve"> transformation. If it is omitted then all properties not listed as </w:t>
      </w:r>
      <w:r w:rsidRPr="00A455D2">
        <w:rPr>
          <w:rStyle w:val="Datatype"/>
          <w:lang w:val="en-US"/>
        </w:rPr>
        <w:t>AggregatableProperties</w:t>
      </w:r>
      <w:r w:rsidRPr="00A455D2">
        <w:rPr>
          <w:lang w:val="en-US"/>
        </w:rPr>
        <w:t xml:space="preserve"> can be used in the </w:t>
      </w:r>
      <w:r w:rsidRPr="00A455D2">
        <w:rPr>
          <w:rStyle w:val="Datatype"/>
          <w:lang w:val="en-US"/>
        </w:rPr>
        <w:t>groupby</w:t>
      </w:r>
      <w:r w:rsidRPr="00A455D2">
        <w:rPr>
          <w:lang w:val="en-US"/>
        </w:rPr>
        <w:t xml:space="preserve"> transformation. </w:t>
      </w:r>
    </w:p>
    <w:p w:rsidR="00653618" w:rsidRPr="00A455D2" w:rsidRDefault="00653618" w:rsidP="00AF7236">
      <w:pPr>
        <w:pStyle w:val="ColorfulList-Accent11"/>
        <w:numPr>
          <w:ilvl w:val="0"/>
          <w:numId w:val="17"/>
        </w:numPr>
        <w:rPr>
          <w:lang w:val="en-US"/>
        </w:rPr>
      </w:pPr>
      <w:r w:rsidRPr="00A455D2">
        <w:rPr>
          <w:lang w:val="en-US"/>
        </w:rPr>
        <w:t xml:space="preserve">Properties can appear in both collections. At least one of these collections SHOULD be provided; if both are omitted the </w:t>
      </w:r>
      <w:r w:rsidRPr="00A455D2">
        <w:rPr>
          <w:rStyle w:val="Datatype"/>
          <w:lang w:val="en-US"/>
        </w:rPr>
        <w:t>AggregatableProperties</w:t>
      </w:r>
      <w:r w:rsidRPr="00A455D2">
        <w:rPr>
          <w:lang w:val="en-US"/>
        </w:rPr>
        <w:t xml:space="preserve"> and </w:t>
      </w:r>
      <w:r w:rsidRPr="00A455D2">
        <w:rPr>
          <w:rStyle w:val="Datatype"/>
          <w:lang w:val="en-US"/>
        </w:rPr>
        <w:t>GroupableProperties</w:t>
      </w:r>
      <w:r w:rsidRPr="00A455D2">
        <w:rPr>
          <w:lang w:val="en-US"/>
        </w:rPr>
        <w:t xml:space="preserve"> are unspecified.</w:t>
      </w:r>
    </w:p>
    <w:p w:rsidR="00653618" w:rsidRPr="00A455D2" w:rsidRDefault="00653618" w:rsidP="00AF7236">
      <w:pPr>
        <w:pStyle w:val="ColorfulList-Accent11"/>
        <w:numPr>
          <w:ilvl w:val="0"/>
          <w:numId w:val="17"/>
        </w:numPr>
        <w:rPr>
          <w:lang w:val="en-US"/>
        </w:rPr>
      </w:pPr>
      <w:r w:rsidRPr="00A455D2">
        <w:rPr>
          <w:rStyle w:val="Datatype"/>
          <w:lang w:val="en-US"/>
        </w:rPr>
        <w:t>SupportsRollup</w:t>
      </w:r>
      <w:r w:rsidRPr="00A455D2">
        <w:rPr>
          <w:lang w:val="en-US"/>
        </w:rPr>
        <w:t xml:space="preserve"> specifies to which extent the server supports rollup hierarchies in a </w:t>
      </w:r>
      <w:r w:rsidRPr="00A455D2">
        <w:rPr>
          <w:rStyle w:val="Datatype"/>
          <w:lang w:val="en-US"/>
        </w:rPr>
        <w:t>groupby</w:t>
      </w:r>
      <w:r w:rsidRPr="00A455D2">
        <w:rPr>
          <w:lang w:val="en-US"/>
        </w:rPr>
        <w:t xml:space="preserve"> transformation.</w:t>
      </w:r>
    </w:p>
    <w:p w:rsidR="00653618" w:rsidRPr="00BF6911" w:rsidRDefault="00653618" w:rsidP="00AF7236">
      <w:pPr>
        <w:pStyle w:val="Heading2"/>
        <w:numPr>
          <w:ilvl w:val="1"/>
          <w:numId w:val="3"/>
        </w:numPr>
      </w:pPr>
      <w:bookmarkStart w:id="838" w:name="_Aggregatable_Properties"/>
      <w:bookmarkStart w:id="839" w:name="_Toc353453209"/>
      <w:bookmarkStart w:id="840" w:name="_Toc353983399"/>
      <w:bookmarkStart w:id="841" w:name="_Toc354059090"/>
      <w:bookmarkStart w:id="842" w:name="_Toc354070201"/>
      <w:bookmarkStart w:id="843" w:name="_Toc354668967"/>
      <w:bookmarkStart w:id="844" w:name="_Ref355776544"/>
      <w:bookmarkStart w:id="845" w:name="_Toc362428743"/>
      <w:bookmarkStart w:id="846" w:name="_Toc364092102"/>
      <w:bookmarkEnd w:id="838"/>
      <w:r w:rsidRPr="00BF6911">
        <w:t>Aggregatable</w:t>
      </w:r>
      <w:bookmarkEnd w:id="832"/>
      <w:r w:rsidRPr="00BF6911">
        <w:t xml:space="preserve"> Properties</w:t>
      </w:r>
      <w:bookmarkEnd w:id="833"/>
      <w:bookmarkEnd w:id="834"/>
      <w:bookmarkEnd w:id="835"/>
      <w:bookmarkEnd w:id="836"/>
      <w:bookmarkEnd w:id="837"/>
      <w:bookmarkEnd w:id="839"/>
      <w:bookmarkEnd w:id="840"/>
      <w:bookmarkEnd w:id="841"/>
      <w:bookmarkEnd w:id="842"/>
      <w:bookmarkEnd w:id="843"/>
      <w:bookmarkEnd w:id="844"/>
      <w:bookmarkEnd w:id="845"/>
      <w:bookmarkEnd w:id="846"/>
    </w:p>
    <w:p w:rsidR="00653618" w:rsidRPr="0073334A" w:rsidRDefault="00653618" w:rsidP="00653618">
      <w:pPr>
        <w:keepNext/>
      </w:pPr>
      <w:r w:rsidRPr="00BF6911">
        <w:t xml:space="preserve">A property that can be used in the </w:t>
      </w:r>
      <w:hyperlink w:anchor="_The_aggregate_Transformation_1" w:history="1">
        <w:r w:rsidRPr="00BF6911">
          <w:rPr>
            <w:rStyle w:val="Hyperlink"/>
            <w:rFonts w:ascii="Courier New" w:hAnsi="Courier New"/>
          </w:rPr>
          <w:t>aggregate</w:t>
        </w:r>
      </w:hyperlink>
      <w:r w:rsidRPr="00BF6911">
        <w:t xml:space="preserve"> transformation is described with</w:t>
      </w:r>
      <w:r>
        <w:t xml:space="preserve"> the complex type </w:t>
      </w:r>
      <w:r w:rsidRPr="00A455D2">
        <w:rPr>
          <w:rStyle w:val="Datatype"/>
        </w:rPr>
        <w:t>AggregatableProperty</w:t>
      </w:r>
      <w:r>
        <w:t xml:space="preserve"> which has the following properties:</w:t>
      </w:r>
    </w:p>
    <w:p w:rsidR="00653618" w:rsidRPr="00A455D2" w:rsidRDefault="00653618" w:rsidP="00AF7236">
      <w:pPr>
        <w:pStyle w:val="ColorfulList-Accent11"/>
        <w:numPr>
          <w:ilvl w:val="0"/>
          <w:numId w:val="18"/>
        </w:numPr>
        <w:suppressAutoHyphens/>
        <w:spacing w:line="100" w:lineRule="atLeast"/>
        <w:rPr>
          <w:lang w:val="en-US"/>
        </w:rPr>
      </w:pPr>
      <w:r w:rsidRPr="00A455D2">
        <w:rPr>
          <w:lang w:val="en-US"/>
        </w:rPr>
        <w:t xml:space="preserve">The </w:t>
      </w:r>
      <w:r w:rsidRPr="00A455D2">
        <w:rPr>
          <w:rStyle w:val="Datatype"/>
          <w:lang w:val="en-US"/>
        </w:rPr>
        <w:t>Name</w:t>
      </w:r>
      <w:r w:rsidRPr="00A455D2">
        <w:rPr>
          <w:lang w:val="en-US"/>
        </w:rPr>
        <w:t xml:space="preserve"> contains the path to the aggregatable property.</w:t>
      </w:r>
    </w:p>
    <w:p w:rsidR="00653618" w:rsidRPr="00A455D2" w:rsidRDefault="00653618" w:rsidP="00AF7236">
      <w:pPr>
        <w:pStyle w:val="ColorfulList-Accent11"/>
        <w:numPr>
          <w:ilvl w:val="0"/>
          <w:numId w:val="18"/>
        </w:numPr>
        <w:suppressAutoHyphens/>
        <w:spacing w:line="100" w:lineRule="atLeast"/>
        <w:rPr>
          <w:lang w:val="en-US"/>
        </w:rPr>
      </w:pPr>
      <w:r w:rsidRPr="00A455D2">
        <w:rPr>
          <w:lang w:val="en-US"/>
        </w:rPr>
        <w:t xml:space="preserve">The </w:t>
      </w:r>
      <w:r w:rsidRPr="00A455D2">
        <w:rPr>
          <w:rStyle w:val="Datatype"/>
          <w:lang w:val="en-US"/>
        </w:rPr>
        <w:t>DefaultAggregationMethod</w:t>
      </w:r>
      <w:r w:rsidRPr="00A455D2" w:rsidDel="00DC22FE">
        <w:rPr>
          <w:lang w:val="en-US"/>
        </w:rPr>
        <w:t xml:space="preserve"> </w:t>
      </w:r>
      <w:r>
        <w:rPr>
          <w:lang w:val="en-US"/>
        </w:rPr>
        <w:t xml:space="preserve">is either one </w:t>
      </w:r>
      <w:r w:rsidRPr="00A455D2">
        <w:rPr>
          <w:lang w:val="en-US"/>
        </w:rPr>
        <w:t xml:space="preserve">of the standard aggregation methods </w:t>
      </w:r>
      <w:hyperlink w:anchor="_The_Standard_Aggregation_1" w:history="1">
        <w:r w:rsidRPr="00A455D2">
          <w:rPr>
            <w:rStyle w:val="Hyperlink"/>
            <w:rFonts w:ascii="Courier New" w:hAnsi="Courier New"/>
            <w:lang w:val="en-US"/>
          </w:rPr>
          <w:t>sum</w:t>
        </w:r>
        <w:r w:rsidRPr="00A455D2">
          <w:rPr>
            <w:rStyle w:val="Hyperlink"/>
            <w:lang w:val="en-US"/>
          </w:rPr>
          <w:t xml:space="preserve">, </w:t>
        </w:r>
        <w:r w:rsidRPr="00A455D2">
          <w:rPr>
            <w:rStyle w:val="Hyperlink"/>
            <w:rFonts w:ascii="Courier New" w:hAnsi="Courier New"/>
            <w:lang w:val="en-US"/>
          </w:rPr>
          <w:t>min</w:t>
        </w:r>
        <w:r w:rsidRPr="00A455D2">
          <w:rPr>
            <w:rStyle w:val="Hyperlink"/>
            <w:lang w:val="en-US"/>
          </w:rPr>
          <w:t xml:space="preserve">, </w:t>
        </w:r>
        <w:r w:rsidRPr="00A455D2">
          <w:rPr>
            <w:rStyle w:val="Hyperlink"/>
            <w:rFonts w:ascii="Courier New" w:hAnsi="Courier New"/>
            <w:lang w:val="en-US"/>
          </w:rPr>
          <w:t>max</w:t>
        </w:r>
        <w:r w:rsidRPr="00A455D2">
          <w:rPr>
            <w:rStyle w:val="Hyperlink"/>
            <w:lang w:val="en-US"/>
          </w:rPr>
          <w:t xml:space="preserve">, </w:t>
        </w:r>
        <w:r w:rsidRPr="00A455D2">
          <w:rPr>
            <w:rStyle w:val="Hyperlink"/>
            <w:rFonts w:ascii="Courier New" w:hAnsi="Courier New"/>
            <w:lang w:val="en-US"/>
          </w:rPr>
          <w:t>average</w:t>
        </w:r>
      </w:hyperlink>
      <w:r w:rsidRPr="00A455D2">
        <w:rPr>
          <w:lang w:val="en-US"/>
        </w:rPr>
        <w:t xml:space="preserve">, and </w:t>
      </w:r>
      <w:hyperlink w:anchor="_The_Standard_Aggregation" w:history="1">
        <w:r w:rsidRPr="00A455D2">
          <w:rPr>
            <w:rStyle w:val="Hyperlink"/>
            <w:rFonts w:ascii="Courier New" w:hAnsi="Courier New"/>
            <w:lang w:val="en-US"/>
          </w:rPr>
          <w:t>countdistinct</w:t>
        </w:r>
      </w:hyperlink>
      <w:r w:rsidRPr="00A455D2">
        <w:rPr>
          <w:lang w:val="en-US"/>
        </w:rPr>
        <w:t xml:space="preserve">, or a namespace-qualified name identifying a provider-specific function, see section </w:t>
      </w:r>
      <w:r w:rsidRPr="00A455D2">
        <w:rPr>
          <w:lang w:val="en-US"/>
        </w:rPr>
        <w:fldChar w:fldCharType="begin"/>
      </w:r>
      <w:r w:rsidRPr="00A455D2">
        <w:rPr>
          <w:lang w:val="en-US"/>
        </w:rPr>
        <w:instrText xml:space="preserve"> REF _Ref361833995 \r \h </w:instrText>
      </w:r>
      <w:r w:rsidRPr="00A455D2">
        <w:rPr>
          <w:lang w:val="en-US"/>
        </w:rPr>
      </w:r>
      <w:r w:rsidRPr="00A455D2">
        <w:rPr>
          <w:lang w:val="en-US"/>
        </w:rPr>
        <w:fldChar w:fldCharType="separate"/>
      </w:r>
      <w:r w:rsidR="0038085B">
        <w:rPr>
          <w:lang w:val="en-US"/>
        </w:rPr>
        <w:t>3.1.2</w:t>
      </w:r>
      <w:r w:rsidRPr="00A455D2">
        <w:rPr>
          <w:lang w:val="en-US"/>
        </w:rPr>
        <w:fldChar w:fldCharType="end"/>
      </w:r>
      <w:r w:rsidRPr="00A455D2">
        <w:rPr>
          <w:lang w:val="en-US"/>
        </w:rPr>
        <w:t xml:space="preserve">. </w:t>
      </w:r>
      <w:r>
        <w:rPr>
          <w:lang w:val="en-US"/>
        </w:rPr>
        <w:t>It MUST appear in the list of supported aggregation methods.</w:t>
      </w:r>
    </w:p>
    <w:p w:rsidR="00653618" w:rsidRDefault="00653618" w:rsidP="00AF7236">
      <w:pPr>
        <w:pStyle w:val="ColorfulList-Accent11"/>
        <w:numPr>
          <w:ilvl w:val="0"/>
          <w:numId w:val="18"/>
        </w:numPr>
        <w:suppressAutoHyphens/>
        <w:spacing w:line="100" w:lineRule="atLeast"/>
        <w:rPr>
          <w:lang w:val="en-US"/>
        </w:rPr>
      </w:pPr>
      <w:r w:rsidRPr="00A455D2">
        <w:rPr>
          <w:lang w:val="en-US"/>
        </w:rPr>
        <w:t xml:space="preserve">The </w:t>
      </w:r>
      <w:r w:rsidRPr="00A455D2">
        <w:rPr>
          <w:rStyle w:val="Datatype"/>
          <w:lang w:val="en-US"/>
        </w:rPr>
        <w:t>SupportedAggregationMethods</w:t>
      </w:r>
      <w:r w:rsidRPr="00A455D2" w:rsidDel="00DC22FE">
        <w:rPr>
          <w:lang w:val="en-US"/>
        </w:rPr>
        <w:t xml:space="preserve"> </w:t>
      </w:r>
      <w:r w:rsidRPr="00A455D2">
        <w:rPr>
          <w:lang w:val="en-US"/>
        </w:rPr>
        <w:t>collection lists</w:t>
      </w:r>
      <w:r>
        <w:rPr>
          <w:lang w:val="en-US"/>
        </w:rPr>
        <w:t xml:space="preserve"> all supported aggregation methods. </w:t>
      </w:r>
      <w:r w:rsidRPr="00A455D2">
        <w:rPr>
          <w:lang w:val="en-US"/>
        </w:rPr>
        <w:t>If the collection of supported aggregation methods is null or not specified the aggregatable property MAY only be used without specifying an aggregation method.</w:t>
      </w:r>
    </w:p>
    <w:p w:rsidR="00653618" w:rsidRPr="004762A9" w:rsidRDefault="00653618" w:rsidP="00653618">
      <w:r>
        <w:t xml:space="preserve">This collection is of </w:t>
      </w:r>
      <w:r w:rsidRPr="004762A9">
        <w:t>a complex type with</w:t>
      </w:r>
      <w:r>
        <w:t xml:space="preserve"> the properties</w:t>
      </w:r>
      <w:r w:rsidRPr="004762A9">
        <w:t>:</w:t>
      </w:r>
    </w:p>
    <w:p w:rsidR="00653618" w:rsidRPr="00A455D2" w:rsidRDefault="00653618" w:rsidP="00AF7236">
      <w:pPr>
        <w:pStyle w:val="ColorfulList-Accent11"/>
        <w:numPr>
          <w:ilvl w:val="0"/>
          <w:numId w:val="18"/>
        </w:numPr>
        <w:suppressAutoHyphens/>
        <w:spacing w:line="100" w:lineRule="atLeast"/>
        <w:rPr>
          <w:lang w:val="en-US"/>
        </w:rPr>
      </w:pPr>
      <w:r w:rsidRPr="00A455D2">
        <w:rPr>
          <w:lang w:val="en-US"/>
        </w:rPr>
        <w:t xml:space="preserve">The </w:t>
      </w:r>
      <w:r w:rsidRPr="00A455D2">
        <w:rPr>
          <w:rStyle w:val="Datatype"/>
          <w:lang w:val="en-US"/>
        </w:rPr>
        <w:t>Name</w:t>
      </w:r>
      <w:r>
        <w:rPr>
          <w:lang w:val="en-US"/>
        </w:rPr>
        <w:t xml:space="preserve"> follows the same rule as the </w:t>
      </w:r>
      <w:r w:rsidRPr="00A455D2">
        <w:rPr>
          <w:rStyle w:val="Datatype"/>
          <w:lang w:val="en-US"/>
        </w:rPr>
        <w:t>DefaultAggregationMethod</w:t>
      </w:r>
      <w:r w:rsidRPr="00371E16">
        <w:rPr>
          <w:lang w:val="en-US"/>
        </w:rPr>
        <w:t>.</w:t>
      </w:r>
    </w:p>
    <w:p w:rsidR="00653618" w:rsidRPr="00A455D2" w:rsidRDefault="00653618" w:rsidP="00AF7236">
      <w:pPr>
        <w:pStyle w:val="ColorfulList-Accent11"/>
        <w:numPr>
          <w:ilvl w:val="0"/>
          <w:numId w:val="18"/>
        </w:numPr>
        <w:suppressAutoHyphens/>
        <w:spacing w:line="100" w:lineRule="atLeast"/>
        <w:rPr>
          <w:lang w:val="en-US"/>
        </w:rPr>
      </w:pPr>
      <w:r w:rsidRPr="00A455D2">
        <w:rPr>
          <w:lang w:val="en-US"/>
        </w:rPr>
        <w:t xml:space="preserve">The </w:t>
      </w:r>
      <w:r w:rsidRPr="00A455D2">
        <w:rPr>
          <w:rStyle w:val="Datatype"/>
          <w:lang w:val="en-US"/>
        </w:rPr>
        <w:t>RequiredGroupingProperties</w:t>
      </w:r>
      <w:r w:rsidRPr="00A455D2">
        <w:rPr>
          <w:lang w:val="en-US"/>
        </w:rPr>
        <w:t xml:space="preserve"> collection lists properties that MUST be specified in the first parameter of </w:t>
      </w:r>
      <w:hyperlink w:anchor="_The_groupby_Transformation_1" w:history="1">
        <w:r w:rsidRPr="00A455D2">
          <w:rPr>
            <w:rStyle w:val="Hyperlink"/>
            <w:rFonts w:ascii="Courier New" w:hAnsi="Courier New"/>
            <w:lang w:val="en-US"/>
          </w:rPr>
          <w:t>groupby</w:t>
        </w:r>
      </w:hyperlink>
      <w:r w:rsidRPr="00A455D2">
        <w:rPr>
          <w:lang w:val="en-US"/>
        </w:rPr>
        <w:t xml:space="preserve"> when using the aggregatable property in </w:t>
      </w:r>
      <w:hyperlink w:anchor="_The_aggregate_Transformation_1" w:history="1">
        <w:r w:rsidRPr="00A455D2">
          <w:rPr>
            <w:rStyle w:val="Hyperlink"/>
            <w:rFonts w:ascii="Courier New" w:hAnsi="Courier New"/>
            <w:lang w:val="en-US"/>
          </w:rPr>
          <w:t>aggregate</w:t>
        </w:r>
      </w:hyperlink>
      <w:r w:rsidRPr="00A455D2">
        <w:rPr>
          <w:lang w:val="en-US"/>
        </w:rPr>
        <w:t xml:space="preserve">. Typical candidates for required grouping properties are properties that contain the currency code for a monetary amount or the unit of measure for a measured quantity (these SHOULD also be annotated using the Measures vocabulary, see </w:t>
      </w:r>
      <w:hyperlink w:anchor="VocMeas" w:history="1">
        <w:r w:rsidRPr="00A455D2">
          <w:rPr>
            <w:rStyle w:val="Hyperlink"/>
            <w:b/>
            <w:color w:val="auto"/>
            <w:lang w:val="en-US"/>
          </w:rPr>
          <w:t>[OData-VocMeas]</w:t>
        </w:r>
      </w:hyperlink>
      <w:r w:rsidRPr="00A455D2">
        <w:rPr>
          <w:b/>
          <w:lang w:val="en-US"/>
        </w:rPr>
        <w:t>)</w:t>
      </w:r>
      <w:r w:rsidRPr="00A455D2">
        <w:rPr>
          <w:lang w:val="en-US"/>
        </w:rPr>
        <w:t>.</w:t>
      </w:r>
    </w:p>
    <w:p w:rsidR="00653618" w:rsidRPr="00BF6911" w:rsidRDefault="00653618" w:rsidP="00AF7236">
      <w:pPr>
        <w:pStyle w:val="Heading2"/>
        <w:numPr>
          <w:ilvl w:val="1"/>
          <w:numId w:val="3"/>
        </w:numPr>
      </w:pPr>
      <w:bookmarkStart w:id="847" w:name="_Toc362341149"/>
      <w:bookmarkStart w:id="848" w:name="_Toc362342851"/>
      <w:bookmarkStart w:id="849" w:name="_Dynamic_Aggregatable_Properties"/>
      <w:bookmarkStart w:id="850" w:name="_Toc362428744"/>
      <w:bookmarkStart w:id="851" w:name="_Toc364092103"/>
      <w:bookmarkEnd w:id="847"/>
      <w:bookmarkEnd w:id="848"/>
      <w:bookmarkEnd w:id="849"/>
      <w:r>
        <w:lastRenderedPageBreak/>
        <w:t xml:space="preserve">Dynamic </w:t>
      </w:r>
      <w:r w:rsidRPr="00BF6911">
        <w:t>Aggregatable Properties</w:t>
      </w:r>
      <w:bookmarkEnd w:id="850"/>
      <w:bookmarkEnd w:id="851"/>
    </w:p>
    <w:p w:rsidR="00653618" w:rsidRDefault="00653618" w:rsidP="00653618">
      <w:r>
        <w:t>Some aggregated values</w:t>
      </w:r>
      <w:r w:rsidRPr="00316138">
        <w:t xml:space="preserve"> are only defined for</w:t>
      </w:r>
      <w:r>
        <w:t xml:space="preserve"> certain levels of aggregation. </w:t>
      </w:r>
      <w:r w:rsidRPr="00316138">
        <w:t xml:space="preserve">If represented as declared properties, they would not possess values for queries without </w:t>
      </w:r>
      <w:r w:rsidRPr="00316138">
        <w:rPr>
          <w:rStyle w:val="Datatype"/>
        </w:rPr>
        <w:t>aggregate</w:t>
      </w:r>
      <w:r w:rsidRPr="00316138">
        <w:t xml:space="preserve">, which would be somewhat confusing. </w:t>
      </w:r>
      <w:r>
        <w:t>Therefore,</w:t>
      </w:r>
      <w:r w:rsidRPr="00316138">
        <w:t xml:space="preserve"> they can be represented as dynamic properties and </w:t>
      </w:r>
      <w:r>
        <w:t xml:space="preserve">are </w:t>
      </w:r>
      <w:r w:rsidRPr="00316138">
        <w:t xml:space="preserve">declared in an additional collection property of the </w:t>
      </w:r>
      <w:r w:rsidRPr="00316138">
        <w:rPr>
          <w:rStyle w:val="Datatype"/>
        </w:rPr>
        <w:t>SupportsA</w:t>
      </w:r>
      <w:r>
        <w:rPr>
          <w:rStyle w:val="Datatype"/>
        </w:rPr>
        <w:t>pply</w:t>
      </w:r>
      <w:r w:rsidRPr="00316138">
        <w:t xml:space="preserve"> annotation on entity set </w:t>
      </w:r>
      <w:r>
        <w:t xml:space="preserve">or entity container </w:t>
      </w:r>
      <w:r w:rsidRPr="00316138">
        <w:t>level</w:t>
      </w:r>
      <w:r>
        <w:t>. A dynamic aggregatable property is described by a complex type with the following properties:</w:t>
      </w:r>
    </w:p>
    <w:p w:rsidR="00653618" w:rsidRDefault="00653618" w:rsidP="00AF7236">
      <w:pPr>
        <w:pStyle w:val="ColorfulList-Accent11"/>
        <w:numPr>
          <w:ilvl w:val="0"/>
          <w:numId w:val="18"/>
        </w:numPr>
        <w:suppressAutoHyphens/>
        <w:spacing w:line="100" w:lineRule="atLeast"/>
        <w:rPr>
          <w:lang w:val="en-US"/>
        </w:rPr>
      </w:pPr>
      <w:r>
        <w:rPr>
          <w:lang w:val="en-US"/>
        </w:rPr>
        <w:t>The</w:t>
      </w:r>
      <w:r w:rsidRPr="00A455D2">
        <w:rPr>
          <w:lang w:val="en-US"/>
        </w:rPr>
        <w:t xml:space="preserve"> </w:t>
      </w:r>
      <w:r w:rsidRPr="00A455D2">
        <w:rPr>
          <w:rStyle w:val="Datatype"/>
          <w:lang w:val="en-US"/>
        </w:rPr>
        <w:t>Name</w:t>
      </w:r>
      <w:r w:rsidRPr="00A455D2">
        <w:rPr>
          <w:lang w:val="en-US"/>
        </w:rPr>
        <w:t xml:space="preserve"> </w:t>
      </w:r>
      <w:r>
        <w:rPr>
          <w:lang w:val="en-US"/>
        </w:rPr>
        <w:t>must not collide with the names of declared properties or other dynamic aggregatable properties</w:t>
      </w:r>
      <w:r w:rsidRPr="00A455D2">
        <w:rPr>
          <w:lang w:val="en-US"/>
        </w:rPr>
        <w:t>.</w:t>
      </w:r>
    </w:p>
    <w:p w:rsidR="00653618" w:rsidRDefault="00653618" w:rsidP="00AF7236">
      <w:pPr>
        <w:pStyle w:val="ColorfulList-Accent11"/>
        <w:numPr>
          <w:ilvl w:val="0"/>
          <w:numId w:val="18"/>
        </w:numPr>
        <w:suppressAutoHyphens/>
        <w:spacing w:line="100" w:lineRule="atLeast"/>
        <w:rPr>
          <w:lang w:val="en-US"/>
        </w:rPr>
      </w:pPr>
      <w:r>
        <w:rPr>
          <w:lang w:val="en-US"/>
        </w:rPr>
        <w:t xml:space="preserve">The </w:t>
      </w:r>
      <w:r w:rsidRPr="004B0678">
        <w:rPr>
          <w:rStyle w:val="Datatype"/>
          <w:lang w:val="en-US"/>
        </w:rPr>
        <w:t>Type</w:t>
      </w:r>
      <w:r>
        <w:rPr>
          <w:lang w:val="en-US"/>
        </w:rPr>
        <w:t xml:space="preserve"> must be the qualified name of a primitive type or type definition in scope.</w:t>
      </w:r>
    </w:p>
    <w:p w:rsidR="00653618" w:rsidRDefault="00653618" w:rsidP="00AF7236">
      <w:pPr>
        <w:pStyle w:val="ColorfulList-Accent11"/>
        <w:numPr>
          <w:ilvl w:val="0"/>
          <w:numId w:val="18"/>
        </w:numPr>
        <w:suppressAutoHyphens/>
        <w:spacing w:line="100" w:lineRule="atLeast"/>
        <w:rPr>
          <w:lang w:val="en-US"/>
        </w:rPr>
      </w:pPr>
      <w:r>
        <w:rPr>
          <w:lang w:val="en-US"/>
        </w:rPr>
        <w:t xml:space="preserve">The </w:t>
      </w:r>
      <w:r w:rsidRPr="00310C8E">
        <w:rPr>
          <w:rStyle w:val="Datatype"/>
          <w:lang w:val="en-US"/>
        </w:rPr>
        <w:t>SupportedGroupingProperties</w:t>
      </w:r>
      <w:r>
        <w:rPr>
          <w:lang w:val="en-US"/>
        </w:rPr>
        <w:t xml:space="preserve"> collection lists the properties that define the maximum level of granularity for the dynamic aggregatable property. It only has a defined value of the set of grouping properties is a subset of or identical to the set of supported grouping properties.</w:t>
      </w:r>
    </w:p>
    <w:p w:rsidR="00653618" w:rsidRDefault="00653618" w:rsidP="00653618">
      <w:pPr>
        <w:pStyle w:val="Caption"/>
      </w:pPr>
      <w:r>
        <w:t>Example</w:t>
      </w:r>
      <w:r w:rsidRPr="00BF6911">
        <w:t xml:space="preserve"> </w:t>
      </w:r>
      <w:fldSimple w:instr=" SEQ Example \* ARABIC ">
        <w:r w:rsidR="0038085B">
          <w:rPr>
            <w:noProof/>
          </w:rPr>
          <w:t>32</w:t>
        </w:r>
      </w:fldSimple>
      <w:r w:rsidRPr="00BF6911">
        <w:t>:</w:t>
      </w:r>
      <w:r>
        <w:t xml:space="preserve"> Sales forecasts are only available per month and country, and budget is only available per org unit and year. Sales forecasts are modeled as a dynamic aggregation property of the Sales entity set because it belongs there. For the budget, there's no appropriate entity set because there's no matching association between org units and time, so it is placed it at the entity container level.</w:t>
      </w:r>
    </w:p>
    <w:p w:rsidR="00653618" w:rsidRPr="00112560" w:rsidRDefault="00653618" w:rsidP="00653618">
      <w:pPr>
        <w:pStyle w:val="Code"/>
      </w:pPr>
      <w:r w:rsidRPr="00112560">
        <w:t>&lt;Annotations Target="SalesModel.Container"&gt;</w:t>
      </w:r>
    </w:p>
    <w:p w:rsidR="00653618" w:rsidRPr="00112560" w:rsidRDefault="00653618" w:rsidP="00653618">
      <w:pPr>
        <w:pStyle w:val="Code"/>
      </w:pPr>
      <w:r w:rsidRPr="00112560">
        <w:t xml:space="preserve">  &lt;Annotation Term="DataAggregation.SupportsApply"&gt;</w:t>
      </w:r>
    </w:p>
    <w:p w:rsidR="00653618" w:rsidRPr="00112560" w:rsidRDefault="00653618" w:rsidP="00653618">
      <w:pPr>
        <w:pStyle w:val="Code"/>
      </w:pPr>
      <w:r w:rsidRPr="00112560">
        <w:t xml:space="preserve">    &lt;Record&gt;</w:t>
      </w:r>
    </w:p>
    <w:p w:rsidR="00653618" w:rsidRPr="00112560" w:rsidRDefault="00653618" w:rsidP="00653618">
      <w:pPr>
        <w:pStyle w:val="Code"/>
      </w:pPr>
      <w:r w:rsidRPr="00112560">
        <w:t xml:space="preserve">      &lt;PropertyValue Property="DynamicAggregatableProperties"&gt;</w:t>
      </w:r>
    </w:p>
    <w:p w:rsidR="00653618" w:rsidRPr="00112560" w:rsidRDefault="00653618" w:rsidP="00653618">
      <w:pPr>
        <w:pStyle w:val="Code"/>
      </w:pPr>
      <w:r w:rsidRPr="00112560">
        <w:t xml:space="preserve">        &lt;Collection&gt;</w:t>
      </w:r>
    </w:p>
    <w:p w:rsidR="00653618" w:rsidRPr="00112560" w:rsidRDefault="00653618" w:rsidP="00653618">
      <w:pPr>
        <w:pStyle w:val="Code"/>
      </w:pPr>
      <w:r w:rsidRPr="00112560">
        <w:t xml:space="preserve">          &lt;Record&gt;</w:t>
      </w:r>
    </w:p>
    <w:p w:rsidR="00653618" w:rsidRPr="00112560" w:rsidRDefault="00653618" w:rsidP="00653618">
      <w:pPr>
        <w:pStyle w:val="Code"/>
      </w:pPr>
      <w:r w:rsidRPr="00112560">
        <w:t xml:space="preserve">            &lt;PropertyValue Property="Name" String="Budget" /&gt;</w:t>
      </w:r>
    </w:p>
    <w:p w:rsidR="00653618" w:rsidRPr="00112560" w:rsidRDefault="00653618" w:rsidP="00653618">
      <w:pPr>
        <w:pStyle w:val="Code"/>
      </w:pPr>
      <w:r w:rsidRPr="00112560">
        <w:t xml:space="preserve">            &lt;PropertyValue Property="Type" String="Edm.Decimal" /&gt;</w:t>
      </w:r>
    </w:p>
    <w:p w:rsidR="00653618" w:rsidRPr="00112560" w:rsidRDefault="00653618" w:rsidP="00653618">
      <w:pPr>
        <w:pStyle w:val="Code"/>
      </w:pPr>
      <w:r w:rsidRPr="00112560">
        <w:t xml:space="preserve">            &lt;PropertyValue Property="SupportedGroupingProperties"&gt;</w:t>
      </w:r>
    </w:p>
    <w:p w:rsidR="00653618" w:rsidRPr="00112560" w:rsidRDefault="00653618" w:rsidP="00653618">
      <w:pPr>
        <w:pStyle w:val="Code"/>
      </w:pPr>
      <w:r w:rsidRPr="00112560">
        <w:t xml:space="preserve">              &lt;Collection&gt;</w:t>
      </w:r>
    </w:p>
    <w:p w:rsidR="00653618" w:rsidRPr="00112560" w:rsidRDefault="00653618" w:rsidP="00653618">
      <w:pPr>
        <w:pStyle w:val="Code"/>
      </w:pPr>
      <w:r w:rsidRPr="00112560">
        <w:t xml:space="preserve">                &lt;PropertyPath&gt;Time/Year&lt;/PropertyPath&gt;</w:t>
      </w:r>
    </w:p>
    <w:p w:rsidR="00653618" w:rsidRPr="00112560" w:rsidRDefault="00653618" w:rsidP="00653618">
      <w:pPr>
        <w:pStyle w:val="Code"/>
      </w:pPr>
      <w:r w:rsidRPr="00112560">
        <w:t xml:space="preserve">                &lt;PropertyPath&gt;SalesOranizations/Unit&lt;/PropertyPath&gt;</w:t>
      </w:r>
    </w:p>
    <w:p w:rsidR="00653618" w:rsidRPr="00112560" w:rsidRDefault="00653618" w:rsidP="00653618">
      <w:pPr>
        <w:pStyle w:val="Code"/>
      </w:pPr>
      <w:r w:rsidRPr="00112560">
        <w:t xml:space="preserve">              &lt;/Collection&gt;</w:t>
      </w:r>
    </w:p>
    <w:p w:rsidR="00653618" w:rsidRPr="00112560" w:rsidRDefault="00653618" w:rsidP="00653618">
      <w:pPr>
        <w:pStyle w:val="Code"/>
      </w:pPr>
      <w:r w:rsidRPr="00112560">
        <w:t xml:space="preserve">            &lt;/PropertyValue&gt;</w:t>
      </w:r>
    </w:p>
    <w:p w:rsidR="00653618" w:rsidRPr="00112560" w:rsidRDefault="00653618" w:rsidP="00653618">
      <w:pPr>
        <w:pStyle w:val="Code"/>
      </w:pPr>
      <w:r w:rsidRPr="00112560">
        <w:t xml:space="preserve">          &lt;/Record&gt;</w:t>
      </w:r>
    </w:p>
    <w:p w:rsidR="00653618" w:rsidRPr="00112560" w:rsidRDefault="00653618" w:rsidP="00653618">
      <w:pPr>
        <w:pStyle w:val="Code"/>
      </w:pPr>
      <w:r w:rsidRPr="00112560">
        <w:t xml:space="preserve">        &lt;/Collection&gt;</w:t>
      </w:r>
    </w:p>
    <w:p w:rsidR="00653618" w:rsidRDefault="00653618" w:rsidP="00653618">
      <w:pPr>
        <w:pStyle w:val="Code"/>
      </w:pPr>
      <w:r w:rsidRPr="00112560">
        <w:t xml:space="preserve">      &lt;/PropertyValue&gt;</w:t>
      </w:r>
    </w:p>
    <w:p w:rsidR="00653618" w:rsidRPr="00112560" w:rsidRDefault="00653618" w:rsidP="00653618">
      <w:pPr>
        <w:pStyle w:val="Code"/>
      </w:pPr>
      <w:r>
        <w:t xml:space="preserve">      ...</w:t>
      </w:r>
    </w:p>
    <w:p w:rsidR="00653618" w:rsidRPr="00112560" w:rsidRDefault="00653618" w:rsidP="00653618">
      <w:pPr>
        <w:pStyle w:val="Code"/>
      </w:pPr>
      <w:r w:rsidRPr="00112560">
        <w:t xml:space="preserve">    &lt;/Record&gt;</w:t>
      </w:r>
    </w:p>
    <w:p w:rsidR="00653618" w:rsidRPr="00112560" w:rsidRDefault="00653618" w:rsidP="00653618">
      <w:pPr>
        <w:pStyle w:val="Code"/>
      </w:pPr>
      <w:r w:rsidRPr="00112560">
        <w:t xml:space="preserve">  &lt;/Annotation&gt;</w:t>
      </w:r>
    </w:p>
    <w:p w:rsidR="00653618" w:rsidRDefault="00653618" w:rsidP="00653618">
      <w:pPr>
        <w:pStyle w:val="Code"/>
      </w:pPr>
      <w:r w:rsidRPr="00112560">
        <w:t>&lt;/Annotations&gt;</w:t>
      </w:r>
    </w:p>
    <w:p w:rsidR="00653618" w:rsidRDefault="00653618" w:rsidP="00653618">
      <w:pPr>
        <w:pStyle w:val="Code"/>
      </w:pPr>
    </w:p>
    <w:p w:rsidR="00653618" w:rsidRPr="001C40CD" w:rsidRDefault="00653618" w:rsidP="00653618">
      <w:pPr>
        <w:pStyle w:val="Code"/>
      </w:pPr>
      <w:r w:rsidRPr="001C40CD">
        <w:t>&lt;Annotations Target="SalesModel.Container/Sales"&gt;</w:t>
      </w:r>
    </w:p>
    <w:p w:rsidR="00653618" w:rsidRPr="001C40CD" w:rsidRDefault="00653618" w:rsidP="00653618">
      <w:pPr>
        <w:pStyle w:val="Code"/>
      </w:pPr>
      <w:r w:rsidRPr="001C40CD">
        <w:t xml:space="preserve">  &lt;Annotation Term="DataAggregation.SupportsApply"&gt;</w:t>
      </w:r>
    </w:p>
    <w:p w:rsidR="00653618" w:rsidRPr="001C40CD" w:rsidRDefault="00653618" w:rsidP="00653618">
      <w:pPr>
        <w:pStyle w:val="Code"/>
      </w:pPr>
      <w:r w:rsidRPr="001C40CD">
        <w:t xml:space="preserve">    &lt;Record&gt;</w:t>
      </w:r>
    </w:p>
    <w:p w:rsidR="00653618" w:rsidRPr="001C40CD" w:rsidRDefault="00653618" w:rsidP="00653618">
      <w:pPr>
        <w:pStyle w:val="Code"/>
      </w:pPr>
      <w:r w:rsidRPr="001C40CD">
        <w:t xml:space="preserve">      &lt;PropertyValue Property="DynamicAggregatableProperties"&gt;</w:t>
      </w:r>
    </w:p>
    <w:p w:rsidR="00653618" w:rsidRPr="001C40CD" w:rsidRDefault="00653618" w:rsidP="00653618">
      <w:pPr>
        <w:pStyle w:val="Code"/>
      </w:pPr>
      <w:r w:rsidRPr="001C40CD">
        <w:t xml:space="preserve">        &lt;Collection&gt;</w:t>
      </w:r>
    </w:p>
    <w:p w:rsidR="00653618" w:rsidRPr="001C40CD" w:rsidRDefault="00653618" w:rsidP="00653618">
      <w:pPr>
        <w:pStyle w:val="Code"/>
      </w:pPr>
      <w:r w:rsidRPr="001C40CD">
        <w:t xml:space="preserve">          &lt;Record&gt;</w:t>
      </w:r>
    </w:p>
    <w:p w:rsidR="00653618" w:rsidRPr="001C40CD" w:rsidRDefault="00653618" w:rsidP="00653618">
      <w:pPr>
        <w:pStyle w:val="Code"/>
      </w:pPr>
      <w:r w:rsidRPr="001C40CD">
        <w:t xml:space="preserve">            &lt;PropertyValue Property="Name" String="ForeCast" /&gt;</w:t>
      </w:r>
    </w:p>
    <w:p w:rsidR="00653618" w:rsidRPr="001C40CD" w:rsidRDefault="00653618" w:rsidP="00653618">
      <w:pPr>
        <w:pStyle w:val="Code"/>
      </w:pPr>
      <w:r w:rsidRPr="001C40CD">
        <w:t xml:space="preserve">            &lt;PropertyValue Property="Type" String="Edm.Decimal" /&gt;</w:t>
      </w:r>
    </w:p>
    <w:p w:rsidR="00653618" w:rsidRPr="001C40CD" w:rsidRDefault="00653618" w:rsidP="00653618">
      <w:pPr>
        <w:pStyle w:val="Code"/>
      </w:pPr>
      <w:r w:rsidRPr="001C40CD">
        <w:t xml:space="preserve">            &lt;PropertyValue Property="SupportedGroupingProperties"&gt;</w:t>
      </w:r>
    </w:p>
    <w:p w:rsidR="00653618" w:rsidRPr="001C40CD" w:rsidRDefault="00653618" w:rsidP="00653618">
      <w:pPr>
        <w:pStyle w:val="Code"/>
      </w:pPr>
      <w:r w:rsidRPr="001C40CD">
        <w:t xml:space="preserve">              &lt;Collection&gt;</w:t>
      </w:r>
    </w:p>
    <w:p w:rsidR="00653618" w:rsidRPr="001C40CD" w:rsidRDefault="00653618" w:rsidP="00653618">
      <w:pPr>
        <w:pStyle w:val="Code"/>
      </w:pPr>
      <w:r w:rsidRPr="001C40CD">
        <w:t xml:space="preserve">                &lt;PropertyPath&gt;Customer/Country&lt;/PropertyPath&gt;</w:t>
      </w:r>
    </w:p>
    <w:p w:rsidR="00653618" w:rsidRPr="001C40CD" w:rsidRDefault="00653618" w:rsidP="00653618">
      <w:pPr>
        <w:pStyle w:val="Code"/>
      </w:pPr>
      <w:r w:rsidRPr="001C40CD">
        <w:t xml:space="preserve">                &lt;PropertyPath&gt;Time/Month&lt;/PropertyPath&gt;</w:t>
      </w:r>
    </w:p>
    <w:p w:rsidR="00653618" w:rsidRPr="001C40CD" w:rsidRDefault="00653618" w:rsidP="00653618">
      <w:pPr>
        <w:pStyle w:val="Code"/>
      </w:pPr>
      <w:r w:rsidRPr="001C40CD">
        <w:t xml:space="preserve">                &lt;PropertyPath&gt;Time/Quarter&lt;/PropertyPath&gt;</w:t>
      </w:r>
    </w:p>
    <w:p w:rsidR="00653618" w:rsidRPr="001C40CD" w:rsidRDefault="00653618" w:rsidP="00653618">
      <w:pPr>
        <w:pStyle w:val="Code"/>
      </w:pPr>
      <w:r w:rsidRPr="001C40CD">
        <w:t xml:space="preserve">                &lt;PropertyPath&gt;Time/Year&lt;/PropertyPath&gt;</w:t>
      </w:r>
    </w:p>
    <w:p w:rsidR="00653618" w:rsidRPr="001C40CD" w:rsidRDefault="00653618" w:rsidP="00653618">
      <w:pPr>
        <w:pStyle w:val="Code"/>
      </w:pPr>
      <w:r w:rsidRPr="001C40CD">
        <w:t xml:space="preserve">              &lt;/Collection&gt;</w:t>
      </w:r>
    </w:p>
    <w:p w:rsidR="00653618" w:rsidRPr="001C40CD" w:rsidRDefault="00653618" w:rsidP="00653618">
      <w:pPr>
        <w:pStyle w:val="Code"/>
      </w:pPr>
      <w:r w:rsidRPr="001C40CD">
        <w:t xml:space="preserve">            &lt;/PropertyValue&gt;</w:t>
      </w:r>
    </w:p>
    <w:p w:rsidR="00653618" w:rsidRPr="001C40CD" w:rsidRDefault="00653618" w:rsidP="00653618">
      <w:pPr>
        <w:pStyle w:val="Code"/>
      </w:pPr>
      <w:r w:rsidRPr="001C40CD">
        <w:t xml:space="preserve">          &lt;/Record&gt;</w:t>
      </w:r>
    </w:p>
    <w:p w:rsidR="00653618" w:rsidRPr="001C40CD" w:rsidRDefault="00653618" w:rsidP="00653618">
      <w:pPr>
        <w:pStyle w:val="Code"/>
      </w:pPr>
      <w:r w:rsidRPr="001C40CD">
        <w:t xml:space="preserve">        &lt;/Collection&gt;</w:t>
      </w:r>
    </w:p>
    <w:p w:rsidR="00653618" w:rsidRPr="001C40CD" w:rsidRDefault="00653618" w:rsidP="00653618">
      <w:pPr>
        <w:pStyle w:val="Code"/>
      </w:pPr>
      <w:r w:rsidRPr="001C40CD">
        <w:t xml:space="preserve">      &lt;/PropertyValue&gt;</w:t>
      </w:r>
    </w:p>
    <w:p w:rsidR="00653618" w:rsidRPr="001C40CD" w:rsidRDefault="00653618" w:rsidP="00653618">
      <w:pPr>
        <w:pStyle w:val="Code"/>
      </w:pPr>
      <w:r w:rsidRPr="001C40CD">
        <w:t xml:space="preserve">    &lt;/Record&gt;</w:t>
      </w:r>
    </w:p>
    <w:p w:rsidR="00653618" w:rsidRPr="001C40CD" w:rsidRDefault="00653618" w:rsidP="00653618">
      <w:pPr>
        <w:pStyle w:val="Code"/>
      </w:pPr>
      <w:r w:rsidRPr="001C40CD">
        <w:t xml:space="preserve">  &lt;/Annotation&gt;</w:t>
      </w:r>
    </w:p>
    <w:p w:rsidR="00653618" w:rsidRDefault="00653618" w:rsidP="00653618">
      <w:pPr>
        <w:pStyle w:val="Code"/>
      </w:pPr>
      <w:r w:rsidRPr="001C40CD">
        <w:lastRenderedPageBreak/>
        <w:t>&lt;/Annotations&gt;</w:t>
      </w:r>
    </w:p>
    <w:p w:rsidR="00653618" w:rsidRPr="00ED7500" w:rsidRDefault="00653618" w:rsidP="00653618">
      <w:pPr>
        <w:pStyle w:val="Caption"/>
      </w:pPr>
      <w:r>
        <w:t xml:space="preserve">These dynamic aggregatable properties can now be used in the </w:t>
      </w:r>
      <w:r w:rsidRPr="00860253">
        <w:rPr>
          <w:rStyle w:val="Datatype"/>
        </w:rPr>
        <w:t>aggregate</w:t>
      </w:r>
      <w:r>
        <w:t xml:space="preserve"> transformation:</w:t>
      </w:r>
    </w:p>
    <w:p w:rsidR="00653618" w:rsidRDefault="00653618" w:rsidP="00653618">
      <w:pPr>
        <w:pStyle w:val="Code"/>
      </w:pPr>
      <w:r>
        <w:t>GET ~/Sales?$apply=groupby((Time/Month)),aggregate(Forecast))</w:t>
      </w:r>
    </w:p>
    <w:p w:rsidR="00653618" w:rsidRDefault="00653618" w:rsidP="00653618">
      <w:pPr>
        <w:pStyle w:val="Code"/>
      </w:pPr>
    </w:p>
    <w:p w:rsidR="00653618" w:rsidRPr="00ED7500" w:rsidRDefault="00653618" w:rsidP="00653618">
      <w:pPr>
        <w:pStyle w:val="Code"/>
      </w:pPr>
      <w:r>
        <w:t>GET ~/$crossjoin(Time)?$apply=groupby((Time/Year),aggregate(Budget))</w:t>
      </w:r>
    </w:p>
    <w:p w:rsidR="00653618" w:rsidRPr="00BF6911" w:rsidRDefault="00653618" w:rsidP="00AF7236">
      <w:pPr>
        <w:pStyle w:val="Heading2"/>
        <w:numPr>
          <w:ilvl w:val="1"/>
          <w:numId w:val="3"/>
        </w:numPr>
      </w:pPr>
      <w:bookmarkStart w:id="852" w:name="_Toc361944707"/>
      <w:bookmarkStart w:id="853" w:name="_Toc361944708"/>
      <w:bookmarkStart w:id="854" w:name="_Groupable_Properties"/>
      <w:bookmarkStart w:id="855" w:name="_Toc337731810"/>
      <w:bookmarkStart w:id="856" w:name="_Toc353294836"/>
      <w:bookmarkStart w:id="857" w:name="_Toc353294888"/>
      <w:bookmarkStart w:id="858" w:name="_Toc353377486"/>
      <w:bookmarkStart w:id="859" w:name="_Toc353390988"/>
      <w:bookmarkStart w:id="860" w:name="_Toc353453210"/>
      <w:bookmarkStart w:id="861" w:name="_Toc353983400"/>
      <w:bookmarkStart w:id="862" w:name="_Toc354059091"/>
      <w:bookmarkStart w:id="863" w:name="_Toc354070202"/>
      <w:bookmarkStart w:id="864" w:name="_Toc354668968"/>
      <w:bookmarkStart w:id="865" w:name="_Toc362428745"/>
      <w:bookmarkStart w:id="866" w:name="_Toc364092104"/>
      <w:bookmarkEnd w:id="852"/>
      <w:bookmarkEnd w:id="853"/>
      <w:bookmarkEnd w:id="854"/>
      <w:r w:rsidRPr="00BF6911">
        <w:t>Groupable</w:t>
      </w:r>
      <w:bookmarkEnd w:id="855"/>
      <w:r w:rsidRPr="00BF6911">
        <w:t xml:space="preserve"> Properties</w:t>
      </w:r>
      <w:bookmarkEnd w:id="856"/>
      <w:bookmarkEnd w:id="857"/>
      <w:bookmarkEnd w:id="858"/>
      <w:bookmarkEnd w:id="859"/>
      <w:bookmarkEnd w:id="860"/>
      <w:bookmarkEnd w:id="861"/>
      <w:bookmarkEnd w:id="862"/>
      <w:bookmarkEnd w:id="863"/>
      <w:bookmarkEnd w:id="864"/>
      <w:bookmarkEnd w:id="865"/>
      <w:bookmarkEnd w:id="866"/>
    </w:p>
    <w:p w:rsidR="00653618" w:rsidRDefault="00653618" w:rsidP="00653618">
      <w:pPr>
        <w:suppressAutoHyphens/>
        <w:spacing w:line="100" w:lineRule="atLeast"/>
      </w:pPr>
      <w:r w:rsidRPr="00BF6911">
        <w:t xml:space="preserve">A property that can be used in </w:t>
      </w:r>
      <w:hyperlink w:anchor="_The_groupby_Transformation_1" w:history="1">
        <w:r w:rsidRPr="00BF6911">
          <w:rPr>
            <w:rStyle w:val="Hyperlink"/>
            <w:rFonts w:ascii="Courier New" w:hAnsi="Courier New"/>
          </w:rPr>
          <w:t>groupby</w:t>
        </w:r>
      </w:hyperlink>
      <w:r w:rsidRPr="00BF6911">
        <w:t xml:space="preserve"> is described </w:t>
      </w:r>
      <w:r>
        <w:t>by a complex type with the following properties:</w:t>
      </w:r>
    </w:p>
    <w:p w:rsidR="00653618" w:rsidRDefault="00653618" w:rsidP="00AF7236">
      <w:pPr>
        <w:pStyle w:val="ColorfulList-Accent11"/>
        <w:numPr>
          <w:ilvl w:val="0"/>
          <w:numId w:val="18"/>
        </w:numPr>
        <w:suppressAutoHyphens/>
        <w:spacing w:line="100" w:lineRule="atLeast"/>
        <w:rPr>
          <w:lang w:val="en-US"/>
        </w:rPr>
      </w:pPr>
      <w:r w:rsidRPr="00A455D2">
        <w:rPr>
          <w:lang w:val="en-US"/>
        </w:rPr>
        <w:t xml:space="preserve">The </w:t>
      </w:r>
      <w:r w:rsidRPr="00A455D2">
        <w:rPr>
          <w:rStyle w:val="Datatype"/>
          <w:lang w:val="en-US"/>
        </w:rPr>
        <w:t>Name</w:t>
      </w:r>
      <w:r w:rsidRPr="00A455D2">
        <w:rPr>
          <w:lang w:val="en-US"/>
        </w:rPr>
        <w:t xml:space="preserve"> contains the path to the </w:t>
      </w:r>
      <w:r>
        <w:rPr>
          <w:lang w:val="en-US"/>
        </w:rPr>
        <w:t>groupable</w:t>
      </w:r>
      <w:r w:rsidRPr="00A455D2">
        <w:rPr>
          <w:lang w:val="en-US"/>
        </w:rPr>
        <w:t xml:space="preserve"> property.</w:t>
      </w:r>
    </w:p>
    <w:p w:rsidR="00653618" w:rsidRPr="00BF6911" w:rsidRDefault="00653618" w:rsidP="00AF7236">
      <w:pPr>
        <w:pStyle w:val="ColorfulList-Accent11"/>
        <w:numPr>
          <w:ilvl w:val="0"/>
          <w:numId w:val="18"/>
        </w:numPr>
        <w:suppressAutoHyphens/>
        <w:spacing w:line="100" w:lineRule="atLeast"/>
        <w:rPr>
          <w:lang w:val="en-US"/>
        </w:rPr>
      </w:pPr>
      <w:r w:rsidRPr="00A219D8">
        <w:rPr>
          <w:lang w:val="en-US"/>
        </w:rPr>
        <w:t xml:space="preserve">The </w:t>
      </w:r>
      <w:r w:rsidRPr="00A219D8">
        <w:rPr>
          <w:rStyle w:val="Datatype"/>
          <w:lang w:val="en-US"/>
        </w:rPr>
        <w:t>DependentProperties</w:t>
      </w:r>
      <w:r w:rsidRPr="00A219D8">
        <w:rPr>
          <w:lang w:val="en-US"/>
        </w:rPr>
        <w:t xml:space="preserve"> collection </w:t>
      </w:r>
      <w:r>
        <w:rPr>
          <w:lang w:val="en-US"/>
        </w:rPr>
        <w:t xml:space="preserve">lists </w:t>
      </w:r>
      <w:r w:rsidRPr="00BF6911">
        <w:rPr>
          <w:lang w:val="en-US"/>
        </w:rPr>
        <w:t xml:space="preserve">properties that are functionally dependent on the groupable property and should not be used in </w:t>
      </w:r>
      <w:hyperlink w:anchor="_The_groupby_Transformation_1" w:history="1">
        <w:r w:rsidRPr="00BF6911">
          <w:rPr>
            <w:rStyle w:val="Hyperlink"/>
            <w:rFonts w:ascii="Courier New" w:hAnsi="Courier New"/>
            <w:lang w:val="en-US"/>
          </w:rPr>
          <w:t>groupby</w:t>
        </w:r>
      </w:hyperlink>
      <w:r w:rsidRPr="00BF6911">
        <w:rPr>
          <w:lang w:val="en-US"/>
        </w:rPr>
        <w:t xml:space="preserve"> without this groupable property. In </w:t>
      </w:r>
      <w:r>
        <w:rPr>
          <w:lang w:val="en-US"/>
        </w:rPr>
        <w:t>the</w:t>
      </w:r>
      <w:r w:rsidRPr="00BF6911">
        <w:rPr>
          <w:lang w:val="en-US"/>
        </w:rPr>
        <w:t xml:space="preserve"> </w:t>
      </w:r>
      <w:hyperlink w:anchor="_Example_Data" w:history="1">
        <w:r w:rsidRPr="00BF6911">
          <w:rPr>
            <w:rStyle w:val="Hyperlink"/>
            <w:lang w:val="en-US"/>
          </w:rPr>
          <w:t>example data</w:t>
        </w:r>
      </w:hyperlink>
      <w:r w:rsidRPr="00BF6911">
        <w:rPr>
          <w:lang w:val="en-US"/>
        </w:rPr>
        <w:t xml:space="preserve">, the customer </w:t>
      </w:r>
      <w:r w:rsidRPr="00BF6911">
        <w:rPr>
          <w:rStyle w:val="Datatype"/>
          <w:lang w:val="en-US"/>
        </w:rPr>
        <w:t>Name</w:t>
      </w:r>
      <w:r w:rsidRPr="00BF6911">
        <w:rPr>
          <w:lang w:val="en-US"/>
        </w:rPr>
        <w:t xml:space="preserve"> could be listed as dependent on the customer </w:t>
      </w:r>
      <w:r w:rsidRPr="00BF6911">
        <w:rPr>
          <w:rStyle w:val="Datatype"/>
          <w:lang w:val="en-US"/>
        </w:rPr>
        <w:t>ID</w:t>
      </w:r>
      <w:r w:rsidRPr="00BF6911">
        <w:rPr>
          <w:lang w:val="en-US"/>
        </w:rPr>
        <w:t xml:space="preserve">. Providers MUST respond with </w:t>
      </w:r>
      <w:r w:rsidRPr="00BF6911">
        <w:rPr>
          <w:rStyle w:val="Datatype"/>
          <w:lang w:val="en-US"/>
        </w:rPr>
        <w:t>400 Bad Request</w:t>
      </w:r>
      <w:r w:rsidRPr="00BF6911">
        <w:rPr>
          <w:lang w:val="en-US"/>
        </w:rPr>
        <w:t xml:space="preserve"> if a dependent property is used in the first parameter of </w:t>
      </w:r>
      <w:hyperlink w:anchor="_The_groupby_Transformation_1" w:history="1">
        <w:r w:rsidRPr="00BF6911">
          <w:rPr>
            <w:rStyle w:val="Hyperlink"/>
            <w:rFonts w:ascii="Courier New" w:hAnsi="Courier New"/>
            <w:lang w:val="en-US"/>
          </w:rPr>
          <w:t>groupby</w:t>
        </w:r>
      </w:hyperlink>
      <w:r w:rsidRPr="00BF6911">
        <w:rPr>
          <w:lang w:val="en-US"/>
        </w:rPr>
        <w:t xml:space="preserve"> without its groupable property.</w:t>
      </w:r>
    </w:p>
    <w:p w:rsidR="00653618" w:rsidRPr="00BF6911" w:rsidRDefault="00653618" w:rsidP="00AF7236">
      <w:pPr>
        <w:pStyle w:val="Heading2"/>
        <w:numPr>
          <w:ilvl w:val="1"/>
          <w:numId w:val="3"/>
        </w:numPr>
      </w:pPr>
      <w:bookmarkStart w:id="867" w:name="_Toc339034389"/>
      <w:bookmarkStart w:id="868" w:name="_Toc339034398"/>
      <w:bookmarkStart w:id="869" w:name="_Hierarchies"/>
      <w:bookmarkStart w:id="870" w:name="_Ref337728174"/>
      <w:bookmarkStart w:id="871" w:name="_Toc337731811"/>
      <w:bookmarkStart w:id="872" w:name="_Toc353294837"/>
      <w:bookmarkStart w:id="873" w:name="_Toc353294889"/>
      <w:bookmarkStart w:id="874" w:name="_Toc353377487"/>
      <w:bookmarkStart w:id="875" w:name="_Toc353390989"/>
      <w:bookmarkStart w:id="876" w:name="_Toc353453211"/>
      <w:bookmarkStart w:id="877" w:name="_Toc353983401"/>
      <w:bookmarkStart w:id="878" w:name="_Toc354059092"/>
      <w:bookmarkStart w:id="879" w:name="_Toc354070203"/>
      <w:bookmarkStart w:id="880" w:name="_Toc354668969"/>
      <w:bookmarkStart w:id="881" w:name="_Toc362428746"/>
      <w:bookmarkStart w:id="882" w:name="_Toc364092105"/>
      <w:bookmarkEnd w:id="867"/>
      <w:bookmarkEnd w:id="868"/>
      <w:bookmarkEnd w:id="869"/>
      <w:r w:rsidRPr="00BF6911">
        <w:t>Hierarchies</w:t>
      </w:r>
      <w:bookmarkEnd w:id="870"/>
      <w:bookmarkEnd w:id="871"/>
      <w:bookmarkEnd w:id="872"/>
      <w:bookmarkEnd w:id="873"/>
      <w:bookmarkEnd w:id="874"/>
      <w:bookmarkEnd w:id="875"/>
      <w:bookmarkEnd w:id="876"/>
      <w:bookmarkEnd w:id="877"/>
      <w:bookmarkEnd w:id="878"/>
      <w:bookmarkEnd w:id="879"/>
      <w:bookmarkEnd w:id="880"/>
      <w:bookmarkEnd w:id="881"/>
      <w:bookmarkEnd w:id="882"/>
    </w:p>
    <w:p w:rsidR="00653618" w:rsidRPr="00BF6911" w:rsidRDefault="00653618" w:rsidP="00653618">
      <w:r w:rsidRPr="00BF6911">
        <w:t xml:space="preserve">A hierarchy is an arrangement of groupable properties whose values are represented as being “above”, “below”, or “at the same level as” one another. A hierarchy can be </w:t>
      </w:r>
      <w:r w:rsidRPr="00BF6911">
        <w:rPr>
          <w:i/>
        </w:rPr>
        <w:t>leveled</w:t>
      </w:r>
      <w:r w:rsidRPr="00BF6911">
        <w:t xml:space="preserve"> or </w:t>
      </w:r>
      <w:r w:rsidRPr="00BF6911">
        <w:rPr>
          <w:i/>
        </w:rPr>
        <w:t>recursive.</w:t>
      </w:r>
    </w:p>
    <w:p w:rsidR="00653618" w:rsidRPr="00BF6911" w:rsidRDefault="00653618" w:rsidP="00AF7236">
      <w:pPr>
        <w:pStyle w:val="Heading3"/>
        <w:numPr>
          <w:ilvl w:val="2"/>
          <w:numId w:val="3"/>
        </w:numPr>
      </w:pPr>
      <w:bookmarkStart w:id="883" w:name="_Leveled_Hierarchy"/>
      <w:bookmarkStart w:id="884" w:name="_Toc354668970"/>
      <w:bookmarkStart w:id="885" w:name="_Toc362428747"/>
      <w:bookmarkStart w:id="886" w:name="_Toc364092106"/>
      <w:bookmarkEnd w:id="883"/>
      <w:r w:rsidRPr="00BF6911">
        <w:t>Leveled Hierarchy</w:t>
      </w:r>
      <w:bookmarkEnd w:id="884"/>
      <w:bookmarkEnd w:id="885"/>
      <w:bookmarkEnd w:id="886"/>
    </w:p>
    <w:p w:rsidR="00653618" w:rsidRPr="00BF6911" w:rsidRDefault="00653618" w:rsidP="00653618">
      <w:pPr>
        <w:keepNext/>
      </w:pPr>
      <w:r w:rsidRPr="00BF6911">
        <w:t xml:space="preserve">A </w:t>
      </w:r>
      <w:r w:rsidRPr="00BF6911">
        <w:rPr>
          <w:i/>
        </w:rPr>
        <w:t xml:space="preserve">leveled hierarchy </w:t>
      </w:r>
      <w:r w:rsidRPr="00BF6911">
        <w:t xml:space="preserve">has a fixed number of levels each of which is represented by a groupable property. The values of a lower-level property depend on the property value of the level above. </w:t>
      </w:r>
    </w:p>
    <w:p w:rsidR="00653618" w:rsidRPr="00BF6911" w:rsidRDefault="00653618" w:rsidP="00653618">
      <w:pPr>
        <w:keepNext/>
      </w:pPr>
      <w:r w:rsidRPr="00BF6911">
        <w:t>A leveled hierarchy of an entity type is described with</w:t>
      </w:r>
      <w:r>
        <w:t xml:space="preserve"> the term </w:t>
      </w:r>
      <w:r w:rsidRPr="00523C04">
        <w:rPr>
          <w:rStyle w:val="Datatype"/>
        </w:rPr>
        <w:t>LeveledHierarchy</w:t>
      </w:r>
      <w:r>
        <w:t xml:space="preserve"> that lists the properties used to form the hierarchy.</w:t>
      </w:r>
    </w:p>
    <w:p w:rsidR="00653618" w:rsidRPr="00BF6911" w:rsidRDefault="00653618" w:rsidP="00653618">
      <w:r w:rsidRPr="00BF6911">
        <w:t>The order of the collection is significant: it lists the properties representing the levels, starting with the root level (coarsest granularity) down to the lowest level of the hierarchy.</w:t>
      </w:r>
    </w:p>
    <w:p w:rsidR="00653618" w:rsidRPr="00BF6911" w:rsidRDefault="00653618" w:rsidP="00653618">
      <w:r>
        <w:t>The t</w:t>
      </w:r>
      <w:r w:rsidRPr="00BF6911">
        <w:t xml:space="preserve">erm </w:t>
      </w:r>
      <w:r w:rsidRPr="00BF6911">
        <w:rPr>
          <w:rStyle w:val="Datatype"/>
        </w:rPr>
        <w:t>LeveledHierarchy</w:t>
      </w:r>
      <w:r w:rsidRPr="00BF6911">
        <w:t xml:space="preserve"> </w:t>
      </w:r>
      <w:r>
        <w:t xml:space="preserve">can only be applied to entity types, and the applying </w:t>
      </w:r>
      <w:r w:rsidRPr="004B7363">
        <w:rPr>
          <w:rStyle w:val="Datatype"/>
        </w:rPr>
        <w:t>Annotation</w:t>
      </w:r>
      <w:r>
        <w:t xml:space="preserve"> element MUST specify </w:t>
      </w:r>
      <w:r w:rsidRPr="00BF6911">
        <w:t xml:space="preserve">the </w:t>
      </w:r>
      <w:r w:rsidRPr="00BF6911">
        <w:rPr>
          <w:rStyle w:val="Datatype"/>
        </w:rPr>
        <w:t>Qualifier</w:t>
      </w:r>
      <w:r w:rsidRPr="00BF6911">
        <w:t xml:space="preserve"> attribute. The value of the </w:t>
      </w:r>
      <w:r w:rsidRPr="00BF6911">
        <w:rPr>
          <w:rStyle w:val="Datatype"/>
        </w:rPr>
        <w:t>Qualifier</w:t>
      </w:r>
      <w:r w:rsidRPr="00BF6911">
        <w:t xml:space="preserve"> attribute </w:t>
      </w:r>
      <w:r>
        <w:t xml:space="preserve">can be used to </w:t>
      </w:r>
      <w:r w:rsidRPr="00BF6911">
        <w:t xml:space="preserve">reference the hierarchy in </w:t>
      </w:r>
      <w:hyperlink w:anchor="_Grouping_with_rollup_1" w:history="1">
        <w:r w:rsidRPr="00BF6911">
          <w:rPr>
            <w:rStyle w:val="Hyperlink"/>
          </w:rPr>
          <w:t>grouping with rollup</w:t>
        </w:r>
      </w:hyperlink>
      <w:r w:rsidRPr="00BF6911">
        <w:t>.</w:t>
      </w:r>
    </w:p>
    <w:p w:rsidR="00653618" w:rsidRPr="00BF6911" w:rsidRDefault="00653618" w:rsidP="00AF7236">
      <w:pPr>
        <w:pStyle w:val="Heading3"/>
        <w:numPr>
          <w:ilvl w:val="2"/>
          <w:numId w:val="3"/>
        </w:numPr>
      </w:pPr>
      <w:bookmarkStart w:id="887" w:name="_Recursive_Hierarchy"/>
      <w:bookmarkStart w:id="888" w:name="_Ref354400993"/>
      <w:bookmarkStart w:id="889" w:name="_Toc354668971"/>
      <w:bookmarkStart w:id="890" w:name="_Toc362428748"/>
      <w:bookmarkStart w:id="891" w:name="_Toc364092107"/>
      <w:bookmarkEnd w:id="887"/>
      <w:r w:rsidRPr="00BF6911">
        <w:t>Recursive Hierarchy</w:t>
      </w:r>
      <w:bookmarkEnd w:id="888"/>
      <w:bookmarkEnd w:id="889"/>
      <w:bookmarkEnd w:id="890"/>
      <w:bookmarkEnd w:id="891"/>
    </w:p>
    <w:p w:rsidR="00653618" w:rsidRDefault="00653618" w:rsidP="00653618">
      <w:r w:rsidRPr="00BF6911">
        <w:t xml:space="preserve">A </w:t>
      </w:r>
      <w:r w:rsidRPr="00BF6911">
        <w:rPr>
          <w:i/>
        </w:rPr>
        <w:t>recursive hierarchy</w:t>
      </w:r>
      <w:r w:rsidRPr="00BF6911">
        <w:t xml:space="preserve"> organizes the values of a single groupable property as nodes of a hierarchical structure. This structure does not need to be as uniform as a leveled hierarchy. </w:t>
      </w:r>
      <w:r>
        <w:t xml:space="preserve">It is described by a complex term </w:t>
      </w:r>
      <w:r w:rsidRPr="00A4498E">
        <w:rPr>
          <w:rStyle w:val="Datatype"/>
        </w:rPr>
        <w:t>RecursiveHierarchy</w:t>
      </w:r>
      <w:r>
        <w:t xml:space="preserve"> with the properties:</w:t>
      </w:r>
    </w:p>
    <w:p w:rsidR="00653618" w:rsidRDefault="00653618" w:rsidP="00AF7236">
      <w:pPr>
        <w:pStyle w:val="ColorfulList-Accent11"/>
        <w:numPr>
          <w:ilvl w:val="0"/>
          <w:numId w:val="18"/>
        </w:numPr>
        <w:suppressAutoHyphens/>
        <w:spacing w:line="100" w:lineRule="atLeast"/>
        <w:rPr>
          <w:lang w:val="en-US"/>
        </w:rPr>
      </w:pPr>
      <w:r w:rsidRPr="00A455D2">
        <w:rPr>
          <w:lang w:val="en-US"/>
        </w:rPr>
        <w:t xml:space="preserve">The </w:t>
      </w:r>
      <w:r>
        <w:rPr>
          <w:rStyle w:val="Datatype"/>
          <w:lang w:val="en-US"/>
        </w:rPr>
        <w:t>NodeProperty</w:t>
      </w:r>
      <w:r w:rsidRPr="00A455D2">
        <w:rPr>
          <w:lang w:val="en-US"/>
        </w:rPr>
        <w:t xml:space="preserve"> contains the path to the </w:t>
      </w:r>
      <w:r>
        <w:rPr>
          <w:lang w:val="en-US"/>
        </w:rPr>
        <w:t>identifier of the node</w:t>
      </w:r>
      <w:r w:rsidRPr="00A455D2">
        <w:rPr>
          <w:lang w:val="en-US"/>
        </w:rPr>
        <w:t>.</w:t>
      </w:r>
    </w:p>
    <w:p w:rsidR="00653618" w:rsidRDefault="00653618" w:rsidP="00AF7236">
      <w:pPr>
        <w:pStyle w:val="ColorfulList-Accent11"/>
        <w:numPr>
          <w:ilvl w:val="0"/>
          <w:numId w:val="18"/>
        </w:numPr>
        <w:suppressAutoHyphens/>
        <w:spacing w:line="100" w:lineRule="atLeast"/>
        <w:rPr>
          <w:lang w:val="en-US"/>
        </w:rPr>
      </w:pPr>
      <w:r w:rsidRPr="00A455D2">
        <w:rPr>
          <w:lang w:val="en-US"/>
        </w:rPr>
        <w:t xml:space="preserve">The </w:t>
      </w:r>
      <w:r>
        <w:rPr>
          <w:rStyle w:val="Datatype"/>
          <w:lang w:val="en-US"/>
        </w:rPr>
        <w:t>ParentNodeProperty</w:t>
      </w:r>
      <w:r w:rsidRPr="00A455D2">
        <w:rPr>
          <w:lang w:val="en-US"/>
        </w:rPr>
        <w:t xml:space="preserve"> contains the path to the </w:t>
      </w:r>
      <w:r>
        <w:rPr>
          <w:lang w:val="en-US"/>
        </w:rPr>
        <w:t>identifier of the parent node</w:t>
      </w:r>
      <w:r w:rsidRPr="00A455D2">
        <w:rPr>
          <w:lang w:val="en-US"/>
        </w:rPr>
        <w:t>.</w:t>
      </w:r>
    </w:p>
    <w:p w:rsidR="00653618" w:rsidRDefault="00653618" w:rsidP="00AF7236">
      <w:pPr>
        <w:pStyle w:val="ColorfulList-Accent11"/>
        <w:numPr>
          <w:ilvl w:val="0"/>
          <w:numId w:val="18"/>
        </w:numPr>
        <w:suppressAutoHyphens/>
        <w:spacing w:line="100" w:lineRule="atLeast"/>
        <w:rPr>
          <w:lang w:val="en-US"/>
        </w:rPr>
      </w:pPr>
      <w:r w:rsidRPr="00A455D2">
        <w:rPr>
          <w:lang w:val="en-US"/>
        </w:rPr>
        <w:t xml:space="preserve">The </w:t>
      </w:r>
      <w:r>
        <w:rPr>
          <w:lang w:val="en-US"/>
        </w:rPr>
        <w:t xml:space="preserve">optional </w:t>
      </w:r>
      <w:r>
        <w:rPr>
          <w:rStyle w:val="Datatype"/>
          <w:lang w:val="en-US"/>
        </w:rPr>
        <w:t>HierarchyLevelProperty</w:t>
      </w:r>
      <w:r w:rsidRPr="00A455D2">
        <w:rPr>
          <w:lang w:val="en-US"/>
        </w:rPr>
        <w:t xml:space="preserve"> contains the path to </w:t>
      </w:r>
      <w:r>
        <w:rPr>
          <w:lang w:val="en-US"/>
        </w:rPr>
        <w:t>a property that contains the level of the node in the hierarchy</w:t>
      </w:r>
      <w:r w:rsidRPr="00A455D2">
        <w:rPr>
          <w:lang w:val="en-US"/>
        </w:rPr>
        <w:t>.</w:t>
      </w:r>
    </w:p>
    <w:p w:rsidR="00653618" w:rsidRDefault="00653618" w:rsidP="00AF7236">
      <w:pPr>
        <w:pStyle w:val="ColorfulList-Accent11"/>
        <w:numPr>
          <w:ilvl w:val="0"/>
          <w:numId w:val="18"/>
        </w:numPr>
        <w:suppressAutoHyphens/>
        <w:spacing w:line="100" w:lineRule="atLeast"/>
        <w:rPr>
          <w:lang w:val="en-US"/>
        </w:rPr>
      </w:pPr>
      <w:r>
        <w:rPr>
          <w:lang w:val="en-US"/>
        </w:rPr>
        <w:t xml:space="preserve">The optional </w:t>
      </w:r>
      <w:r w:rsidRPr="007D137A">
        <w:rPr>
          <w:rStyle w:val="Datatype"/>
          <w:lang w:val="en-US"/>
        </w:rPr>
        <w:t>IsLeafProperty</w:t>
      </w:r>
      <w:r>
        <w:rPr>
          <w:lang w:val="en-US"/>
        </w:rPr>
        <w:t xml:space="preserve"> contains the path to a Boolean property that indicates whether the node is a leaf of the hierarchy.</w:t>
      </w:r>
    </w:p>
    <w:p w:rsidR="00653618" w:rsidRPr="00BF6911" w:rsidRDefault="00653618" w:rsidP="00653618">
      <w:r w:rsidRPr="00A4498E">
        <w:t xml:space="preserve">The term </w:t>
      </w:r>
      <w:r>
        <w:rPr>
          <w:rStyle w:val="Datatype"/>
        </w:rPr>
        <w:t>Recursive</w:t>
      </w:r>
      <w:r w:rsidRPr="00A4498E">
        <w:rPr>
          <w:rStyle w:val="Datatype"/>
        </w:rPr>
        <w:t>Hierarchy</w:t>
      </w:r>
      <w:r w:rsidRPr="00A4498E">
        <w:t xml:space="preserve"> can only be applied to entity types, and the applying </w:t>
      </w:r>
      <w:r w:rsidRPr="00A4498E">
        <w:rPr>
          <w:rStyle w:val="Datatype"/>
        </w:rPr>
        <w:t>Annotation</w:t>
      </w:r>
      <w:r w:rsidRPr="00A4498E">
        <w:t xml:space="preserve"> element MUST specify the </w:t>
      </w:r>
      <w:r w:rsidRPr="00A4498E">
        <w:rPr>
          <w:rStyle w:val="Datatype"/>
        </w:rPr>
        <w:t>Qualifier</w:t>
      </w:r>
      <w:r w:rsidRPr="00A4498E">
        <w:t xml:space="preserve"> attribute. The value of the </w:t>
      </w:r>
      <w:r w:rsidRPr="00A4498E">
        <w:rPr>
          <w:rStyle w:val="Datatype"/>
        </w:rPr>
        <w:t>Qualifier</w:t>
      </w:r>
      <w:r w:rsidRPr="00A4498E">
        <w:t xml:space="preserve"> attribute can be used</w:t>
      </w:r>
      <w:r>
        <w:t xml:space="preserve"> to reference the hierarchy </w:t>
      </w:r>
      <w:r w:rsidRPr="00BF6911">
        <w:t xml:space="preserve">in </w:t>
      </w:r>
      <w:hyperlink w:anchor="_Hierarchy_Filter_Functions" w:history="1">
        <w:r w:rsidRPr="00BF6911">
          <w:rPr>
            <w:rStyle w:val="Hyperlink"/>
          </w:rPr>
          <w:t>Hierarchy Filter Functions</w:t>
        </w:r>
      </w:hyperlink>
      <w:r w:rsidRPr="00BF6911">
        <w:t>.</w:t>
      </w:r>
    </w:p>
    <w:p w:rsidR="00653618" w:rsidRPr="00BF6911" w:rsidRDefault="00653618" w:rsidP="00AF7236">
      <w:pPr>
        <w:pStyle w:val="Heading4"/>
        <w:numPr>
          <w:ilvl w:val="3"/>
          <w:numId w:val="3"/>
        </w:numPr>
      </w:pPr>
      <w:bookmarkStart w:id="892" w:name="_Query_Functions"/>
      <w:bookmarkStart w:id="893" w:name="_Hierarchy_Test_Functions"/>
      <w:bookmarkStart w:id="894" w:name="_Hierarchy_Filter_Functions"/>
      <w:bookmarkStart w:id="895" w:name="_Toc354668972"/>
      <w:bookmarkStart w:id="896" w:name="_Toc362428749"/>
      <w:bookmarkEnd w:id="892"/>
      <w:bookmarkEnd w:id="893"/>
      <w:bookmarkEnd w:id="894"/>
      <w:r w:rsidRPr="00BF6911">
        <w:t>Hierarchy Filter Functions</w:t>
      </w:r>
      <w:bookmarkEnd w:id="895"/>
      <w:bookmarkEnd w:id="896"/>
    </w:p>
    <w:p w:rsidR="00653618" w:rsidRDefault="00653618" w:rsidP="00653618">
      <w:r w:rsidRPr="00BF6911">
        <w:t>For testing the position of a given entity instance in a recursive hierarchy annotated to the entity’s type, the vocabulary includes model functions that can be applied</w:t>
      </w:r>
      <w:r>
        <w:t xml:space="preserve"> to any entity</w:t>
      </w:r>
      <w:r w:rsidRPr="00BF6911">
        <w:t xml:space="preserve"> in </w:t>
      </w:r>
      <w:r w:rsidRPr="00BF6911">
        <w:rPr>
          <w:rStyle w:val="Datatype"/>
        </w:rPr>
        <w:t>$filter</w:t>
      </w:r>
      <w:r w:rsidRPr="00BF6911">
        <w:t xml:space="preserve"> expressions:</w:t>
      </w:r>
    </w:p>
    <w:p w:rsidR="00653618" w:rsidRDefault="00653618" w:rsidP="00AF7236">
      <w:pPr>
        <w:pStyle w:val="ColorfulList-Accent11"/>
        <w:numPr>
          <w:ilvl w:val="0"/>
          <w:numId w:val="20"/>
        </w:numPr>
        <w:rPr>
          <w:lang w:val="en-US"/>
        </w:rPr>
      </w:pPr>
      <w:r w:rsidRPr="004548FB">
        <w:rPr>
          <w:rStyle w:val="Datatype"/>
          <w:lang w:val="en-US"/>
        </w:rPr>
        <w:lastRenderedPageBreak/>
        <w:t>isroot</w:t>
      </w:r>
      <w:r w:rsidRPr="004548FB">
        <w:rPr>
          <w:lang w:val="en-US"/>
        </w:rPr>
        <w:t xml:space="preserve"> returns true if and only if the value of the node property of the specified hierarchy is the root of the hierarchy</w:t>
      </w:r>
      <w:r>
        <w:rPr>
          <w:lang w:val="en-US"/>
        </w:rPr>
        <w:t>,</w:t>
      </w:r>
    </w:p>
    <w:p w:rsidR="00653618" w:rsidRPr="004548FB" w:rsidRDefault="00653618" w:rsidP="00AF7236">
      <w:pPr>
        <w:pStyle w:val="ColorfulList-Accent11"/>
        <w:numPr>
          <w:ilvl w:val="0"/>
          <w:numId w:val="20"/>
        </w:numPr>
        <w:rPr>
          <w:lang w:val="en-US"/>
        </w:rPr>
      </w:pPr>
      <w:r w:rsidRPr="00F71576">
        <w:rPr>
          <w:rStyle w:val="Datatype"/>
          <w:lang w:val="en-US"/>
        </w:rPr>
        <w:t>i</w:t>
      </w:r>
      <w:r w:rsidRPr="00DB315A">
        <w:rPr>
          <w:rStyle w:val="Datatype"/>
          <w:lang w:val="en-US"/>
        </w:rPr>
        <w:t>sdescendant</w:t>
      </w:r>
      <w:r w:rsidRPr="004548FB">
        <w:rPr>
          <w:lang w:val="en-US"/>
        </w:rPr>
        <w:t xml:space="preserve"> </w:t>
      </w:r>
      <w:r>
        <w:rPr>
          <w:lang w:val="en-US"/>
        </w:rPr>
        <w:t>r</w:t>
      </w:r>
      <w:r w:rsidRPr="00DB315A">
        <w:rPr>
          <w:lang w:val="en-US"/>
        </w:rPr>
        <w:t>eturns true if and only if the value of the node property of the specified hierarchy is a descendant of the given parent node with a distance of less than or equal to the optionally specified maximum distance</w:t>
      </w:r>
      <w:r>
        <w:rPr>
          <w:lang w:val="en-US"/>
        </w:rPr>
        <w:t>,</w:t>
      </w:r>
    </w:p>
    <w:p w:rsidR="00653618" w:rsidRDefault="00653618" w:rsidP="00AF7236">
      <w:pPr>
        <w:pStyle w:val="ColorfulList-Accent11"/>
        <w:numPr>
          <w:ilvl w:val="0"/>
          <w:numId w:val="20"/>
        </w:numPr>
        <w:rPr>
          <w:lang w:val="en-US"/>
        </w:rPr>
      </w:pPr>
      <w:r w:rsidRPr="004D609E">
        <w:rPr>
          <w:rStyle w:val="Datatype"/>
          <w:lang w:val="en-US"/>
        </w:rPr>
        <w:t>isancestor</w:t>
      </w:r>
      <w:r>
        <w:rPr>
          <w:lang w:val="en-US"/>
        </w:rPr>
        <w:t xml:space="preserve"> r</w:t>
      </w:r>
      <w:r w:rsidRPr="00DB315A">
        <w:rPr>
          <w:lang w:val="en-US"/>
        </w:rPr>
        <w:t>eturns true if and only if the value of the node property of the specified hierarchy is an ancestor of the given child node with a distance of less than or equal to the optionally specified maximum distance</w:t>
      </w:r>
      <w:r>
        <w:rPr>
          <w:lang w:val="en-US"/>
        </w:rPr>
        <w:t>,</w:t>
      </w:r>
    </w:p>
    <w:p w:rsidR="00653618" w:rsidRDefault="00653618" w:rsidP="00AF7236">
      <w:pPr>
        <w:pStyle w:val="ColorfulList-Accent11"/>
        <w:numPr>
          <w:ilvl w:val="0"/>
          <w:numId w:val="20"/>
        </w:numPr>
        <w:rPr>
          <w:lang w:val="en-US"/>
        </w:rPr>
      </w:pPr>
      <w:r w:rsidRPr="00DB315A">
        <w:rPr>
          <w:rStyle w:val="Datatype"/>
          <w:lang w:val="en-US"/>
        </w:rPr>
        <w:t>issibling</w:t>
      </w:r>
      <w:r>
        <w:rPr>
          <w:lang w:val="en-US"/>
        </w:rPr>
        <w:t xml:space="preserve"> r</w:t>
      </w:r>
      <w:r w:rsidRPr="00DB315A">
        <w:rPr>
          <w:lang w:val="en-US"/>
        </w:rPr>
        <w:t>eturns true if and only if the value of the node property of the specified hierarchy has the same parent node as the specified node</w:t>
      </w:r>
      <w:r>
        <w:rPr>
          <w:lang w:val="en-US"/>
        </w:rPr>
        <w:t>,</w:t>
      </w:r>
    </w:p>
    <w:p w:rsidR="00653618" w:rsidRPr="004548FB" w:rsidRDefault="00653618" w:rsidP="00AF7236">
      <w:pPr>
        <w:pStyle w:val="ColorfulList-Accent11"/>
        <w:numPr>
          <w:ilvl w:val="0"/>
          <w:numId w:val="20"/>
        </w:numPr>
        <w:rPr>
          <w:lang w:val="en-US"/>
        </w:rPr>
      </w:pPr>
      <w:r w:rsidRPr="00DB315A">
        <w:rPr>
          <w:rStyle w:val="Datatype"/>
          <w:lang w:val="en-US"/>
        </w:rPr>
        <w:t>isleaf</w:t>
      </w:r>
      <w:r>
        <w:rPr>
          <w:lang w:val="en-US"/>
        </w:rPr>
        <w:t xml:space="preserve"> r</w:t>
      </w:r>
      <w:r w:rsidRPr="00DB315A">
        <w:rPr>
          <w:lang w:val="en-US"/>
        </w:rPr>
        <w:t>eturns true if and only if the value of the node property of the specified hierarchy has no descendants</w:t>
      </w:r>
      <w:r>
        <w:rPr>
          <w:lang w:val="en-US"/>
        </w:rPr>
        <w:t>.</w:t>
      </w:r>
    </w:p>
    <w:p w:rsidR="00653618" w:rsidRPr="00BF6911" w:rsidRDefault="00653618" w:rsidP="00AF7236">
      <w:pPr>
        <w:pStyle w:val="Heading3"/>
        <w:numPr>
          <w:ilvl w:val="2"/>
          <w:numId w:val="3"/>
        </w:numPr>
        <w:ind w:right="-138"/>
        <w:rPr>
          <w:noProof/>
        </w:rPr>
      </w:pPr>
      <w:bookmarkStart w:id="897" w:name="_Toc361944714"/>
      <w:bookmarkStart w:id="898" w:name="_Toc361944715"/>
      <w:bookmarkStart w:id="899" w:name="_Toc361944716"/>
      <w:bookmarkStart w:id="900" w:name="_Toc361944717"/>
      <w:bookmarkStart w:id="901" w:name="_Toc361944718"/>
      <w:bookmarkStart w:id="902" w:name="_Toc361944719"/>
      <w:bookmarkStart w:id="903" w:name="_Toc361944720"/>
      <w:bookmarkStart w:id="904" w:name="_Toc361944721"/>
      <w:bookmarkStart w:id="905" w:name="_Toc361944722"/>
      <w:bookmarkStart w:id="906" w:name="_Toc361944723"/>
      <w:bookmarkStart w:id="907" w:name="_Toc361944724"/>
      <w:bookmarkStart w:id="908" w:name="_Toc361944725"/>
      <w:bookmarkStart w:id="909" w:name="_Toc361944726"/>
      <w:bookmarkStart w:id="910" w:name="_Toc361944727"/>
      <w:bookmarkStart w:id="911" w:name="_Toc361944728"/>
      <w:bookmarkStart w:id="912" w:name="_Toc361944729"/>
      <w:bookmarkStart w:id="913" w:name="_Toc361944730"/>
      <w:bookmarkStart w:id="914" w:name="_Toc361944731"/>
      <w:bookmarkStart w:id="915" w:name="_Toc361944732"/>
      <w:bookmarkStart w:id="916" w:name="_Toc361944733"/>
      <w:bookmarkStart w:id="917" w:name="_Toc361944734"/>
      <w:bookmarkStart w:id="918" w:name="_Toc361944735"/>
      <w:bookmarkStart w:id="919" w:name="_Toc361944736"/>
      <w:bookmarkStart w:id="920" w:name="_Toc361944737"/>
      <w:bookmarkStart w:id="921" w:name="_Toc361047188"/>
      <w:bookmarkStart w:id="922" w:name="_Toc361237394"/>
      <w:bookmarkStart w:id="923" w:name="_Toc361237487"/>
      <w:bookmarkStart w:id="924" w:name="_Toc361260108"/>
      <w:bookmarkStart w:id="925" w:name="_Toc361332265"/>
      <w:bookmarkStart w:id="926" w:name="_Toc361047189"/>
      <w:bookmarkStart w:id="927" w:name="_Toc361237395"/>
      <w:bookmarkStart w:id="928" w:name="_Toc361237488"/>
      <w:bookmarkStart w:id="929" w:name="_Toc361260109"/>
      <w:bookmarkStart w:id="930" w:name="_Toc361332266"/>
      <w:bookmarkStart w:id="931" w:name="_Toc361047208"/>
      <w:bookmarkStart w:id="932" w:name="_Toc361237414"/>
      <w:bookmarkStart w:id="933" w:name="_Toc361237507"/>
      <w:bookmarkStart w:id="934" w:name="_Toc361260128"/>
      <w:bookmarkStart w:id="935" w:name="_Toc361332285"/>
      <w:bookmarkStart w:id="936" w:name="_Toc353480545"/>
      <w:bookmarkStart w:id="937" w:name="_Toc353801125"/>
      <w:bookmarkStart w:id="938" w:name="_Toc353801232"/>
      <w:bookmarkStart w:id="939" w:name="_Toc353875785"/>
      <w:bookmarkStart w:id="940" w:name="_Toc353878608"/>
      <w:bookmarkStart w:id="941" w:name="_Toc353881748"/>
      <w:bookmarkStart w:id="942" w:name="_Toc353956717"/>
      <w:bookmarkStart w:id="943" w:name="_Toc353980777"/>
      <w:bookmarkStart w:id="944" w:name="_Toc353980884"/>
      <w:bookmarkStart w:id="945" w:name="_Toc353981241"/>
      <w:bookmarkStart w:id="946" w:name="_Toc353981661"/>
      <w:bookmarkStart w:id="947" w:name="_Toc353981942"/>
      <w:bookmarkStart w:id="948" w:name="_Toc353983115"/>
      <w:bookmarkStart w:id="949" w:name="_Toc353983210"/>
      <w:bookmarkStart w:id="950" w:name="_Toc353984686"/>
      <w:bookmarkStart w:id="951" w:name="_Toc353480547"/>
      <w:bookmarkStart w:id="952" w:name="_Toc353801127"/>
      <w:bookmarkStart w:id="953" w:name="_Toc353801234"/>
      <w:bookmarkStart w:id="954" w:name="_Toc353875787"/>
      <w:bookmarkStart w:id="955" w:name="_Toc353878610"/>
      <w:bookmarkStart w:id="956" w:name="_Toc353881750"/>
      <w:bookmarkStart w:id="957" w:name="_Toc353956719"/>
      <w:bookmarkStart w:id="958" w:name="_Toc353980779"/>
      <w:bookmarkStart w:id="959" w:name="_Toc353980886"/>
      <w:bookmarkStart w:id="960" w:name="_Toc353981243"/>
      <w:bookmarkStart w:id="961" w:name="_Toc353981663"/>
      <w:bookmarkStart w:id="962" w:name="_Toc353981944"/>
      <w:bookmarkStart w:id="963" w:name="_Toc353983117"/>
      <w:bookmarkStart w:id="964" w:name="_Toc353983212"/>
      <w:bookmarkStart w:id="965" w:name="_Toc353984688"/>
      <w:bookmarkStart w:id="966" w:name="_Toc345683962"/>
      <w:bookmarkStart w:id="967" w:name="_Toc345683969"/>
      <w:bookmarkStart w:id="968" w:name="_Toc345683972"/>
      <w:bookmarkStart w:id="969" w:name="_Toc345683974"/>
      <w:bookmarkStart w:id="970" w:name="_Toc345683975"/>
      <w:bookmarkStart w:id="971" w:name="_Toc345683976"/>
      <w:bookmarkStart w:id="972" w:name="_Toc345683979"/>
      <w:bookmarkStart w:id="973" w:name="_Toc345683981"/>
      <w:bookmarkStart w:id="974" w:name="_Toc345683990"/>
      <w:bookmarkStart w:id="975" w:name="_Toc345684023"/>
      <w:bookmarkStart w:id="976" w:name="_Toc345684039"/>
      <w:bookmarkStart w:id="977" w:name="_Toc354668973"/>
      <w:bookmarkStart w:id="978" w:name="_Toc362428750"/>
      <w:bookmarkStart w:id="979" w:name="_Toc364092108"/>
      <w:bookmarkStart w:id="980" w:name="_Toc354059093"/>
      <w:bookmarkStart w:id="981" w:name="_Toc354070204"/>
      <w:bookmarkStart w:id="982" w:name="_Toc353294838"/>
      <w:bookmarkStart w:id="983" w:name="_Toc353294890"/>
      <w:bookmarkStart w:id="984" w:name="_Toc353377488"/>
      <w:bookmarkStart w:id="985" w:name="_Toc353390990"/>
      <w:bookmarkStart w:id="986" w:name="_Toc353453212"/>
      <w:bookmarkStart w:id="987" w:name="_Toc353983402"/>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r w:rsidRPr="00BF6911">
        <w:rPr>
          <w:noProof/>
        </w:rPr>
        <w:t>Examples</w:t>
      </w:r>
      <w:bookmarkEnd w:id="977"/>
      <w:bookmarkEnd w:id="978"/>
      <w:bookmarkEnd w:id="979"/>
    </w:p>
    <w:p w:rsidR="00653618" w:rsidRPr="00BF6911" w:rsidRDefault="00653618" w:rsidP="00653618">
      <w:pPr>
        <w:pStyle w:val="Caption"/>
      </w:pPr>
      <w:r w:rsidRPr="00BF6911">
        <w:t xml:space="preserve">Example </w:t>
      </w:r>
      <w:fldSimple w:instr=" SEQ Example \* ARABIC ">
        <w:r w:rsidR="0038085B">
          <w:rPr>
            <w:noProof/>
          </w:rPr>
          <w:t>33</w:t>
        </w:r>
      </w:fldSimple>
      <w:r w:rsidRPr="00BF6911">
        <w:t>: leveled hierarchies for products and time, and a recursive hierarchy for the sales organizations</w:t>
      </w:r>
    </w:p>
    <w:p w:rsidR="00653618" w:rsidRPr="00BF6911" w:rsidRDefault="00653618" w:rsidP="00653618">
      <w:pPr>
        <w:pStyle w:val="Code"/>
        <w:rPr>
          <w:color w:val="000000"/>
        </w:rPr>
      </w:pPr>
      <w:r w:rsidRPr="00BF6911">
        <w:rPr>
          <w:color w:val="000000"/>
        </w:rPr>
        <w:t>&lt;</w:t>
      </w:r>
      <w:r w:rsidRPr="00BF6911">
        <w:rPr>
          <w:color w:val="A31515"/>
        </w:rPr>
        <w:t>edmx:Edmx</w:t>
      </w:r>
      <w:r w:rsidRPr="00BF6911">
        <w:rPr>
          <w:color w:val="000000"/>
        </w:rPr>
        <w:t xml:space="preserve"> </w:t>
      </w:r>
      <w:r w:rsidRPr="00BF6911">
        <w:rPr>
          <w:color w:val="FF0000"/>
        </w:rPr>
        <w:t>xmlns:edmx</w:t>
      </w:r>
      <w:r w:rsidRPr="00BF6911">
        <w:rPr>
          <w:color w:val="000000"/>
        </w:rPr>
        <w:t>="</w:t>
      </w:r>
      <w:hyperlink r:id="rId53" w:history="1">
        <w:r w:rsidRPr="00BF6911">
          <w:rPr>
            <w:color w:val="000000"/>
          </w:rPr>
          <w:t>http://docs.oasis-open.org/odata/ns/edmx</w:t>
        </w:r>
      </w:hyperlink>
      <w:r w:rsidRPr="00BF6911">
        <w:rPr>
          <w:color w:val="000000"/>
        </w:rPr>
        <w:t>"</w:t>
      </w:r>
      <w:r w:rsidRPr="00BF6911">
        <w:rPr>
          <w:color w:val="000000"/>
        </w:rPr>
        <w:br/>
        <w:t xml:space="preserve">           </w:t>
      </w:r>
      <w:r w:rsidRPr="00BF6911">
        <w:rPr>
          <w:color w:val="FF0000"/>
        </w:rPr>
        <w:t>Version</w:t>
      </w:r>
      <w:r w:rsidRPr="00BF6911">
        <w:rPr>
          <w:color w:val="000000"/>
        </w:rPr>
        <w:t>="4.0"&gt;</w:t>
      </w:r>
      <w:r w:rsidRPr="00BF6911">
        <w:rPr>
          <w:color w:val="000000"/>
        </w:rPr>
        <w:br/>
        <w:t xml:space="preserve"> &lt;</w:t>
      </w:r>
      <w:r w:rsidRPr="00BF6911">
        <w:rPr>
          <w:color w:val="A31515"/>
        </w:rPr>
        <w:t>edmx:Reference</w:t>
      </w:r>
      <w:r w:rsidRPr="00BF6911">
        <w:rPr>
          <w:color w:val="000000"/>
        </w:rPr>
        <w:t xml:space="preserve"> </w:t>
      </w:r>
      <w:r w:rsidRPr="00BF6911">
        <w:rPr>
          <w:color w:val="FF0000"/>
        </w:rPr>
        <w:t>Uri</w:t>
      </w:r>
      <w:r w:rsidRPr="00BF6911">
        <w:rPr>
          <w:color w:val="000000"/>
        </w:rPr>
        <w:t>="</w:t>
      </w:r>
      <w:r w:rsidRPr="0029257D">
        <w:rPr>
          <w:color w:val="000000"/>
        </w:rPr>
        <w:t>http://docs.oasis-open.org/odata/odata-data-aggregation-ext/v4.0/cs01/vocabularies/Org.OData.Aggregation.V1.xml</w:t>
      </w:r>
      <w:r w:rsidRPr="00BF6911">
        <w:rPr>
          <w:color w:val="000000"/>
        </w:rPr>
        <w:t>"&gt;</w:t>
      </w:r>
      <w:r w:rsidRPr="00BF6911">
        <w:rPr>
          <w:color w:val="000000"/>
        </w:rPr>
        <w:br/>
        <w:t xml:space="preserve">  &lt;</w:t>
      </w:r>
      <w:r w:rsidRPr="00BF6911">
        <w:rPr>
          <w:color w:val="A31515"/>
        </w:rPr>
        <w:t>edmx:Include</w:t>
      </w:r>
      <w:r w:rsidRPr="00BF6911">
        <w:rPr>
          <w:color w:val="000000"/>
        </w:rPr>
        <w:t xml:space="preserve"> </w:t>
      </w:r>
      <w:r w:rsidRPr="00BF6911">
        <w:rPr>
          <w:color w:val="FF0000"/>
        </w:rPr>
        <w:t>Alias</w:t>
      </w:r>
      <w:r w:rsidRPr="00BF6911">
        <w:rPr>
          <w:color w:val="000000"/>
        </w:rPr>
        <w:t>="DataAggregation"</w:t>
      </w:r>
      <w:r w:rsidRPr="00BF6911">
        <w:rPr>
          <w:color w:val="000000"/>
        </w:rPr>
        <w:br/>
        <w:t xml:space="preserve">                </w:t>
      </w:r>
      <w:r w:rsidRPr="00BF6911">
        <w:rPr>
          <w:color w:val="FF0000"/>
        </w:rPr>
        <w:t>Namespace</w:t>
      </w:r>
      <w:r w:rsidRPr="00BF6911">
        <w:rPr>
          <w:color w:val="000000"/>
        </w:rPr>
        <w:t>="Org.OData.Aggregation.V1" /&gt;</w:t>
      </w:r>
      <w:r w:rsidRPr="00BF6911">
        <w:rPr>
          <w:color w:val="000000"/>
        </w:rPr>
        <w:br/>
        <w:t xml:space="preserve"> &lt;/</w:t>
      </w:r>
      <w:r w:rsidRPr="00BF6911">
        <w:rPr>
          <w:color w:val="A31515"/>
        </w:rPr>
        <w:t>edmx:Reference</w:t>
      </w:r>
      <w:r w:rsidRPr="00BF6911">
        <w:rPr>
          <w:color w:val="000000"/>
        </w:rPr>
        <w:t>&gt;</w:t>
      </w:r>
    </w:p>
    <w:p w:rsidR="00653618" w:rsidRPr="00BF6911" w:rsidRDefault="00653618" w:rsidP="00653618">
      <w:pPr>
        <w:pStyle w:val="Code"/>
        <w:rPr>
          <w:color w:val="000000"/>
        </w:rPr>
      </w:pPr>
      <w:r w:rsidRPr="00BF6911">
        <w:rPr>
          <w:color w:val="000000"/>
        </w:rPr>
        <w:t xml:space="preserve"> &lt;</w:t>
      </w:r>
      <w:r w:rsidRPr="00BF6911">
        <w:rPr>
          <w:color w:val="A31515"/>
        </w:rPr>
        <w:t>edmx:DataServices</w:t>
      </w:r>
      <w:r w:rsidRPr="00BF6911">
        <w:rPr>
          <w:color w:val="000000"/>
        </w:rPr>
        <w:t>&gt;</w:t>
      </w:r>
    </w:p>
    <w:p w:rsidR="00653618" w:rsidRPr="00BF6911" w:rsidRDefault="00653618" w:rsidP="00653618">
      <w:pPr>
        <w:pStyle w:val="Code"/>
        <w:rPr>
          <w:color w:val="000000"/>
        </w:rPr>
      </w:pPr>
      <w:r w:rsidRPr="00BF6911">
        <w:rPr>
          <w:color w:val="000000"/>
        </w:rPr>
        <w:t xml:space="preserve">  &lt;</w:t>
      </w:r>
      <w:r w:rsidRPr="00BF6911">
        <w:rPr>
          <w:color w:val="A31515"/>
        </w:rPr>
        <w:t>Schema</w:t>
      </w:r>
      <w:r w:rsidRPr="00BF6911">
        <w:rPr>
          <w:color w:val="000000"/>
        </w:rPr>
        <w:t xml:space="preserve"> </w:t>
      </w:r>
      <w:r w:rsidRPr="00BF6911">
        <w:rPr>
          <w:color w:val="FF0000"/>
        </w:rPr>
        <w:t>xmlns</w:t>
      </w:r>
      <w:r w:rsidRPr="00BF6911">
        <w:rPr>
          <w:color w:val="000000"/>
        </w:rPr>
        <w:t>="</w:t>
      </w:r>
      <w:hyperlink r:id="rId54" w:history="1">
        <w:r w:rsidRPr="00BF6911">
          <w:rPr>
            <w:color w:val="000000"/>
          </w:rPr>
          <w:t>http://docs.oasis-open.org/odata/ns/edm</w:t>
        </w:r>
      </w:hyperlink>
      <w:r w:rsidRPr="00BF6911">
        <w:rPr>
          <w:color w:val="000000"/>
        </w:rPr>
        <w:t>"</w:t>
      </w:r>
      <w:r w:rsidRPr="00BF6911">
        <w:rPr>
          <w:color w:val="000000"/>
        </w:rPr>
        <w:br/>
        <w:t xml:space="preserve">          </w:t>
      </w:r>
      <w:r w:rsidRPr="00BF6911">
        <w:rPr>
          <w:color w:val="FF0000"/>
        </w:rPr>
        <w:t>Alias</w:t>
      </w:r>
      <w:r w:rsidRPr="00BF6911">
        <w:rPr>
          <w:color w:val="000000"/>
        </w:rPr>
        <w:t xml:space="preserve">="SalesModel" </w:t>
      </w:r>
      <w:r w:rsidRPr="00BF6911">
        <w:rPr>
          <w:color w:val="FF0000"/>
        </w:rPr>
        <w:t>Namespace</w:t>
      </w:r>
      <w:r w:rsidRPr="00BF6911">
        <w:rPr>
          <w:color w:val="000000"/>
        </w:rPr>
        <w:t>="org.example.odata.salesservice"&gt;</w:t>
      </w:r>
      <w:r w:rsidRPr="00BF6911">
        <w:rPr>
          <w:color w:val="000000"/>
        </w:rPr>
        <w:br/>
        <w:t xml:space="preserve">   &lt;</w:t>
      </w:r>
      <w:r w:rsidRPr="00BF6911">
        <w:rPr>
          <w:color w:val="A31515"/>
        </w:rPr>
        <w:t>Annotations</w:t>
      </w:r>
      <w:r w:rsidRPr="00BF6911">
        <w:rPr>
          <w:color w:val="000000"/>
        </w:rPr>
        <w:t xml:space="preserve"> </w:t>
      </w:r>
      <w:r w:rsidRPr="00BF6911">
        <w:rPr>
          <w:color w:val="FF0000"/>
        </w:rPr>
        <w:t>Target</w:t>
      </w:r>
      <w:r w:rsidRPr="00BF6911">
        <w:rPr>
          <w:color w:val="000000"/>
        </w:rPr>
        <w:t>=</w:t>
      </w:r>
      <w:r w:rsidRPr="00BF6911">
        <w:t>"</w:t>
      </w:r>
      <w:r w:rsidRPr="00BF6911">
        <w:rPr>
          <w:color w:val="000000"/>
        </w:rPr>
        <w:t>SalesModel.Product</w:t>
      </w:r>
      <w:r w:rsidRPr="00BF6911">
        <w:t>"</w:t>
      </w:r>
      <w:r w:rsidRPr="00BF6911">
        <w:rPr>
          <w:color w:val="000000"/>
        </w:rPr>
        <w:t>&gt;</w:t>
      </w:r>
      <w:r w:rsidRPr="00BF6911">
        <w:rPr>
          <w:color w:val="000000"/>
        </w:rPr>
        <w:br/>
        <w:t xml:space="preserve">    &lt;</w:t>
      </w:r>
      <w:r w:rsidRPr="00BF6911">
        <w:rPr>
          <w:color w:val="A31515"/>
        </w:rPr>
        <w:t>Annotation</w:t>
      </w:r>
      <w:r w:rsidRPr="00BF6911">
        <w:rPr>
          <w:color w:val="000000"/>
        </w:rPr>
        <w:t xml:space="preserve"> </w:t>
      </w:r>
      <w:r w:rsidRPr="00BF6911">
        <w:rPr>
          <w:color w:val="FF0000"/>
        </w:rPr>
        <w:t>Term</w:t>
      </w:r>
      <w:r w:rsidRPr="00BF6911">
        <w:rPr>
          <w:color w:val="000000"/>
        </w:rPr>
        <w:t>=</w:t>
      </w:r>
      <w:r w:rsidRPr="00BF6911">
        <w:t>"</w:t>
      </w:r>
      <w:r w:rsidRPr="00BF6911">
        <w:rPr>
          <w:color w:val="000000"/>
        </w:rPr>
        <w:t>DataAggregation.LeveledHierarchy</w:t>
      </w:r>
      <w:r w:rsidRPr="00BF6911">
        <w:t>"</w:t>
      </w:r>
      <w:r w:rsidRPr="00BF6911">
        <w:rPr>
          <w:color w:val="000000"/>
        </w:rPr>
        <w:br/>
        <w:t xml:space="preserve">                </w:t>
      </w:r>
      <w:r w:rsidRPr="00BF6911">
        <w:rPr>
          <w:color w:val="FF0000"/>
        </w:rPr>
        <w:t>Qualifier</w:t>
      </w:r>
      <w:r w:rsidRPr="00BF6911">
        <w:rPr>
          <w:color w:val="000000"/>
        </w:rPr>
        <w:t>=</w:t>
      </w:r>
      <w:r w:rsidRPr="00BF6911">
        <w:t>"</w:t>
      </w:r>
      <w:r w:rsidRPr="00BF6911">
        <w:rPr>
          <w:color w:val="000000"/>
        </w:rPr>
        <w:t>ProductHierarchy</w:t>
      </w:r>
      <w:r w:rsidRPr="00BF6911">
        <w:t>"</w:t>
      </w:r>
      <w:r w:rsidRPr="00BF6911">
        <w:rPr>
          <w:color w:val="000000"/>
        </w:rPr>
        <w:t>&gt;</w:t>
      </w:r>
      <w:r w:rsidRPr="00BF6911">
        <w:rPr>
          <w:color w:val="000000"/>
        </w:rPr>
        <w:br/>
        <w:t xml:space="preserve">     &lt;</w:t>
      </w:r>
      <w:r w:rsidRPr="00BF6911">
        <w:rPr>
          <w:color w:val="A31515"/>
        </w:rPr>
        <w:t>Record</w:t>
      </w:r>
      <w:r w:rsidRPr="00BF6911">
        <w:rPr>
          <w:color w:val="000000"/>
        </w:rPr>
        <w:t>&gt;</w:t>
      </w:r>
      <w:r w:rsidRPr="00BF6911">
        <w:rPr>
          <w:color w:val="000000"/>
        </w:rPr>
        <w:br/>
        <w:t xml:space="preserve">      &lt;</w:t>
      </w:r>
      <w:r w:rsidRPr="00BF6911">
        <w:rPr>
          <w:color w:val="A31515"/>
        </w:rPr>
        <w:t>PropertyValue</w:t>
      </w:r>
      <w:r w:rsidRPr="00BF6911">
        <w:rPr>
          <w:color w:val="000000"/>
        </w:rPr>
        <w:t xml:space="preserve"> </w:t>
      </w:r>
      <w:r w:rsidRPr="00BF6911">
        <w:rPr>
          <w:color w:val="FF0000"/>
        </w:rPr>
        <w:t>Property</w:t>
      </w:r>
      <w:r w:rsidRPr="00BF6911">
        <w:rPr>
          <w:color w:val="000000"/>
        </w:rPr>
        <w:t>=</w:t>
      </w:r>
      <w:r w:rsidRPr="00BF6911">
        <w:t>"</w:t>
      </w:r>
      <w:r w:rsidRPr="00BF6911">
        <w:rPr>
          <w:color w:val="000000"/>
        </w:rPr>
        <w:t>Levels</w:t>
      </w:r>
      <w:r w:rsidRPr="00BF6911">
        <w:t>"</w:t>
      </w:r>
      <w:r w:rsidRPr="00BF6911">
        <w:rPr>
          <w:color w:val="000000"/>
        </w:rPr>
        <w:t>&gt;</w:t>
      </w:r>
      <w:r w:rsidRPr="00BF6911">
        <w:rPr>
          <w:color w:val="000000"/>
        </w:rPr>
        <w:br/>
        <w:t xml:space="preserve">        &lt;</w:t>
      </w:r>
      <w:r w:rsidRPr="00BF6911">
        <w:rPr>
          <w:color w:val="A31515"/>
        </w:rPr>
        <w:t>Collection</w:t>
      </w:r>
      <w:r w:rsidRPr="00BF6911">
        <w:rPr>
          <w:color w:val="000000"/>
        </w:rPr>
        <w:t>&gt;</w:t>
      </w:r>
      <w:r w:rsidRPr="00BF6911">
        <w:rPr>
          <w:color w:val="000000"/>
        </w:rPr>
        <w:br/>
        <w:t xml:space="preserve">          &lt;</w:t>
      </w:r>
      <w:r w:rsidRPr="00BF6911">
        <w:rPr>
          <w:color w:val="A31515"/>
        </w:rPr>
        <w:t>String</w:t>
      </w:r>
      <w:r w:rsidRPr="00BF6911">
        <w:rPr>
          <w:color w:val="000000"/>
        </w:rPr>
        <w:t>&gt;Category/Name&lt;/</w:t>
      </w:r>
      <w:r w:rsidRPr="00BF6911">
        <w:rPr>
          <w:color w:val="A31515"/>
        </w:rPr>
        <w:t>String</w:t>
      </w:r>
      <w:r w:rsidRPr="00BF6911">
        <w:rPr>
          <w:color w:val="000000"/>
        </w:rPr>
        <w:t>&gt;</w:t>
      </w:r>
      <w:r w:rsidRPr="00BF6911">
        <w:rPr>
          <w:color w:val="000000"/>
        </w:rPr>
        <w:br/>
        <w:t xml:space="preserve">          &lt;</w:t>
      </w:r>
      <w:r w:rsidRPr="00BF6911">
        <w:rPr>
          <w:color w:val="A31515"/>
        </w:rPr>
        <w:t>String</w:t>
      </w:r>
      <w:r w:rsidRPr="00BF6911">
        <w:rPr>
          <w:color w:val="000000"/>
        </w:rPr>
        <w:t>&gt;Name&lt;/</w:t>
      </w:r>
      <w:r w:rsidRPr="00BF6911">
        <w:rPr>
          <w:color w:val="A31515"/>
        </w:rPr>
        <w:t>String</w:t>
      </w:r>
      <w:r w:rsidRPr="00BF6911">
        <w:rPr>
          <w:color w:val="000000"/>
        </w:rPr>
        <w:t>&gt;</w:t>
      </w:r>
      <w:r w:rsidRPr="00BF6911">
        <w:rPr>
          <w:color w:val="000000"/>
        </w:rPr>
        <w:br/>
        <w:t xml:space="preserve">        &lt;/</w:t>
      </w:r>
      <w:r w:rsidRPr="00BF6911">
        <w:rPr>
          <w:color w:val="A31515"/>
        </w:rPr>
        <w:t>Collection</w:t>
      </w:r>
      <w:r w:rsidRPr="00BF6911">
        <w:rPr>
          <w:color w:val="000000"/>
        </w:rPr>
        <w:t>&gt;</w:t>
      </w:r>
      <w:r w:rsidRPr="00BF6911">
        <w:rPr>
          <w:color w:val="000000"/>
        </w:rPr>
        <w:br/>
        <w:t xml:space="preserve">      &lt;/</w:t>
      </w:r>
      <w:r w:rsidRPr="00BF6911">
        <w:rPr>
          <w:color w:val="A31515"/>
        </w:rPr>
        <w:t>PropertyValue</w:t>
      </w:r>
      <w:r w:rsidRPr="00BF6911">
        <w:rPr>
          <w:color w:val="000000"/>
        </w:rPr>
        <w:t>&gt;</w:t>
      </w:r>
      <w:r w:rsidRPr="00BF6911">
        <w:rPr>
          <w:color w:val="000000"/>
        </w:rPr>
        <w:br/>
        <w:t xml:space="preserve">     &lt;/</w:t>
      </w:r>
      <w:r w:rsidRPr="00BF6911">
        <w:rPr>
          <w:color w:val="A31515"/>
        </w:rPr>
        <w:t>Record</w:t>
      </w:r>
      <w:r w:rsidRPr="00BF6911">
        <w:rPr>
          <w:color w:val="000000"/>
        </w:rPr>
        <w:t>&gt;</w:t>
      </w:r>
      <w:r w:rsidRPr="00BF6911">
        <w:rPr>
          <w:color w:val="000000"/>
        </w:rPr>
        <w:br/>
        <w:t xml:space="preserve">    &lt;/</w:t>
      </w:r>
      <w:r w:rsidRPr="00BF6911">
        <w:rPr>
          <w:color w:val="A31515"/>
        </w:rPr>
        <w:t>Annotation</w:t>
      </w:r>
      <w:r w:rsidRPr="00BF6911">
        <w:rPr>
          <w:color w:val="000000"/>
        </w:rPr>
        <w:t>&gt;</w:t>
      </w:r>
      <w:r w:rsidRPr="00BF6911">
        <w:rPr>
          <w:color w:val="000000"/>
        </w:rPr>
        <w:br/>
        <w:t xml:space="preserve">   &lt;/</w:t>
      </w:r>
      <w:r w:rsidRPr="00BF6911">
        <w:rPr>
          <w:color w:val="A31515"/>
        </w:rPr>
        <w:t>Annotations</w:t>
      </w:r>
      <w:r w:rsidRPr="00BF6911">
        <w:rPr>
          <w:color w:val="000000"/>
        </w:rPr>
        <w:t>&gt;</w:t>
      </w:r>
      <w:r w:rsidRPr="00BF6911">
        <w:rPr>
          <w:color w:val="000000"/>
        </w:rPr>
        <w:br/>
      </w:r>
    </w:p>
    <w:p w:rsidR="00653618" w:rsidRPr="00BF6911" w:rsidRDefault="00653618" w:rsidP="00653618">
      <w:pPr>
        <w:pStyle w:val="Code"/>
        <w:rPr>
          <w:color w:val="000000"/>
        </w:rPr>
      </w:pPr>
      <w:r w:rsidRPr="00BF6911">
        <w:rPr>
          <w:color w:val="000000"/>
        </w:rPr>
        <w:t xml:space="preserve">   &lt;</w:t>
      </w:r>
      <w:r w:rsidRPr="00BF6911">
        <w:rPr>
          <w:color w:val="A31515"/>
        </w:rPr>
        <w:t>Annotations</w:t>
      </w:r>
      <w:r w:rsidRPr="00BF6911">
        <w:rPr>
          <w:color w:val="000000"/>
        </w:rPr>
        <w:t xml:space="preserve"> </w:t>
      </w:r>
      <w:r w:rsidRPr="00BF6911">
        <w:rPr>
          <w:color w:val="FF0000"/>
        </w:rPr>
        <w:t>Target</w:t>
      </w:r>
      <w:r w:rsidRPr="00BF6911">
        <w:rPr>
          <w:color w:val="000000"/>
        </w:rPr>
        <w:t>=</w:t>
      </w:r>
      <w:r w:rsidRPr="00BF6911">
        <w:t>"</w:t>
      </w:r>
      <w:r w:rsidRPr="00BF6911">
        <w:rPr>
          <w:color w:val="000000"/>
        </w:rPr>
        <w:t>SalesModel.Time</w:t>
      </w:r>
      <w:r w:rsidRPr="00BF6911">
        <w:t>"</w:t>
      </w:r>
      <w:r w:rsidRPr="00BF6911">
        <w:rPr>
          <w:color w:val="000000"/>
        </w:rPr>
        <w:t>&gt;</w:t>
      </w:r>
      <w:r w:rsidRPr="00BF6911">
        <w:rPr>
          <w:color w:val="000000"/>
        </w:rPr>
        <w:br/>
        <w:t xml:space="preserve">    &lt;</w:t>
      </w:r>
      <w:r w:rsidRPr="00BF6911">
        <w:rPr>
          <w:color w:val="A31515"/>
        </w:rPr>
        <w:t>Annotation</w:t>
      </w:r>
      <w:r w:rsidRPr="00BF6911">
        <w:rPr>
          <w:color w:val="000000"/>
        </w:rPr>
        <w:t xml:space="preserve"> </w:t>
      </w:r>
      <w:r w:rsidRPr="00BF6911">
        <w:rPr>
          <w:color w:val="FF0000"/>
        </w:rPr>
        <w:t>Term</w:t>
      </w:r>
      <w:r w:rsidRPr="00BF6911">
        <w:rPr>
          <w:color w:val="000000"/>
        </w:rPr>
        <w:t>=</w:t>
      </w:r>
      <w:r w:rsidRPr="00BF6911">
        <w:t>"</w:t>
      </w:r>
      <w:r w:rsidRPr="00BF6911">
        <w:rPr>
          <w:color w:val="000000"/>
        </w:rPr>
        <w:t>DataAggregation.LeveledHierarchy</w:t>
      </w:r>
      <w:r w:rsidRPr="00BF6911">
        <w:t>"</w:t>
      </w:r>
      <w:r w:rsidRPr="00BF6911">
        <w:rPr>
          <w:color w:val="000000"/>
        </w:rPr>
        <w:br/>
        <w:t xml:space="preserve">                </w:t>
      </w:r>
      <w:r w:rsidRPr="00BF6911">
        <w:rPr>
          <w:color w:val="FF0000"/>
        </w:rPr>
        <w:t>Qualifier</w:t>
      </w:r>
      <w:r w:rsidRPr="00BF6911">
        <w:rPr>
          <w:color w:val="000000"/>
        </w:rPr>
        <w:t>=</w:t>
      </w:r>
      <w:r w:rsidRPr="00BF6911">
        <w:t>"</w:t>
      </w:r>
      <w:r w:rsidRPr="00BF6911">
        <w:rPr>
          <w:color w:val="000000"/>
        </w:rPr>
        <w:t>TimeHierarchy</w:t>
      </w:r>
      <w:r w:rsidRPr="00BF6911">
        <w:t>"</w:t>
      </w:r>
      <w:r w:rsidRPr="00BF6911">
        <w:rPr>
          <w:color w:val="000000"/>
        </w:rPr>
        <w:t>&gt;</w:t>
      </w:r>
      <w:r w:rsidRPr="00BF6911">
        <w:rPr>
          <w:color w:val="000000"/>
        </w:rPr>
        <w:br/>
        <w:t xml:space="preserve">     &lt;</w:t>
      </w:r>
      <w:r w:rsidRPr="00BF6911">
        <w:rPr>
          <w:color w:val="A31515"/>
        </w:rPr>
        <w:t>Record</w:t>
      </w:r>
      <w:r w:rsidRPr="00BF6911">
        <w:rPr>
          <w:color w:val="000000"/>
        </w:rPr>
        <w:t>&gt;</w:t>
      </w:r>
      <w:r w:rsidRPr="00BF6911">
        <w:rPr>
          <w:color w:val="000000"/>
        </w:rPr>
        <w:br/>
        <w:t xml:space="preserve">      &lt;</w:t>
      </w:r>
      <w:r w:rsidRPr="00BF6911">
        <w:rPr>
          <w:color w:val="A31515"/>
        </w:rPr>
        <w:t>PropertyValue</w:t>
      </w:r>
      <w:r w:rsidRPr="00BF6911">
        <w:rPr>
          <w:color w:val="000000"/>
        </w:rPr>
        <w:t xml:space="preserve"> </w:t>
      </w:r>
      <w:r w:rsidRPr="00BF6911">
        <w:rPr>
          <w:color w:val="FF0000"/>
        </w:rPr>
        <w:t>Property</w:t>
      </w:r>
      <w:r w:rsidRPr="00BF6911">
        <w:rPr>
          <w:color w:val="000000"/>
        </w:rPr>
        <w:t>=</w:t>
      </w:r>
      <w:r w:rsidRPr="00BF6911">
        <w:t>"</w:t>
      </w:r>
      <w:r w:rsidRPr="00BF6911">
        <w:rPr>
          <w:color w:val="000000"/>
        </w:rPr>
        <w:t>Levels</w:t>
      </w:r>
      <w:r w:rsidRPr="00BF6911">
        <w:t>"</w:t>
      </w:r>
      <w:r w:rsidRPr="00BF6911">
        <w:rPr>
          <w:color w:val="000000"/>
        </w:rPr>
        <w:t>&gt;</w:t>
      </w:r>
      <w:r w:rsidRPr="00BF6911">
        <w:rPr>
          <w:color w:val="000000"/>
        </w:rPr>
        <w:br/>
        <w:t xml:space="preserve">       &lt;</w:t>
      </w:r>
      <w:r w:rsidRPr="00BF6911">
        <w:rPr>
          <w:color w:val="A31515"/>
        </w:rPr>
        <w:t>Collection</w:t>
      </w:r>
      <w:r w:rsidRPr="00BF6911">
        <w:rPr>
          <w:color w:val="000000"/>
        </w:rPr>
        <w:t>&gt;</w:t>
      </w:r>
      <w:r w:rsidRPr="00BF6911">
        <w:rPr>
          <w:color w:val="000000"/>
        </w:rPr>
        <w:br/>
        <w:t xml:space="preserve">         &lt;</w:t>
      </w:r>
      <w:r w:rsidRPr="00BF6911">
        <w:rPr>
          <w:color w:val="A31515"/>
        </w:rPr>
        <w:t>String</w:t>
      </w:r>
      <w:r w:rsidRPr="00BF6911">
        <w:rPr>
          <w:color w:val="000000"/>
        </w:rPr>
        <w:t>&gt;Year&lt;/</w:t>
      </w:r>
      <w:r w:rsidRPr="00BF6911">
        <w:rPr>
          <w:color w:val="A31515"/>
        </w:rPr>
        <w:t>String</w:t>
      </w:r>
      <w:r w:rsidRPr="00BF6911">
        <w:rPr>
          <w:color w:val="000000"/>
        </w:rPr>
        <w:t>&gt;</w:t>
      </w:r>
      <w:r w:rsidRPr="00BF6911">
        <w:rPr>
          <w:color w:val="000000"/>
        </w:rPr>
        <w:br/>
        <w:t xml:space="preserve">         &lt;</w:t>
      </w:r>
      <w:r w:rsidRPr="00BF6911">
        <w:rPr>
          <w:color w:val="A31515"/>
        </w:rPr>
        <w:t>String</w:t>
      </w:r>
      <w:r w:rsidRPr="00BF6911">
        <w:rPr>
          <w:color w:val="000000"/>
        </w:rPr>
        <w:t>&gt;Quarter&lt;/</w:t>
      </w:r>
      <w:r w:rsidRPr="00BF6911">
        <w:rPr>
          <w:color w:val="A31515"/>
        </w:rPr>
        <w:t>String</w:t>
      </w:r>
      <w:r w:rsidRPr="00BF6911">
        <w:rPr>
          <w:color w:val="000000"/>
        </w:rPr>
        <w:t>&gt;</w:t>
      </w:r>
      <w:r w:rsidRPr="00BF6911">
        <w:rPr>
          <w:color w:val="000000"/>
        </w:rPr>
        <w:br/>
        <w:t xml:space="preserve">         &lt;</w:t>
      </w:r>
      <w:r w:rsidRPr="00BF6911">
        <w:rPr>
          <w:color w:val="A31515"/>
        </w:rPr>
        <w:t>String</w:t>
      </w:r>
      <w:r w:rsidRPr="00BF6911">
        <w:rPr>
          <w:color w:val="000000"/>
        </w:rPr>
        <w:t>&gt;Month&lt;/</w:t>
      </w:r>
      <w:r w:rsidRPr="00BF6911">
        <w:rPr>
          <w:color w:val="A31515"/>
        </w:rPr>
        <w:t>String</w:t>
      </w:r>
      <w:r w:rsidRPr="00BF6911">
        <w:rPr>
          <w:color w:val="000000"/>
        </w:rPr>
        <w:t>&gt;</w:t>
      </w:r>
      <w:r w:rsidRPr="00BF6911">
        <w:rPr>
          <w:color w:val="000000"/>
        </w:rPr>
        <w:br/>
        <w:t xml:space="preserve">       &lt;/</w:t>
      </w:r>
      <w:r w:rsidRPr="00BF6911">
        <w:rPr>
          <w:color w:val="A31515"/>
        </w:rPr>
        <w:t>Collection</w:t>
      </w:r>
      <w:r w:rsidRPr="00BF6911">
        <w:rPr>
          <w:color w:val="000000"/>
        </w:rPr>
        <w:t>&gt;</w:t>
      </w:r>
      <w:r w:rsidRPr="00BF6911">
        <w:rPr>
          <w:color w:val="000000"/>
        </w:rPr>
        <w:br/>
        <w:t xml:space="preserve">      &lt;/</w:t>
      </w:r>
      <w:r w:rsidRPr="00BF6911">
        <w:rPr>
          <w:color w:val="A31515"/>
        </w:rPr>
        <w:t>PropertyValue</w:t>
      </w:r>
      <w:r w:rsidRPr="00BF6911">
        <w:rPr>
          <w:color w:val="000000"/>
        </w:rPr>
        <w:t>&gt;</w:t>
      </w:r>
      <w:r w:rsidRPr="00BF6911">
        <w:rPr>
          <w:color w:val="000000"/>
        </w:rPr>
        <w:br/>
        <w:t xml:space="preserve">     &lt;/</w:t>
      </w:r>
      <w:r w:rsidRPr="00BF6911">
        <w:rPr>
          <w:color w:val="A31515"/>
        </w:rPr>
        <w:t>Record</w:t>
      </w:r>
      <w:r w:rsidRPr="00BF6911">
        <w:rPr>
          <w:color w:val="000000"/>
        </w:rPr>
        <w:t>&gt;</w:t>
      </w:r>
      <w:r w:rsidRPr="00BF6911">
        <w:rPr>
          <w:color w:val="000000"/>
        </w:rPr>
        <w:br/>
        <w:t xml:space="preserve">    &lt;/</w:t>
      </w:r>
      <w:r w:rsidRPr="00BF6911">
        <w:rPr>
          <w:color w:val="A31515"/>
        </w:rPr>
        <w:t>Annotation</w:t>
      </w:r>
      <w:r w:rsidRPr="00BF6911">
        <w:rPr>
          <w:color w:val="000000"/>
        </w:rPr>
        <w:t>&gt;</w:t>
      </w:r>
      <w:r w:rsidRPr="00BF6911">
        <w:rPr>
          <w:color w:val="000000"/>
        </w:rPr>
        <w:br/>
        <w:t xml:space="preserve">   &lt;/</w:t>
      </w:r>
      <w:r w:rsidRPr="00BF6911">
        <w:rPr>
          <w:color w:val="A31515"/>
        </w:rPr>
        <w:t>Annotations</w:t>
      </w:r>
      <w:r w:rsidRPr="00BF6911">
        <w:rPr>
          <w:color w:val="000000"/>
        </w:rPr>
        <w:t>&gt;</w:t>
      </w:r>
      <w:r w:rsidRPr="00BF6911">
        <w:rPr>
          <w:color w:val="000000"/>
        </w:rPr>
        <w:br/>
      </w:r>
    </w:p>
    <w:p w:rsidR="00653618" w:rsidRPr="00BF6911" w:rsidRDefault="00653618" w:rsidP="00653618">
      <w:pPr>
        <w:pStyle w:val="Code"/>
        <w:rPr>
          <w:color w:val="000000"/>
        </w:rPr>
      </w:pPr>
      <w:r w:rsidRPr="00BF6911">
        <w:rPr>
          <w:color w:val="000000"/>
        </w:rPr>
        <w:t xml:space="preserve">   &lt;</w:t>
      </w:r>
      <w:r w:rsidRPr="00BF6911">
        <w:rPr>
          <w:color w:val="A31515"/>
        </w:rPr>
        <w:t>Annotations</w:t>
      </w:r>
      <w:r w:rsidRPr="00BF6911">
        <w:rPr>
          <w:color w:val="000000"/>
        </w:rPr>
        <w:t xml:space="preserve"> </w:t>
      </w:r>
      <w:r w:rsidRPr="00BF6911">
        <w:rPr>
          <w:color w:val="FF0000"/>
        </w:rPr>
        <w:t>Target</w:t>
      </w:r>
      <w:r w:rsidRPr="00BF6911">
        <w:rPr>
          <w:color w:val="000000"/>
        </w:rPr>
        <w:t>=</w:t>
      </w:r>
      <w:r w:rsidRPr="00BF6911">
        <w:t>"</w:t>
      </w:r>
      <w:r w:rsidRPr="00BF6911">
        <w:rPr>
          <w:color w:val="000000"/>
        </w:rPr>
        <w:t>SalesModel.SalesOrganization</w:t>
      </w:r>
      <w:r w:rsidRPr="00BF6911">
        <w:t>"</w:t>
      </w:r>
      <w:r w:rsidRPr="00BF6911">
        <w:rPr>
          <w:color w:val="000000"/>
        </w:rPr>
        <w:t>&gt;</w:t>
      </w:r>
      <w:r w:rsidRPr="00BF6911">
        <w:rPr>
          <w:color w:val="000000"/>
        </w:rPr>
        <w:br/>
        <w:t xml:space="preserve">    &lt;</w:t>
      </w:r>
      <w:r w:rsidRPr="00BF6911">
        <w:rPr>
          <w:color w:val="A31515"/>
        </w:rPr>
        <w:t>Annotation</w:t>
      </w:r>
      <w:r w:rsidRPr="00BF6911">
        <w:rPr>
          <w:color w:val="000000"/>
        </w:rPr>
        <w:t xml:space="preserve"> </w:t>
      </w:r>
      <w:r w:rsidRPr="00BF6911">
        <w:rPr>
          <w:color w:val="FF0000"/>
        </w:rPr>
        <w:t>Term</w:t>
      </w:r>
      <w:r w:rsidRPr="00BF6911">
        <w:rPr>
          <w:color w:val="000000"/>
        </w:rPr>
        <w:t>=</w:t>
      </w:r>
      <w:r w:rsidRPr="00BF6911">
        <w:t>"</w:t>
      </w:r>
      <w:r w:rsidRPr="00BF6911">
        <w:rPr>
          <w:color w:val="000000"/>
        </w:rPr>
        <w:t>DataAggregation.RecursiveHierarchy</w:t>
      </w:r>
      <w:r w:rsidRPr="00BF6911">
        <w:t>"</w:t>
      </w:r>
      <w:r w:rsidRPr="00BF6911">
        <w:rPr>
          <w:color w:val="000000"/>
        </w:rPr>
        <w:br/>
        <w:t xml:space="preserve">                </w:t>
      </w:r>
      <w:r w:rsidRPr="00BF6911">
        <w:rPr>
          <w:color w:val="FF0000"/>
        </w:rPr>
        <w:t>Qualifier</w:t>
      </w:r>
      <w:r w:rsidRPr="00BF6911">
        <w:rPr>
          <w:color w:val="000000"/>
        </w:rPr>
        <w:t>=</w:t>
      </w:r>
      <w:r w:rsidRPr="00BF6911">
        <w:t>"</w:t>
      </w:r>
      <w:r w:rsidRPr="00BF6911">
        <w:rPr>
          <w:color w:val="000000"/>
        </w:rPr>
        <w:t>SalesOrgHierarchy</w:t>
      </w:r>
      <w:r w:rsidRPr="00BF6911">
        <w:t>"</w:t>
      </w:r>
      <w:r w:rsidRPr="00BF6911">
        <w:rPr>
          <w:color w:val="000000"/>
        </w:rPr>
        <w:t>&gt;</w:t>
      </w:r>
      <w:r w:rsidRPr="00BF6911">
        <w:rPr>
          <w:color w:val="000000"/>
        </w:rPr>
        <w:br/>
        <w:t xml:space="preserve">     &lt;</w:t>
      </w:r>
      <w:r w:rsidRPr="00BF6911">
        <w:rPr>
          <w:color w:val="A31515"/>
        </w:rPr>
        <w:t>Record</w:t>
      </w:r>
      <w:r w:rsidRPr="00BF6911">
        <w:rPr>
          <w:color w:val="000000"/>
        </w:rPr>
        <w:t>&gt;</w:t>
      </w:r>
      <w:r w:rsidRPr="00BF6911">
        <w:rPr>
          <w:color w:val="000000"/>
        </w:rPr>
        <w:br/>
        <w:t xml:space="preserve">      &lt;</w:t>
      </w:r>
      <w:r w:rsidRPr="00BF6911">
        <w:rPr>
          <w:color w:val="A31515"/>
        </w:rPr>
        <w:t>PropertyValue</w:t>
      </w:r>
      <w:r w:rsidRPr="00BF6911">
        <w:rPr>
          <w:color w:val="000000"/>
        </w:rPr>
        <w:t xml:space="preserve"> </w:t>
      </w:r>
      <w:r w:rsidRPr="00BF6911">
        <w:rPr>
          <w:color w:val="FF0000"/>
        </w:rPr>
        <w:t>Property</w:t>
      </w:r>
      <w:r w:rsidRPr="00BF6911">
        <w:rPr>
          <w:color w:val="000000"/>
        </w:rPr>
        <w:t>=</w:t>
      </w:r>
      <w:r w:rsidRPr="00BF6911">
        <w:t>"</w:t>
      </w:r>
      <w:r w:rsidRPr="00BF6911">
        <w:rPr>
          <w:color w:val="000000"/>
        </w:rPr>
        <w:t>NodeProperty</w:t>
      </w:r>
      <w:r w:rsidRPr="00BF6911">
        <w:t>"</w:t>
      </w:r>
      <w:r w:rsidRPr="00BF6911">
        <w:rPr>
          <w:color w:val="000000"/>
        </w:rPr>
        <w:t xml:space="preserve"> </w:t>
      </w:r>
      <w:r w:rsidRPr="00BF6911">
        <w:rPr>
          <w:color w:val="FF0000"/>
        </w:rPr>
        <w:t>String</w:t>
      </w:r>
      <w:r w:rsidRPr="00BF6911">
        <w:rPr>
          <w:color w:val="000000"/>
        </w:rPr>
        <w:t>=</w:t>
      </w:r>
      <w:r w:rsidRPr="00BF6911">
        <w:t>"</w:t>
      </w:r>
      <w:r w:rsidRPr="00BF6911">
        <w:rPr>
          <w:color w:val="000000"/>
        </w:rPr>
        <w:t>ID</w:t>
      </w:r>
      <w:r w:rsidRPr="00BF6911">
        <w:t>"</w:t>
      </w:r>
      <w:r w:rsidRPr="00BF6911">
        <w:rPr>
          <w:color w:val="000000"/>
        </w:rPr>
        <w:t xml:space="preserve"> /&gt;</w:t>
      </w:r>
      <w:r w:rsidRPr="00BF6911">
        <w:rPr>
          <w:color w:val="000000"/>
        </w:rPr>
        <w:br/>
        <w:t xml:space="preserve">      &lt;</w:t>
      </w:r>
      <w:r w:rsidRPr="00BF6911">
        <w:rPr>
          <w:color w:val="A31515"/>
        </w:rPr>
        <w:t>PropertyValue</w:t>
      </w:r>
      <w:r w:rsidRPr="00BF6911">
        <w:rPr>
          <w:color w:val="000000"/>
        </w:rPr>
        <w:t xml:space="preserve"> </w:t>
      </w:r>
      <w:r w:rsidRPr="00BF6911">
        <w:rPr>
          <w:color w:val="FF0000"/>
        </w:rPr>
        <w:t>Property</w:t>
      </w:r>
      <w:r w:rsidRPr="00BF6911">
        <w:rPr>
          <w:color w:val="000000"/>
        </w:rPr>
        <w:t>=</w:t>
      </w:r>
      <w:r w:rsidRPr="00BF6911">
        <w:t>"</w:t>
      </w:r>
      <w:r w:rsidRPr="00BF6911">
        <w:rPr>
          <w:color w:val="000000"/>
        </w:rPr>
        <w:t>ParentNodeProperty</w:t>
      </w:r>
      <w:r w:rsidRPr="00BF6911">
        <w:t>"</w:t>
      </w:r>
      <w:r w:rsidRPr="00BF6911">
        <w:rPr>
          <w:color w:val="000000"/>
        </w:rPr>
        <w:t xml:space="preserve"> </w:t>
      </w:r>
    </w:p>
    <w:p w:rsidR="00653618" w:rsidRPr="00BF6911" w:rsidRDefault="00653618" w:rsidP="00653618">
      <w:pPr>
        <w:pStyle w:val="Code"/>
      </w:pPr>
      <w:r w:rsidRPr="00BF6911">
        <w:rPr>
          <w:color w:val="000000"/>
        </w:rPr>
        <w:lastRenderedPageBreak/>
        <w:t xml:space="preserve">                     </w:t>
      </w:r>
      <w:r w:rsidRPr="00BF6911">
        <w:rPr>
          <w:color w:val="FF0000"/>
        </w:rPr>
        <w:t>String</w:t>
      </w:r>
      <w:r w:rsidRPr="00BF6911">
        <w:rPr>
          <w:color w:val="000000"/>
        </w:rPr>
        <w:t>=</w:t>
      </w:r>
      <w:r w:rsidRPr="00BF6911">
        <w:t>"</w:t>
      </w:r>
      <w:r w:rsidRPr="00BF6911">
        <w:rPr>
          <w:color w:val="000000"/>
        </w:rPr>
        <w:t>Superordinate/ID</w:t>
      </w:r>
      <w:r w:rsidRPr="00BF6911">
        <w:t>"</w:t>
      </w:r>
      <w:r w:rsidRPr="00BF6911">
        <w:rPr>
          <w:color w:val="000000"/>
        </w:rPr>
        <w:t xml:space="preserve"> /&gt;</w:t>
      </w:r>
      <w:r w:rsidRPr="00BF6911">
        <w:rPr>
          <w:color w:val="000000"/>
        </w:rPr>
        <w:br/>
        <w:t xml:space="preserve">     &lt;/</w:t>
      </w:r>
      <w:r w:rsidRPr="00BF6911">
        <w:rPr>
          <w:color w:val="A31515"/>
        </w:rPr>
        <w:t>Record</w:t>
      </w:r>
      <w:r w:rsidRPr="00BF6911">
        <w:rPr>
          <w:color w:val="000000"/>
        </w:rPr>
        <w:t>&gt;</w:t>
      </w:r>
      <w:r w:rsidRPr="00BF6911">
        <w:rPr>
          <w:color w:val="000000"/>
        </w:rPr>
        <w:br/>
        <w:t xml:space="preserve">    &lt;/</w:t>
      </w:r>
      <w:r w:rsidRPr="00BF6911">
        <w:rPr>
          <w:color w:val="A31515"/>
        </w:rPr>
        <w:t>Annotation</w:t>
      </w:r>
      <w:r w:rsidRPr="00BF6911">
        <w:rPr>
          <w:color w:val="000000"/>
        </w:rPr>
        <w:t>&gt;</w:t>
      </w:r>
      <w:r w:rsidRPr="00BF6911">
        <w:rPr>
          <w:color w:val="000000"/>
        </w:rPr>
        <w:br/>
        <w:t xml:space="preserve">   &lt;/</w:t>
      </w:r>
      <w:r w:rsidRPr="00BF6911">
        <w:rPr>
          <w:color w:val="A31515"/>
        </w:rPr>
        <w:t>Annotations</w:t>
      </w:r>
      <w:r w:rsidRPr="00BF6911">
        <w:rPr>
          <w:color w:val="000000"/>
        </w:rPr>
        <w:t>&gt;</w:t>
      </w:r>
      <w:r w:rsidRPr="00BF6911">
        <w:rPr>
          <w:color w:val="000000"/>
        </w:rPr>
        <w:br/>
      </w:r>
      <w:r w:rsidRPr="00BF6911">
        <w:t xml:space="preserve">  &lt;/</w:t>
      </w:r>
      <w:r w:rsidRPr="00BF6911">
        <w:rPr>
          <w:color w:val="A31515"/>
        </w:rPr>
        <w:t>Schema</w:t>
      </w:r>
      <w:r w:rsidRPr="00BF6911">
        <w:t>&gt;</w:t>
      </w:r>
      <w:r w:rsidRPr="00BF6911">
        <w:br/>
        <w:t xml:space="preserve"> &lt;/</w:t>
      </w:r>
      <w:r w:rsidRPr="00BF6911">
        <w:rPr>
          <w:color w:val="A31515"/>
        </w:rPr>
        <w:t>edmx:DataServices</w:t>
      </w:r>
      <w:r w:rsidRPr="00BF6911">
        <w:t>&gt;</w:t>
      </w:r>
      <w:r w:rsidRPr="00BF6911">
        <w:br/>
        <w:t>&lt;/</w:t>
      </w:r>
      <w:r w:rsidRPr="00BF6911">
        <w:rPr>
          <w:color w:val="A31515"/>
        </w:rPr>
        <w:t>edmx:Edmx</w:t>
      </w:r>
      <w:r w:rsidRPr="00BF6911">
        <w:t>&gt;</w:t>
      </w:r>
    </w:p>
    <w:p w:rsidR="00653618" w:rsidRPr="00BF6911" w:rsidRDefault="00653618" w:rsidP="00653618">
      <w:pPr>
        <w:pStyle w:val="Caption"/>
        <w:rPr>
          <w:noProof/>
        </w:rPr>
      </w:pPr>
      <w:r w:rsidRPr="00BF6911">
        <w:rPr>
          <w:noProof/>
        </w:rPr>
        <w:t xml:space="preserve">The recursive hierarchy </w:t>
      </w:r>
      <w:r w:rsidRPr="00BF6911">
        <w:rPr>
          <w:rStyle w:val="Datatype"/>
        </w:rPr>
        <w:t>SalesOrgHierarchy</w:t>
      </w:r>
      <w:r w:rsidRPr="00BF6911">
        <w:t xml:space="preserve"> can be used in functions with the </w:t>
      </w:r>
      <w:r w:rsidRPr="00BF6911">
        <w:rPr>
          <w:rStyle w:val="Datatype"/>
        </w:rPr>
        <w:t>$filter</w:t>
      </w:r>
      <w:r w:rsidRPr="00BF6911">
        <w:t xml:space="preserve"> system query option</w:t>
      </w:r>
      <w:r w:rsidRPr="00BF6911">
        <w:rPr>
          <w:noProof/>
        </w:rPr>
        <w:t>.</w:t>
      </w:r>
    </w:p>
    <w:p w:rsidR="00653618" w:rsidRPr="00BF6911" w:rsidRDefault="00653618" w:rsidP="00653618">
      <w:pPr>
        <w:pStyle w:val="Caption"/>
      </w:pPr>
      <w:r w:rsidRPr="00BF6911">
        <w:t xml:space="preserve">Example </w:t>
      </w:r>
      <w:fldSimple w:instr=" SEQ Example \* ARABIC ">
        <w:r w:rsidR="0038085B">
          <w:rPr>
            <w:noProof/>
          </w:rPr>
          <w:t>34</w:t>
        </w:r>
      </w:fldSimple>
      <w:r w:rsidRPr="00BF6911">
        <w:t>: requesting all organizations below EMEA</w:t>
      </w:r>
    </w:p>
    <w:p w:rsidR="00653618" w:rsidRPr="00BF6911" w:rsidRDefault="00653618" w:rsidP="00653618">
      <w:pPr>
        <w:pStyle w:val="Code"/>
        <w:rPr>
          <w:lang w:eastAsia="de-DE"/>
        </w:rPr>
      </w:pPr>
      <w:r w:rsidRPr="00BF6911">
        <w:rPr>
          <w:lang w:eastAsia="de-DE"/>
        </w:rPr>
        <w:t>GET ~/SalesOrganizations?</w:t>
      </w:r>
      <w:r w:rsidRPr="00BF6911">
        <w:rPr>
          <w:lang w:eastAsia="de-DE"/>
        </w:rPr>
        <w:br/>
        <w:t xml:space="preserve">           $filter=$it/isdescendant(Hierarchy='SalesOrgHierarchy',Node='EMEA')</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sidRPr="00BF6911">
        <w:rPr>
          <w:rFonts w:cs="Courier New"/>
          <w:szCs w:val="18"/>
        </w:rPr>
        <w:t>SalesOrganizations</w:t>
      </w:r>
      <w:r w:rsidRPr="00BF6911">
        <w:rPr>
          <w:szCs w:val="18"/>
        </w:rPr>
        <w:t>",</w:t>
      </w:r>
    </w:p>
    <w:p w:rsidR="00653618" w:rsidRPr="00BF6911" w:rsidRDefault="00653618" w:rsidP="00653618">
      <w:pPr>
        <w:pStyle w:val="Code"/>
        <w:rPr>
          <w:szCs w:val="18"/>
        </w:rPr>
      </w:pPr>
      <w:r w:rsidRPr="00BF6911">
        <w:rPr>
          <w:szCs w:val="18"/>
        </w:rPr>
        <w:t xml:space="preserve">  "value": [</w:t>
      </w:r>
      <w:r w:rsidRPr="00BF6911">
        <w:rPr>
          <w:szCs w:val="18"/>
        </w:rPr>
        <w:br/>
        <w:t xml:space="preserve">    { "ID": "EMEA Central",     "Name": "EMEA Central" },</w:t>
      </w:r>
      <w:r w:rsidRPr="00BF6911">
        <w:rPr>
          <w:szCs w:val="18"/>
        </w:rPr>
        <w:br/>
        <w:t xml:space="preserve">    { "ID": "Sales Netherland", "Name": "Sales Netherland" },</w:t>
      </w:r>
      <w:r w:rsidRPr="00BF6911">
        <w:rPr>
          <w:szCs w:val="18"/>
        </w:rPr>
        <w:br/>
        <w:t xml:space="preserve">    { "ID": "Sales Germany",    "Name": "Sales Germany" },</w:t>
      </w:r>
      <w:r w:rsidRPr="00BF6911">
        <w:rPr>
          <w:szCs w:val="18"/>
        </w:rPr>
        <w:br/>
        <w:t xml:space="preserve">    { "ID": "EMEA South",       "Name": "EMEA South" },</w:t>
      </w:r>
      <w:r w:rsidRPr="00BF6911">
        <w:rPr>
          <w:szCs w:val="18"/>
        </w:rPr>
        <w:br/>
        <w:t xml:space="preserve">    ...</w:t>
      </w:r>
      <w:r w:rsidRPr="00BF6911">
        <w:rPr>
          <w:szCs w:val="18"/>
        </w:rPr>
        <w:br/>
        <w:t xml:space="preserve">    { "ID": "EMEA North",       "Name": "EMEA North" },</w:t>
      </w:r>
      <w:r w:rsidRPr="00BF6911">
        <w:rPr>
          <w:szCs w:val="18"/>
        </w:rPr>
        <w:br/>
        <w:t xml:space="preserve">    ...</w:t>
      </w:r>
      <w:r w:rsidRPr="00BF6911">
        <w:rPr>
          <w:szCs w:val="18"/>
        </w:rPr>
        <w:br/>
        <w:t xml:space="preserve">  ]</w:t>
      </w:r>
    </w:p>
    <w:p w:rsidR="00653618" w:rsidRPr="00BF6911" w:rsidRDefault="00653618" w:rsidP="00653618">
      <w:pPr>
        <w:pStyle w:val="Code"/>
        <w:rPr>
          <w:szCs w:val="18"/>
        </w:rPr>
      </w:pPr>
      <w:r w:rsidRPr="00BF6911">
        <w:rPr>
          <w:szCs w:val="18"/>
        </w:rPr>
        <w:t>}</w:t>
      </w:r>
    </w:p>
    <w:p w:rsidR="00653618" w:rsidRPr="00BF6911" w:rsidRDefault="00653618" w:rsidP="00653618">
      <w:pPr>
        <w:pStyle w:val="Caption"/>
      </w:pPr>
      <w:r w:rsidRPr="00BF6911">
        <w:t xml:space="preserve">Example </w:t>
      </w:r>
      <w:fldSimple w:instr=" SEQ Example \* ARABIC ">
        <w:r w:rsidR="0038085B">
          <w:rPr>
            <w:noProof/>
          </w:rPr>
          <w:t>35</w:t>
        </w:r>
      </w:fldSimple>
      <w:r w:rsidRPr="00BF6911">
        <w:t>: requesting just those organizations directly below EMEA</w:t>
      </w:r>
    </w:p>
    <w:p w:rsidR="00653618" w:rsidRPr="00BF6911" w:rsidRDefault="00653618" w:rsidP="00653618">
      <w:pPr>
        <w:pStyle w:val="Code"/>
        <w:rPr>
          <w:lang w:eastAsia="de-DE"/>
        </w:rPr>
      </w:pPr>
      <w:r w:rsidRPr="00BF6911">
        <w:rPr>
          <w:lang w:eastAsia="de-DE"/>
        </w:rPr>
        <w:t>GET SalesOrganizations?$filter=$it/isdescendant(Hierarchy='SalesOrgHierarchy',</w:t>
      </w:r>
      <w:r w:rsidRPr="00BF6911">
        <w:rPr>
          <w:lang w:eastAsia="de-DE"/>
        </w:rPr>
        <w:br/>
        <w:t xml:space="preserve">                                                Node='EMEA',MaxDistance=1)</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sidRPr="00BF6911">
        <w:rPr>
          <w:rFonts w:cs="Courier New"/>
          <w:szCs w:val="18"/>
        </w:rPr>
        <w:t>SalesOrganizations</w:t>
      </w:r>
      <w:r w:rsidRPr="00BF6911">
        <w:rPr>
          <w:szCs w:val="18"/>
        </w:rPr>
        <w:t>",</w:t>
      </w:r>
    </w:p>
    <w:p w:rsidR="00653618" w:rsidRPr="00BF6911" w:rsidRDefault="00653618" w:rsidP="00653618">
      <w:pPr>
        <w:pStyle w:val="Code"/>
        <w:rPr>
          <w:szCs w:val="18"/>
        </w:rPr>
      </w:pPr>
      <w:r w:rsidRPr="00BF6911">
        <w:rPr>
          <w:szCs w:val="18"/>
        </w:rPr>
        <w:t xml:space="preserve">  "value":</w:t>
      </w:r>
      <w:r w:rsidRPr="00BF6911">
        <w:rPr>
          <w:rFonts w:ascii="Calibri" w:hAnsi="Calibri"/>
          <w:szCs w:val="18"/>
          <w:lang w:eastAsia="de-DE"/>
        </w:rPr>
        <w:t xml:space="preserve"> </w:t>
      </w:r>
      <w:r w:rsidRPr="00BF6911">
        <w:rPr>
          <w:szCs w:val="18"/>
        </w:rPr>
        <w:t>[</w:t>
      </w:r>
      <w:r w:rsidRPr="00BF6911">
        <w:rPr>
          <w:szCs w:val="18"/>
        </w:rPr>
        <w:tab/>
      </w:r>
      <w:r w:rsidRPr="00BF6911">
        <w:rPr>
          <w:szCs w:val="18"/>
        </w:rPr>
        <w:br/>
        <w:t xml:space="preserve">    { "ID": "EMEA Central", "Name": "EMEA Central" },</w:t>
      </w:r>
      <w:r w:rsidRPr="00BF6911">
        <w:rPr>
          <w:szCs w:val="18"/>
        </w:rPr>
        <w:br/>
        <w:t xml:space="preserve">    { "ID": "EMEA South",   "Name": "EMEA South" },</w:t>
      </w:r>
      <w:r w:rsidRPr="00BF6911">
        <w:rPr>
          <w:szCs w:val="18"/>
        </w:rPr>
        <w:br/>
        <w:t xml:space="preserve">    { "ID": "EMEA North",   "Name": "EMEA North" },</w:t>
      </w:r>
      <w:r w:rsidRPr="00BF6911">
        <w:rPr>
          <w:szCs w:val="18"/>
        </w:rPr>
        <w:br/>
        <w:t xml:space="preserve">    ...</w:t>
      </w:r>
      <w:r w:rsidRPr="00BF6911">
        <w:rPr>
          <w:szCs w:val="18"/>
        </w:rPr>
        <w:br/>
        <w:t xml:space="preserve">  ]</w:t>
      </w:r>
    </w:p>
    <w:p w:rsidR="00653618" w:rsidRPr="00BF6911" w:rsidRDefault="00653618" w:rsidP="00653618">
      <w:pPr>
        <w:pStyle w:val="Code"/>
        <w:rPr>
          <w:szCs w:val="18"/>
          <w:lang w:eastAsia="de-DE"/>
        </w:rPr>
      </w:pPr>
      <w:r w:rsidRPr="00BF6911">
        <w:rPr>
          <w:szCs w:val="18"/>
        </w:rPr>
        <w:t>}</w:t>
      </w:r>
    </w:p>
    <w:p w:rsidR="00653618" w:rsidRPr="00BF6911" w:rsidRDefault="00653618" w:rsidP="00653618">
      <w:pPr>
        <w:pStyle w:val="Caption"/>
      </w:pPr>
      <w:r w:rsidRPr="00BF6911">
        <w:t xml:space="preserve">Example </w:t>
      </w:r>
      <w:fldSimple w:instr=" SEQ Example \* ARABIC ">
        <w:r w:rsidR="0038085B">
          <w:rPr>
            <w:noProof/>
          </w:rPr>
          <w:t>36</w:t>
        </w:r>
      </w:fldSimple>
      <w:r w:rsidRPr="00BF6911">
        <w:t>: just the lowest-level organizations</w:t>
      </w:r>
    </w:p>
    <w:p w:rsidR="00653618" w:rsidRPr="00BF6911" w:rsidRDefault="00653618" w:rsidP="00653618">
      <w:pPr>
        <w:pStyle w:val="Code"/>
        <w:rPr>
          <w:lang w:eastAsia="de-DE"/>
        </w:rPr>
      </w:pPr>
      <w:r w:rsidRPr="00BF6911">
        <w:rPr>
          <w:lang w:eastAsia="de-DE"/>
        </w:rPr>
        <w:t>GET SalesOrganizations?$filter=$it/isleaf(Hierarchy='SalesOrgHierarchy')</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sidRPr="00BF6911">
        <w:rPr>
          <w:rFonts w:cs="Courier New"/>
          <w:szCs w:val="18"/>
        </w:rPr>
        <w:t>SalesOrganizations</w:t>
      </w:r>
      <w:r w:rsidRPr="00BF6911">
        <w:rPr>
          <w:szCs w:val="18"/>
        </w:rPr>
        <w:t>",</w:t>
      </w:r>
    </w:p>
    <w:p w:rsidR="00653618" w:rsidRPr="00BF6911" w:rsidRDefault="00653618" w:rsidP="00653618">
      <w:pPr>
        <w:pStyle w:val="Code"/>
        <w:ind w:firstLine="210"/>
        <w:rPr>
          <w:szCs w:val="18"/>
        </w:rPr>
      </w:pPr>
      <w:r w:rsidRPr="00BF6911">
        <w:rPr>
          <w:szCs w:val="18"/>
        </w:rPr>
        <w:t>"value": [</w:t>
      </w:r>
      <w:r w:rsidRPr="00BF6911">
        <w:rPr>
          <w:szCs w:val="18"/>
        </w:rPr>
        <w:tab/>
      </w:r>
      <w:r w:rsidRPr="00BF6911">
        <w:rPr>
          <w:szCs w:val="18"/>
        </w:rPr>
        <w:br/>
        <w:t xml:space="preserve">    { "ID": "Sales Office London",   "Name": "Sales Office London" },</w:t>
      </w:r>
      <w:r w:rsidRPr="00BF6911">
        <w:rPr>
          <w:szCs w:val="18"/>
        </w:rPr>
        <w:br/>
        <w:t xml:space="preserve">    { "ID": "Sales Office New York", "Name": "Sales Office New York" },</w:t>
      </w:r>
      <w:r w:rsidRPr="00BF6911">
        <w:rPr>
          <w:szCs w:val="18"/>
        </w:rPr>
        <w:br/>
        <w:t xml:space="preserve">    ...</w:t>
      </w:r>
      <w:r w:rsidRPr="00BF6911">
        <w:rPr>
          <w:szCs w:val="18"/>
        </w:rPr>
        <w:br/>
        <w:t xml:space="preserve">  ]</w:t>
      </w:r>
    </w:p>
    <w:p w:rsidR="00653618" w:rsidRPr="00BF6911" w:rsidRDefault="00653618" w:rsidP="00653618">
      <w:pPr>
        <w:pStyle w:val="Code"/>
        <w:rPr>
          <w:szCs w:val="18"/>
        </w:rPr>
      </w:pPr>
      <w:r w:rsidRPr="00BF6911">
        <w:rPr>
          <w:szCs w:val="18"/>
        </w:rPr>
        <w:t>}</w:t>
      </w:r>
    </w:p>
    <w:p w:rsidR="00653618" w:rsidRPr="00BF6911" w:rsidRDefault="00653618" w:rsidP="00653618">
      <w:pPr>
        <w:pStyle w:val="Caption"/>
      </w:pPr>
      <w:r w:rsidRPr="00BF6911">
        <w:t xml:space="preserve">Example </w:t>
      </w:r>
      <w:fldSimple w:instr=" SEQ Example \* ARABIC ">
        <w:r w:rsidR="0038085B">
          <w:rPr>
            <w:noProof/>
          </w:rPr>
          <w:t>37</w:t>
        </w:r>
      </w:fldSimple>
      <w:r w:rsidRPr="00BF6911">
        <w:t xml:space="preserve">: the lowest-level organizations including their </w:t>
      </w:r>
      <w:r>
        <w:t>s</w:t>
      </w:r>
      <w:r w:rsidRPr="00BF6911">
        <w:t>uperordinate</w:t>
      </w:r>
      <w:r>
        <w:t>'s</w:t>
      </w:r>
      <w:r w:rsidRPr="00BF6911">
        <w:t xml:space="preserve"> I</w:t>
      </w:r>
      <w:r>
        <w:t>D</w:t>
      </w:r>
    </w:p>
    <w:p w:rsidR="00653618" w:rsidRPr="00BF6911" w:rsidRDefault="00653618" w:rsidP="00653618">
      <w:pPr>
        <w:pStyle w:val="Code"/>
        <w:rPr>
          <w:lang w:eastAsia="de-DE"/>
        </w:rPr>
      </w:pPr>
      <w:r w:rsidRPr="00BF6911">
        <w:rPr>
          <w:lang w:eastAsia="de-DE"/>
        </w:rPr>
        <w:lastRenderedPageBreak/>
        <w:t>GET SalesOrganizations?$filter=$it/isleaf(Hierarchy='SalesOrgHierarchy')</w:t>
      </w:r>
      <w:r w:rsidRPr="00BF6911">
        <w:rPr>
          <w:lang w:eastAsia="de-DE"/>
        </w:rPr>
        <w:br/>
        <w:t xml:space="preserve">                      &amp;$expand=Superordinate($select=ID)</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sidRPr="00BF6911">
        <w:rPr>
          <w:rFonts w:cs="Courier New"/>
          <w:szCs w:val="18"/>
        </w:rPr>
        <w:t>SalesOrganizations(*,Superordinate(ID))</w:t>
      </w:r>
      <w:r w:rsidRPr="00BF6911">
        <w:rPr>
          <w:szCs w:val="18"/>
        </w:rPr>
        <w:t>",</w:t>
      </w:r>
    </w:p>
    <w:p w:rsidR="00653618" w:rsidRPr="00BF6911" w:rsidRDefault="00653618" w:rsidP="00653618">
      <w:pPr>
        <w:pStyle w:val="Code"/>
        <w:rPr>
          <w:szCs w:val="18"/>
        </w:rPr>
      </w:pPr>
      <w:r w:rsidRPr="00BF6911">
        <w:rPr>
          <w:szCs w:val="18"/>
        </w:rPr>
        <w:t xml:space="preserve">  "value": [</w:t>
      </w:r>
      <w:r w:rsidRPr="00BF6911">
        <w:rPr>
          <w:szCs w:val="18"/>
        </w:rPr>
        <w:tab/>
      </w:r>
      <w:r w:rsidRPr="00BF6911">
        <w:rPr>
          <w:szCs w:val="18"/>
        </w:rPr>
        <w:br/>
        <w:t xml:space="preserve">    { "ID": "Sales Office London",   "Name": "Sales Office London", </w:t>
      </w:r>
      <w:r w:rsidRPr="00BF6911">
        <w:rPr>
          <w:szCs w:val="18"/>
        </w:rPr>
        <w:br/>
        <w:t xml:space="preserve">      "Superordinate: { "ID": "EMEA United Kingdom" } },</w:t>
      </w:r>
      <w:r w:rsidRPr="00BF6911">
        <w:rPr>
          <w:szCs w:val="18"/>
        </w:rPr>
        <w:br/>
        <w:t xml:space="preserve">    { "ID": "Sales Office New York", "Name": "Sales Office New York", </w:t>
      </w:r>
      <w:r w:rsidRPr="00BF6911">
        <w:rPr>
          <w:szCs w:val="18"/>
        </w:rPr>
        <w:br/>
        <w:t xml:space="preserve">      "Superordinate: { "ID": "US East" } },</w:t>
      </w:r>
      <w:r w:rsidRPr="00BF6911">
        <w:rPr>
          <w:szCs w:val="18"/>
        </w:rPr>
        <w:br/>
        <w:t xml:space="preserve">    ...</w:t>
      </w:r>
      <w:r w:rsidRPr="00BF6911">
        <w:rPr>
          <w:szCs w:val="18"/>
        </w:rPr>
        <w:br/>
        <w:t xml:space="preserve">  ]</w:t>
      </w:r>
    </w:p>
    <w:p w:rsidR="00653618" w:rsidRPr="00BF6911" w:rsidRDefault="00653618" w:rsidP="00653618">
      <w:pPr>
        <w:pStyle w:val="Code"/>
        <w:rPr>
          <w:szCs w:val="18"/>
        </w:rPr>
      </w:pPr>
      <w:r w:rsidRPr="00BF6911">
        <w:rPr>
          <w:szCs w:val="18"/>
        </w:rPr>
        <w:t>}</w:t>
      </w:r>
    </w:p>
    <w:p w:rsidR="00653618" w:rsidRPr="00BF6911" w:rsidRDefault="00653618" w:rsidP="00653618">
      <w:pPr>
        <w:pStyle w:val="Caption"/>
      </w:pPr>
      <w:r w:rsidRPr="00BF6911">
        <w:t xml:space="preserve">Example </w:t>
      </w:r>
      <w:fldSimple w:instr=" SEQ Example \* ARABIC ">
        <w:r w:rsidR="0038085B">
          <w:rPr>
            <w:noProof/>
          </w:rPr>
          <w:t>38</w:t>
        </w:r>
      </w:fldSimple>
      <w:r w:rsidRPr="00BF6911">
        <w:t>: retrieving the sales IDs involving sales organizations from EMEA can be requested by</w:t>
      </w:r>
    </w:p>
    <w:p w:rsidR="00653618" w:rsidRPr="00BF6911" w:rsidRDefault="00653618" w:rsidP="00653618">
      <w:pPr>
        <w:pStyle w:val="Code"/>
        <w:rPr>
          <w:lang w:eastAsia="de-DE"/>
        </w:rPr>
      </w:pPr>
      <w:r w:rsidRPr="00BF6911">
        <w:rPr>
          <w:lang w:eastAsia="de-DE"/>
        </w:rPr>
        <w:t>GET Sales?$select=ID</w:t>
      </w:r>
      <w:r w:rsidRPr="00BF6911">
        <w:rPr>
          <w:lang w:eastAsia="de-DE"/>
        </w:rPr>
        <w:br/>
        <w:t xml:space="preserve">        &amp;$filter=SalesOrganization/isdescendant(Hierarchy='SalesOrgHierarchy',</w:t>
      </w:r>
    </w:p>
    <w:p w:rsidR="00653618" w:rsidRPr="00BF6911" w:rsidRDefault="00653618" w:rsidP="00653618">
      <w:pPr>
        <w:pStyle w:val="Code"/>
        <w:rPr>
          <w:lang w:eastAsia="de-DE"/>
        </w:rPr>
      </w:pPr>
      <w:r w:rsidRPr="00BF6911">
        <w:rPr>
          <w:lang w:eastAsia="de-DE"/>
        </w:rPr>
        <w:t xml:space="preserve">                                                Node='EMEA')</w:t>
      </w:r>
    </w:p>
    <w:p w:rsidR="00653618" w:rsidRPr="00BF6911" w:rsidRDefault="00653618" w:rsidP="00653618">
      <w:pPr>
        <w:pStyle w:val="Caption"/>
      </w:pPr>
      <w:bookmarkStart w:id="988" w:name="_Toc354668974"/>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sidRPr="00BF6911">
        <w:rPr>
          <w:rFonts w:cs="Courier New"/>
          <w:szCs w:val="18"/>
        </w:rPr>
        <w:t>Sales(ID)</w:t>
      </w:r>
      <w:r w:rsidRPr="00BF6911">
        <w:rPr>
          <w:szCs w:val="18"/>
        </w:rPr>
        <w:t>",</w:t>
      </w:r>
    </w:p>
    <w:p w:rsidR="00653618" w:rsidRPr="00BF6911" w:rsidRDefault="00653618" w:rsidP="00653618">
      <w:pPr>
        <w:pStyle w:val="Code"/>
        <w:rPr>
          <w:szCs w:val="18"/>
        </w:rPr>
      </w:pPr>
      <w:r w:rsidRPr="00BF6911">
        <w:rPr>
          <w:szCs w:val="18"/>
        </w:rPr>
        <w:t xml:space="preserve">  "value": [</w:t>
      </w:r>
      <w:r w:rsidRPr="00BF6911">
        <w:rPr>
          <w:szCs w:val="18"/>
        </w:rPr>
        <w:tab/>
      </w:r>
      <w:r w:rsidRPr="00BF6911">
        <w:rPr>
          <w:szCs w:val="18"/>
        </w:rPr>
        <w:br/>
        <w:t xml:space="preserve">    { "ID": 6 },</w:t>
      </w:r>
      <w:r w:rsidRPr="00BF6911">
        <w:rPr>
          <w:szCs w:val="18"/>
        </w:rPr>
        <w:br/>
        <w:t xml:space="preserve">    { "ID": 7 },</w:t>
      </w:r>
      <w:r w:rsidRPr="00BF6911">
        <w:rPr>
          <w:szCs w:val="18"/>
        </w:rPr>
        <w:br/>
        <w:t xml:space="preserve">    { "ID": 8 }</w:t>
      </w:r>
      <w:r w:rsidRPr="00BF6911">
        <w:rPr>
          <w:szCs w:val="18"/>
        </w:rPr>
        <w:br/>
        <w:t xml:space="preserve">  ]</w:t>
      </w:r>
    </w:p>
    <w:p w:rsidR="00653618" w:rsidRPr="00BF6911" w:rsidRDefault="00653618" w:rsidP="00653618">
      <w:pPr>
        <w:pStyle w:val="Code"/>
        <w:rPr>
          <w:szCs w:val="18"/>
        </w:rPr>
      </w:pPr>
      <w:r w:rsidRPr="00BF6911">
        <w:rPr>
          <w:szCs w:val="18"/>
        </w:rPr>
        <w:t>}</w:t>
      </w:r>
    </w:p>
    <w:p w:rsidR="00653618" w:rsidRPr="00BF6911" w:rsidRDefault="00653618" w:rsidP="00AF7236">
      <w:pPr>
        <w:pStyle w:val="Heading2"/>
        <w:numPr>
          <w:ilvl w:val="1"/>
          <w:numId w:val="3"/>
        </w:numPr>
      </w:pPr>
      <w:bookmarkStart w:id="989" w:name="_Toc362428751"/>
      <w:bookmarkStart w:id="990" w:name="_Toc364092109"/>
      <w:r w:rsidRPr="00BF6911">
        <w:t>Actions and Functions on Aggregated Entities</w:t>
      </w:r>
      <w:bookmarkEnd w:id="980"/>
      <w:bookmarkEnd w:id="981"/>
      <w:bookmarkEnd w:id="988"/>
      <w:bookmarkEnd w:id="989"/>
      <w:bookmarkEnd w:id="990"/>
      <w:r w:rsidRPr="00BF6911">
        <w:t xml:space="preserve"> </w:t>
      </w:r>
      <w:bookmarkEnd w:id="982"/>
      <w:bookmarkEnd w:id="983"/>
      <w:bookmarkEnd w:id="984"/>
      <w:bookmarkEnd w:id="985"/>
      <w:bookmarkEnd w:id="986"/>
      <w:bookmarkEnd w:id="987"/>
    </w:p>
    <w:p w:rsidR="00653618" w:rsidRDefault="00653618" w:rsidP="00653618">
      <w:pPr>
        <w:suppressAutoHyphens/>
        <w:spacing w:line="100" w:lineRule="atLeast"/>
      </w:pPr>
      <w:r w:rsidRPr="00BF6911">
        <w:t xml:space="preserve">Bound actions and functions may or may not be applicable to aggregated entities. By default such bindings are not applicable to aggregated entities. Actions or functions annotated with the term </w:t>
      </w:r>
      <w:r w:rsidRPr="00BF6911">
        <w:rPr>
          <w:rStyle w:val="Datatype"/>
        </w:rPr>
        <w:t>AvailableOnAggregates</w:t>
      </w:r>
      <w:r w:rsidRPr="00BF6911">
        <w:t xml:space="preserve"> are applicable to (a subset of the) aggregated entities under specific conditions</w:t>
      </w:r>
      <w:r>
        <w:t>:</w:t>
      </w:r>
    </w:p>
    <w:p w:rsidR="00653618" w:rsidRPr="00C26BC6" w:rsidRDefault="00653618" w:rsidP="00AF7236">
      <w:pPr>
        <w:pStyle w:val="ColorfulList-Accent11"/>
        <w:numPr>
          <w:ilvl w:val="0"/>
          <w:numId w:val="19"/>
        </w:numPr>
        <w:rPr>
          <w:lang w:val="en-US"/>
        </w:rPr>
      </w:pPr>
      <w:r w:rsidRPr="00C26BC6">
        <w:rPr>
          <w:lang w:val="en-US"/>
        </w:rPr>
        <w:t xml:space="preserve">The </w:t>
      </w:r>
      <w:r w:rsidRPr="00C26BC6">
        <w:rPr>
          <w:rStyle w:val="Datatype"/>
          <w:lang w:val="en-US"/>
        </w:rPr>
        <w:t>RequiredProperties</w:t>
      </w:r>
      <w:r w:rsidRPr="00C26BC6">
        <w:rPr>
          <w:lang w:val="en-US"/>
        </w:rPr>
        <w:t xml:space="preserve"> collection lists all properties that must be available in the aggregated entities; otherwise, the annotated function or action will be inapplicable. </w:t>
      </w:r>
    </w:p>
    <w:p w:rsidR="00653618" w:rsidRPr="00BF6911" w:rsidRDefault="00653618" w:rsidP="00653618">
      <w:pPr>
        <w:pStyle w:val="Caption"/>
      </w:pPr>
      <w:r w:rsidRPr="00BF6911">
        <w:t xml:space="preserve">Example </w:t>
      </w:r>
      <w:fldSimple w:instr=" SEQ Example \* ARABIC ">
        <w:r w:rsidR="0038085B">
          <w:rPr>
            <w:noProof/>
          </w:rPr>
          <w:t>39</w:t>
        </w:r>
      </w:fldSimple>
      <w:r w:rsidRPr="00BF6911">
        <w:t xml:space="preserve">: </w:t>
      </w:r>
      <w:r>
        <w:t>a</w:t>
      </w:r>
      <w:r w:rsidRPr="00BF6911">
        <w:t>ssume the product is an implicit input for a function bindable to Sales, then aggregating away the product makes this function inapplicable.</w:t>
      </w:r>
    </w:p>
    <w:p w:rsidR="00653618" w:rsidRPr="00BF6911" w:rsidRDefault="00653618" w:rsidP="00653618">
      <w:pPr>
        <w:suppressAutoHyphens/>
        <w:spacing w:line="100" w:lineRule="atLeast"/>
      </w:pPr>
      <w:r w:rsidRPr="00BF6911">
        <w:t xml:space="preserve">Calculating a set of aggregated entities and invoking an action on them cannot be accomplished with a single request, because the action URL cannot be constructed by the client. It is also impossible to construct a URL that calculates a single aggregated entity and applies a function or action on it. Consequently, applicable bound actions or functions on a single aggregated entity, or bound actions on a collection of aggregated entities MUST be advertised in the response to make them available to clients. A client is then able to request the aggregated entities in a first request and invoke the action or function in a follow-up request using the advertised target URL. </w:t>
      </w:r>
    </w:p>
    <w:p w:rsidR="00653618" w:rsidRPr="00BF6911" w:rsidRDefault="00653618" w:rsidP="00653618">
      <w:pPr>
        <w:pStyle w:val="Caption"/>
      </w:pPr>
      <w:r w:rsidRPr="00BF6911">
        <w:t xml:space="preserve">Example </w:t>
      </w:r>
      <w:fldSimple w:instr=" SEQ Example \* ARABIC ">
        <w:r w:rsidR="0038085B">
          <w:rPr>
            <w:noProof/>
          </w:rPr>
          <w:t>40</w:t>
        </w:r>
      </w:fldSimple>
      <w:r w:rsidRPr="00BF6911">
        <w:t xml:space="preserve">: full representation of an action applicable to a collection of aggregated entities, and an action that is applicable to one of the entities in the collection. The string </w:t>
      </w:r>
      <w:r w:rsidRPr="00BF6911">
        <w:rPr>
          <w:rStyle w:val="Datatype"/>
        </w:rPr>
        <w:t>&lt;properties in $apply&gt;</w:t>
      </w:r>
      <w:r w:rsidRPr="00BF6911">
        <w:t xml:space="preserve"> is a stand-in for the list of properties describing the shape of the result set</w:t>
      </w:r>
    </w:p>
    <w:p w:rsidR="00653618" w:rsidRPr="00BF6911" w:rsidRDefault="00653618" w:rsidP="00653618">
      <w:pPr>
        <w:pStyle w:val="Code"/>
        <w:keepNext/>
      </w:pPr>
      <w:r w:rsidRPr="00BF6911">
        <w:t>{</w:t>
      </w:r>
    </w:p>
    <w:p w:rsidR="00653618" w:rsidRPr="00BF6911" w:rsidRDefault="00653618" w:rsidP="00653618">
      <w:pPr>
        <w:pStyle w:val="Code"/>
        <w:ind w:firstLine="210"/>
      </w:pPr>
      <w:r w:rsidRPr="00BF6911">
        <w:t>"odata.context":</w:t>
      </w:r>
      <w:r w:rsidRPr="00BF6911">
        <w:br/>
        <w:t xml:space="preserve">                "http://host/service/$metadata#Sales(&lt;properties in $apply&gt;)",</w:t>
      </w:r>
    </w:p>
    <w:p w:rsidR="00653618" w:rsidRPr="00BF6911" w:rsidRDefault="00653618" w:rsidP="00653618">
      <w:pPr>
        <w:pStyle w:val="Code"/>
        <w:ind w:firstLine="210"/>
      </w:pPr>
      <w:r w:rsidRPr="00BF6911">
        <w:t>"odata.readLink": "http://.../aggregated-stuff2143248437259843",</w:t>
      </w:r>
    </w:p>
    <w:p w:rsidR="00653618" w:rsidRPr="00BF6911" w:rsidRDefault="00653618" w:rsidP="00653618">
      <w:pPr>
        <w:pStyle w:val="Code"/>
        <w:ind w:firstLine="210"/>
      </w:pPr>
      <w:r w:rsidRPr="00BF6911">
        <w:t>"#Model.ColAction": {</w:t>
      </w:r>
    </w:p>
    <w:p w:rsidR="00653618" w:rsidRPr="00BF6911" w:rsidRDefault="00653618" w:rsidP="00653618">
      <w:pPr>
        <w:pStyle w:val="Code"/>
      </w:pPr>
      <w:r w:rsidRPr="00BF6911">
        <w:t xml:space="preserve">    "title": "Do something on this collection",</w:t>
      </w:r>
    </w:p>
    <w:p w:rsidR="00653618" w:rsidRPr="00BF6911" w:rsidRDefault="00653618" w:rsidP="00653618">
      <w:pPr>
        <w:pStyle w:val="Code"/>
      </w:pPr>
      <w:r w:rsidRPr="00BF6911">
        <w:lastRenderedPageBreak/>
        <w:t xml:space="preserve">    "target": "http://.../aggregated-stuff2143248437259843/Model.ColAction"</w:t>
      </w:r>
    </w:p>
    <w:p w:rsidR="00653618" w:rsidRPr="00BF6911" w:rsidRDefault="00653618" w:rsidP="00653618">
      <w:pPr>
        <w:pStyle w:val="Code"/>
      </w:pPr>
      <w:r w:rsidRPr="00BF6911">
        <w:t xml:space="preserve">  },</w:t>
      </w:r>
    </w:p>
    <w:p w:rsidR="00653618" w:rsidRPr="00BF6911" w:rsidRDefault="00653618" w:rsidP="00653618">
      <w:pPr>
        <w:pStyle w:val="Code"/>
        <w:ind w:firstLine="210"/>
      </w:pPr>
      <w:r w:rsidRPr="00BF6911">
        <w:t xml:space="preserve">"value": [ </w:t>
      </w:r>
    </w:p>
    <w:p w:rsidR="00653618" w:rsidRPr="00BF6911" w:rsidRDefault="00653618" w:rsidP="00653618">
      <w:pPr>
        <w:pStyle w:val="Code"/>
        <w:ind w:firstLine="210"/>
      </w:pPr>
      <w:r w:rsidRPr="00BF6911">
        <w:t xml:space="preserve">  {</w:t>
      </w:r>
    </w:p>
    <w:p w:rsidR="00653618" w:rsidRPr="00BF6911" w:rsidRDefault="00653618" w:rsidP="00653618">
      <w:pPr>
        <w:pStyle w:val="Code"/>
        <w:ind w:firstLine="210"/>
      </w:pPr>
      <w:r w:rsidRPr="00BF6911">
        <w:t xml:space="preserve">    "odata.id": "aggregated-stuff2143248437259843-1",</w:t>
      </w:r>
    </w:p>
    <w:p w:rsidR="00653618" w:rsidRPr="00BF6911" w:rsidRDefault="00653618" w:rsidP="00653618">
      <w:pPr>
        <w:pStyle w:val="Code"/>
        <w:ind w:firstLine="210"/>
      </w:pPr>
      <w:r w:rsidRPr="00BF6911">
        <w:t xml:space="preserve">    "#Model.SingleAction": {</w:t>
      </w:r>
    </w:p>
    <w:p w:rsidR="00653618" w:rsidRPr="00BF6911" w:rsidRDefault="00653618" w:rsidP="00653618">
      <w:pPr>
        <w:pStyle w:val="Code"/>
      </w:pPr>
      <w:r w:rsidRPr="00BF6911">
        <w:t xml:space="preserve">        "title": "Do something on this entity",</w:t>
      </w:r>
    </w:p>
    <w:p w:rsidR="00653618" w:rsidRPr="00BF6911" w:rsidRDefault="00653618" w:rsidP="00653618">
      <w:pPr>
        <w:pStyle w:val="Code"/>
      </w:pPr>
      <w:r w:rsidRPr="00BF6911">
        <w:t xml:space="preserve">        "target": </w:t>
      </w:r>
    </w:p>
    <w:p w:rsidR="00653618" w:rsidRPr="00BF6911" w:rsidRDefault="00653618" w:rsidP="00653618">
      <w:pPr>
        <w:pStyle w:val="Code"/>
      </w:pPr>
      <w:r w:rsidRPr="00BF6911">
        <w:t xml:space="preserve">            "http://.../aggregated-stuff2143248437259843-1/Model.SingleAction"</w:t>
      </w:r>
    </w:p>
    <w:p w:rsidR="00653618" w:rsidRPr="00BF6911" w:rsidRDefault="00653618" w:rsidP="00653618">
      <w:pPr>
        <w:pStyle w:val="Code"/>
      </w:pPr>
      <w:r w:rsidRPr="00BF6911">
        <w:t xml:space="preserve">      },</w:t>
      </w:r>
    </w:p>
    <w:p w:rsidR="00653618" w:rsidRPr="00BF6911" w:rsidRDefault="00653618" w:rsidP="00653618">
      <w:pPr>
        <w:pStyle w:val="Code"/>
        <w:ind w:firstLine="210"/>
      </w:pPr>
      <w:r w:rsidRPr="00BF6911">
        <w:t xml:space="preserve">    ...</w:t>
      </w:r>
    </w:p>
    <w:p w:rsidR="00653618" w:rsidRPr="00BF6911" w:rsidRDefault="00653618" w:rsidP="00653618">
      <w:pPr>
        <w:pStyle w:val="Code"/>
        <w:ind w:firstLine="210"/>
      </w:pPr>
      <w:r w:rsidRPr="00BF6911">
        <w:t xml:space="preserve">  },</w:t>
      </w:r>
    </w:p>
    <w:p w:rsidR="00653618" w:rsidRPr="00BF6911" w:rsidRDefault="00653618" w:rsidP="00653618">
      <w:pPr>
        <w:pStyle w:val="Code"/>
        <w:ind w:firstLine="210"/>
      </w:pPr>
      <w:r w:rsidRPr="00BF6911">
        <w:t xml:space="preserve">  ...</w:t>
      </w:r>
    </w:p>
    <w:p w:rsidR="00653618" w:rsidRPr="00BF6911" w:rsidRDefault="00653618" w:rsidP="00653618">
      <w:pPr>
        <w:pStyle w:val="Code"/>
        <w:ind w:firstLine="210"/>
      </w:pPr>
      <w:r w:rsidRPr="00BF6911">
        <w:t>]</w:t>
      </w:r>
    </w:p>
    <w:p w:rsidR="00653618" w:rsidRPr="00BF6911" w:rsidRDefault="00653618" w:rsidP="00653618">
      <w:pPr>
        <w:pStyle w:val="Code"/>
      </w:pPr>
      <w:r w:rsidRPr="00BF6911">
        <w:t>}</w:t>
      </w:r>
    </w:p>
    <w:p w:rsidR="00653618" w:rsidRPr="00BF6911" w:rsidRDefault="00653618" w:rsidP="00653618">
      <w:bookmarkStart w:id="991" w:name="_Toc353453213"/>
      <w:bookmarkStart w:id="992" w:name="_Toc287332011"/>
      <w:bookmarkStart w:id="993" w:name="_Toc337731839"/>
      <w:bookmarkStart w:id="994" w:name="_Toc353294839"/>
      <w:bookmarkStart w:id="995" w:name="_Toc353294891"/>
      <w:bookmarkStart w:id="996" w:name="_Toc353377489"/>
      <w:bookmarkStart w:id="997" w:name="_Toc353390991"/>
      <w:r w:rsidRPr="00BF6911">
        <w:t xml:space="preserve">Services advertising the availability of functions or actions via the term </w:t>
      </w:r>
      <w:r w:rsidRPr="00BF6911">
        <w:rPr>
          <w:rStyle w:val="Datatype"/>
        </w:rPr>
        <w:t>AvailableOnAggregates</w:t>
      </w:r>
      <w:r w:rsidRPr="00BF6911" w:rsidDel="00FA6A89">
        <w:t xml:space="preserve"> </w:t>
      </w:r>
      <w:r w:rsidRPr="00BF6911">
        <w:t xml:space="preserve">MUST provide read links or edit links for aggregated entities, see section </w:t>
      </w:r>
      <w:r w:rsidRPr="00BF6911">
        <w:fldChar w:fldCharType="begin"/>
      </w:r>
      <w:r w:rsidRPr="00BF6911">
        <w:instrText xml:space="preserve"> REF _Ref357764460 \r \h </w:instrText>
      </w:r>
      <w:r w:rsidRPr="00BF6911">
        <w:fldChar w:fldCharType="separate"/>
      </w:r>
      <w:r w:rsidR="0038085B">
        <w:t>4</w:t>
      </w:r>
      <w:r w:rsidRPr="00BF6911">
        <w:fldChar w:fldCharType="end"/>
      </w:r>
      <w:r w:rsidRPr="00BF6911">
        <w:t>.</w:t>
      </w:r>
    </w:p>
    <w:p w:rsidR="00653618" w:rsidRPr="00BF6911" w:rsidRDefault="00653618" w:rsidP="00AF7236">
      <w:pPr>
        <w:pStyle w:val="Heading1"/>
        <w:numPr>
          <w:ilvl w:val="0"/>
          <w:numId w:val="3"/>
        </w:numPr>
        <w:ind w:left="431" w:hanging="431"/>
      </w:pPr>
      <w:bookmarkStart w:id="998" w:name="_Toc353983403"/>
      <w:bookmarkStart w:id="999" w:name="_Toc354059094"/>
      <w:bookmarkStart w:id="1000" w:name="_Toc354070205"/>
      <w:bookmarkStart w:id="1001" w:name="_Toc354668975"/>
      <w:bookmarkStart w:id="1002" w:name="_Toc362428752"/>
      <w:bookmarkStart w:id="1003" w:name="_Toc364092110"/>
      <w:r w:rsidRPr="00BF6911">
        <w:lastRenderedPageBreak/>
        <w:t>Examples</w:t>
      </w:r>
      <w:bookmarkEnd w:id="991"/>
      <w:bookmarkEnd w:id="998"/>
      <w:bookmarkEnd w:id="999"/>
      <w:bookmarkEnd w:id="1000"/>
      <w:bookmarkEnd w:id="1001"/>
      <w:bookmarkEnd w:id="1002"/>
      <w:bookmarkEnd w:id="1003"/>
    </w:p>
    <w:p w:rsidR="00653618" w:rsidRPr="00BF6911" w:rsidRDefault="00653618" w:rsidP="00653618">
      <w:r w:rsidRPr="00BF6911">
        <w:t xml:space="preserve">The following examples show some common aggregation-related questions that can be answered by combining the transformations defined in chapter </w:t>
      </w:r>
      <w:r w:rsidRPr="00BF6911">
        <w:fldChar w:fldCharType="begin"/>
      </w:r>
      <w:r w:rsidRPr="00BF6911">
        <w:instrText xml:space="preserve"> REF _Ref353460970 \r \h  \* MERGEFORMAT </w:instrText>
      </w:r>
      <w:r w:rsidRPr="00BF6911">
        <w:fldChar w:fldCharType="separate"/>
      </w:r>
      <w:r w:rsidR="0038085B">
        <w:t>3</w:t>
      </w:r>
      <w:r w:rsidRPr="00BF6911">
        <w:fldChar w:fldCharType="end"/>
      </w:r>
      <w:r w:rsidRPr="00BF6911">
        <w:t>.</w:t>
      </w:r>
    </w:p>
    <w:p w:rsidR="00653618" w:rsidRPr="00BF6911" w:rsidRDefault="00653618" w:rsidP="00AF7236">
      <w:pPr>
        <w:pStyle w:val="Heading2"/>
        <w:numPr>
          <w:ilvl w:val="1"/>
          <w:numId w:val="3"/>
        </w:numPr>
      </w:pPr>
      <w:bookmarkStart w:id="1004" w:name="_Toc353453214"/>
      <w:bookmarkStart w:id="1005" w:name="_Toc353983404"/>
      <w:bookmarkStart w:id="1006" w:name="_Toc354059095"/>
      <w:bookmarkStart w:id="1007" w:name="_Toc354070206"/>
      <w:bookmarkStart w:id="1008" w:name="_Toc354668976"/>
      <w:bookmarkStart w:id="1009" w:name="_Toc362428753"/>
      <w:bookmarkStart w:id="1010" w:name="_Toc364092111"/>
      <w:r w:rsidRPr="00BF6911">
        <w:t>Distinct Values</w:t>
      </w:r>
      <w:bookmarkEnd w:id="1004"/>
      <w:bookmarkEnd w:id="1005"/>
      <w:bookmarkEnd w:id="1006"/>
      <w:bookmarkEnd w:id="1007"/>
      <w:bookmarkEnd w:id="1008"/>
      <w:bookmarkEnd w:id="1009"/>
      <w:bookmarkEnd w:id="1010"/>
    </w:p>
    <w:p w:rsidR="00653618" w:rsidRPr="00BF6911" w:rsidRDefault="00653618" w:rsidP="00653618">
      <w:pPr>
        <w:pStyle w:val="Caption"/>
      </w:pPr>
      <w:r w:rsidRPr="00BF6911">
        <w:t xml:space="preserve">Example </w:t>
      </w:r>
      <w:fldSimple w:instr=" SEQ Example \* ARABIC ">
        <w:r w:rsidR="0038085B">
          <w:rPr>
            <w:noProof/>
          </w:rPr>
          <w:t>41</w:t>
        </w:r>
      </w:fldSimple>
      <w:r w:rsidRPr="00BF6911">
        <w:t>:</w:t>
      </w:r>
    </w:p>
    <w:p w:rsidR="00653618" w:rsidRPr="00BF6911" w:rsidRDefault="00653618" w:rsidP="00653618">
      <w:pPr>
        <w:pStyle w:val="Code"/>
      </w:pPr>
      <w:r w:rsidRPr="00BF6911">
        <w:t>GET ~/Customers?$apply=groupby((Name))</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sidRPr="00BF6911">
        <w:rPr>
          <w:rFonts w:cs="Courier New"/>
          <w:szCs w:val="18"/>
        </w:rPr>
        <w:t>Customers(Name)</w:t>
      </w:r>
      <w:r w:rsidRPr="00BF6911">
        <w:rPr>
          <w:szCs w:val="18"/>
        </w:rPr>
        <w:t>",</w:t>
      </w:r>
    </w:p>
    <w:p w:rsidR="00653618" w:rsidRPr="00BF6911" w:rsidRDefault="00653618" w:rsidP="00653618">
      <w:pPr>
        <w:pStyle w:val="Code"/>
      </w:pPr>
      <w:r w:rsidRPr="00BF6911">
        <w:rPr>
          <w:szCs w:val="18"/>
        </w:rPr>
        <w:t xml:space="preserve">  "value": </w:t>
      </w:r>
      <w:r w:rsidRPr="00BF6911">
        <w:t>[</w:t>
      </w:r>
      <w:r w:rsidRPr="00BF6911">
        <w:br/>
        <w:t xml:space="preserve">    { "odata.id": null, "Name": "Luc" },</w:t>
      </w:r>
      <w:r w:rsidRPr="00BF6911">
        <w:br/>
        <w:t xml:space="preserve">    { "odata.id": null, "Name": "Joe" },</w:t>
      </w:r>
      <w:r w:rsidRPr="00BF6911">
        <w:br/>
        <w:t xml:space="preserve">    { "odata.id": null, "Name": "Sue" }</w:t>
      </w:r>
    </w:p>
    <w:p w:rsidR="00653618" w:rsidRPr="00BF6911" w:rsidRDefault="00653618" w:rsidP="00653618">
      <w:pPr>
        <w:pStyle w:val="Code"/>
      </w:pPr>
      <w:r w:rsidRPr="00BF6911">
        <w:t xml:space="preserve">  ]</w:t>
      </w:r>
    </w:p>
    <w:p w:rsidR="00653618" w:rsidRPr="00BF6911" w:rsidRDefault="00653618" w:rsidP="00653618">
      <w:pPr>
        <w:pStyle w:val="Code"/>
      </w:pPr>
      <w:r w:rsidRPr="00BF6911">
        <w:t>}</w:t>
      </w:r>
    </w:p>
    <w:p w:rsidR="00653618" w:rsidRPr="00BF6911" w:rsidRDefault="00653618" w:rsidP="00653618">
      <w:pPr>
        <w:pStyle w:val="Caption"/>
      </w:pPr>
      <w:r w:rsidRPr="00BF6911">
        <w:t xml:space="preserve">Note that "Sue" appears only once although the customer base contains two different Sues. </w:t>
      </w:r>
    </w:p>
    <w:p w:rsidR="00653618" w:rsidRPr="00BF6911" w:rsidRDefault="00653618" w:rsidP="00653618">
      <w:pPr>
        <w:suppressAutoHyphens/>
        <w:spacing w:line="100" w:lineRule="atLeast"/>
      </w:pPr>
      <w:r w:rsidRPr="00BF6911">
        <w:t xml:space="preserve">Aggregation is also possible across related entities. </w:t>
      </w:r>
    </w:p>
    <w:p w:rsidR="00653618" w:rsidRPr="00BF6911" w:rsidRDefault="00653618" w:rsidP="00653618">
      <w:pPr>
        <w:pStyle w:val="Caption"/>
      </w:pPr>
      <w:r w:rsidRPr="00BF6911">
        <w:t xml:space="preserve">Example </w:t>
      </w:r>
      <w:fldSimple w:instr=" SEQ Example \* ARABIC ">
        <w:r w:rsidR="0038085B">
          <w:rPr>
            <w:noProof/>
          </w:rPr>
          <w:t>42</w:t>
        </w:r>
      </w:fldSimple>
      <w:r w:rsidRPr="00BF6911">
        <w:t>: customers that bought something</w:t>
      </w:r>
    </w:p>
    <w:p w:rsidR="00653618" w:rsidRPr="00BF6911" w:rsidRDefault="00653618" w:rsidP="00653618">
      <w:pPr>
        <w:pStyle w:val="Code"/>
      </w:pPr>
      <w:r w:rsidRPr="00BF6911">
        <w:t>GET ~/Sales?$apply=groupby((Customer/Name))</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sidRPr="00BF6911">
        <w:rPr>
          <w:rFonts w:cs="Courier New"/>
          <w:szCs w:val="18"/>
        </w:rPr>
        <w:t>Sales(Customer(Name))</w:t>
      </w:r>
      <w:r w:rsidRPr="00BF6911">
        <w:rPr>
          <w:szCs w:val="18"/>
        </w:rPr>
        <w:t>",</w:t>
      </w:r>
    </w:p>
    <w:p w:rsidR="00653618" w:rsidRPr="00BF6911" w:rsidRDefault="00653618" w:rsidP="00653618">
      <w:pPr>
        <w:pStyle w:val="Code"/>
      </w:pPr>
      <w:r w:rsidRPr="00BF6911">
        <w:rPr>
          <w:szCs w:val="18"/>
        </w:rPr>
        <w:t xml:space="preserve">  "value": </w:t>
      </w:r>
      <w:r w:rsidRPr="00BF6911">
        <w:t>[</w:t>
      </w:r>
      <w:r w:rsidRPr="00BF6911">
        <w:br/>
        <w:t xml:space="preserve">    { "odata.id": null, "Customer": { "Name": "Joe" } },</w:t>
      </w:r>
      <w:r w:rsidRPr="00BF6911">
        <w:br/>
        <w:t xml:space="preserve">    { "odata.id": null, "Customer": { "Name": "Sue" } }</w:t>
      </w:r>
    </w:p>
    <w:p w:rsidR="00653618" w:rsidRPr="00BF6911" w:rsidRDefault="00653618" w:rsidP="00653618">
      <w:pPr>
        <w:pStyle w:val="Code"/>
      </w:pPr>
      <w:r w:rsidRPr="00BF6911">
        <w:t xml:space="preserve">  ]</w:t>
      </w:r>
    </w:p>
    <w:p w:rsidR="00653618" w:rsidRPr="00BF6911" w:rsidRDefault="00653618" w:rsidP="00653618">
      <w:pPr>
        <w:pStyle w:val="Code"/>
      </w:pPr>
      <w:r w:rsidRPr="00BF6911">
        <w:t>}</w:t>
      </w:r>
    </w:p>
    <w:p w:rsidR="00653618" w:rsidRPr="00BF6911" w:rsidRDefault="00653618" w:rsidP="00653618">
      <w:pPr>
        <w:pStyle w:val="Caption"/>
      </w:pPr>
      <w:r w:rsidRPr="00BF6911">
        <w:t xml:space="preserve">The result has the same structure as a standard OData request that expands the navigation properties and selects the data properties specified in </w:t>
      </w:r>
      <w:r w:rsidRPr="00BF6911">
        <w:rPr>
          <w:rStyle w:val="Datatype"/>
        </w:rPr>
        <w:t>groupby</w:t>
      </w:r>
      <w:r w:rsidRPr="00BF6911">
        <w:t xml:space="preserve"> and </w:t>
      </w:r>
      <w:r w:rsidRPr="00BF6911">
        <w:rPr>
          <w:rStyle w:val="Datatype"/>
        </w:rPr>
        <w:t>aggregate</w:t>
      </w:r>
      <w:r w:rsidRPr="00BF6911">
        <w:t>.</w:t>
      </w:r>
    </w:p>
    <w:p w:rsidR="00653618" w:rsidRPr="00BF6911" w:rsidRDefault="00653618" w:rsidP="00653618">
      <w:pPr>
        <w:pStyle w:val="Code"/>
      </w:pPr>
      <w:r w:rsidRPr="00BF6911">
        <w:t>GET ~/Sales?</w:t>
      </w:r>
      <w:r w:rsidRPr="00BF6911">
        <w:rPr>
          <w:rStyle w:val="Datatype"/>
        </w:rPr>
        <w:t>$expand=Customer($select=Name)</w:t>
      </w:r>
      <w:r w:rsidRPr="00BF6911">
        <w:t xml:space="preserve"> </w:t>
      </w:r>
    </w:p>
    <w:p w:rsidR="00653618" w:rsidRPr="00BF6911" w:rsidRDefault="00653618" w:rsidP="00653618">
      <w:pPr>
        <w:pStyle w:val="Caption"/>
      </w:pPr>
      <w:r w:rsidRPr="00BF6911">
        <w:t>Note that "Luc" does not appear in the aggregated result as he hasn’t bought anything and therefore there are no sales entities that refer/navigate to Luc.</w:t>
      </w:r>
    </w:p>
    <w:p w:rsidR="00653618" w:rsidRPr="00BF6911" w:rsidRDefault="00653618" w:rsidP="00653618">
      <w:pPr>
        <w:pStyle w:val="Caption"/>
      </w:pPr>
      <w:r w:rsidRPr="00BF6911">
        <w:t>However, even though both Sues bought products, only one "Sue" appears in the aggregate result. Including properties that guarantee the right level of uniqueness in the grouping can repair that.</w:t>
      </w:r>
    </w:p>
    <w:p w:rsidR="00653618" w:rsidRPr="00BF6911" w:rsidRDefault="00653618" w:rsidP="00653618">
      <w:pPr>
        <w:pStyle w:val="Caption"/>
      </w:pPr>
      <w:r w:rsidRPr="00BF6911">
        <w:t xml:space="preserve">Example </w:t>
      </w:r>
      <w:fldSimple w:instr=" SEQ Example \* ARABIC ">
        <w:r w:rsidR="0038085B">
          <w:rPr>
            <w:noProof/>
          </w:rPr>
          <w:t>43</w:t>
        </w:r>
      </w:fldSimple>
      <w:r w:rsidRPr="00BF6911">
        <w:t>:</w:t>
      </w:r>
    </w:p>
    <w:p w:rsidR="00653618" w:rsidRPr="00BF6911" w:rsidRDefault="00653618" w:rsidP="00653618">
      <w:pPr>
        <w:pStyle w:val="Code"/>
      </w:pPr>
      <w:r w:rsidRPr="00BF6911">
        <w:t>GET ~/Sales?$apply=groupby((Customer/Name,Customer/ID))</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sidRPr="00BF6911">
        <w:rPr>
          <w:rFonts w:cs="Courier New"/>
          <w:szCs w:val="18"/>
        </w:rPr>
        <w:t>Sales(Customer(Name,ID))</w:t>
      </w:r>
      <w:r w:rsidRPr="00BF6911">
        <w:rPr>
          <w:szCs w:val="18"/>
        </w:rPr>
        <w:t>",</w:t>
      </w:r>
    </w:p>
    <w:p w:rsidR="00653618" w:rsidRPr="00BF6911" w:rsidRDefault="00653618" w:rsidP="00653618">
      <w:pPr>
        <w:pStyle w:val="Code"/>
      </w:pPr>
      <w:r w:rsidRPr="00BF6911">
        <w:rPr>
          <w:szCs w:val="18"/>
        </w:rPr>
        <w:t xml:space="preserve">  "value": </w:t>
      </w:r>
      <w:r w:rsidRPr="00BF6911">
        <w:t>[</w:t>
      </w:r>
      <w:r w:rsidRPr="00BF6911">
        <w:br/>
        <w:t xml:space="preserve">    { "odata.id": null, "Customer": { "Name": "Joe", "ID": "C1" } },</w:t>
      </w:r>
      <w:r w:rsidRPr="00BF6911">
        <w:br/>
        <w:t xml:space="preserve">    { "odata.id": null, "Customer": { "Name": "Sue", "ID": "C2" } },</w:t>
      </w:r>
    </w:p>
    <w:p w:rsidR="00653618" w:rsidRPr="00BF6911" w:rsidRDefault="00653618" w:rsidP="00653618">
      <w:pPr>
        <w:pStyle w:val="Code"/>
      </w:pPr>
      <w:r w:rsidRPr="00BF6911">
        <w:t xml:space="preserve">    { "odata.id": null, "Customer": { "Name": "Sue", "ID": "C3" } }</w:t>
      </w:r>
    </w:p>
    <w:p w:rsidR="00653618" w:rsidRPr="00BF6911" w:rsidRDefault="00653618" w:rsidP="00653618">
      <w:pPr>
        <w:pStyle w:val="Code"/>
      </w:pPr>
      <w:r w:rsidRPr="00BF6911">
        <w:lastRenderedPageBreak/>
        <w:t xml:space="preserve">  ]</w:t>
      </w:r>
    </w:p>
    <w:p w:rsidR="00653618" w:rsidRPr="00BF6911" w:rsidRDefault="00653618" w:rsidP="00653618">
      <w:pPr>
        <w:pStyle w:val="Code"/>
      </w:pPr>
      <w:r w:rsidRPr="00BF6911">
        <w:t>}</w:t>
      </w:r>
    </w:p>
    <w:p w:rsidR="00653618" w:rsidRPr="00BF6911" w:rsidRDefault="00653618" w:rsidP="00653618">
      <w:pPr>
        <w:pStyle w:val="Caption"/>
      </w:pPr>
      <w:r w:rsidRPr="00BF6911">
        <w:t>This could also have been formulated as</w:t>
      </w:r>
    </w:p>
    <w:p w:rsidR="00653618" w:rsidRPr="00BF6911" w:rsidRDefault="00653618" w:rsidP="00653618">
      <w:pPr>
        <w:pStyle w:val="Code"/>
        <w:keepNext/>
      </w:pPr>
      <w:r w:rsidRPr="00BF6911">
        <w:t>GET ~/Sales?$apply=groupby((Customer))</w:t>
      </w:r>
    </w:p>
    <w:p w:rsidR="00653618" w:rsidRPr="00BF6911" w:rsidRDefault="00653618" w:rsidP="00653618">
      <w:pPr>
        <w:pStyle w:val="Code"/>
        <w:keepNext/>
      </w:pPr>
      <w:r w:rsidRPr="00BF6911">
        <w:t xml:space="preserve">           &amp;$expand=Customer($select=Name,ID)</w:t>
      </w:r>
    </w:p>
    <w:p w:rsidR="00653618" w:rsidRPr="00BF6911" w:rsidRDefault="00653618" w:rsidP="00653618">
      <w:r w:rsidRPr="00BF6911">
        <w:t xml:space="preserve">Grouping by a navigation property adds the deferred representation of the navigation property to the result structure, which then can be expanded and projected partially away using the standard query options </w:t>
      </w:r>
      <w:r w:rsidRPr="00BF6911">
        <w:rPr>
          <w:rStyle w:val="Datatype"/>
        </w:rPr>
        <w:t>$expand</w:t>
      </w:r>
      <w:r w:rsidRPr="00BF6911">
        <w:t xml:space="preserve"> and </w:t>
      </w:r>
      <w:r w:rsidRPr="00BF6911">
        <w:rPr>
          <w:rStyle w:val="Datatype"/>
        </w:rPr>
        <w:t>$select</w:t>
      </w:r>
      <w:r w:rsidRPr="00BF6911">
        <w:t>.</w:t>
      </w:r>
    </w:p>
    <w:p w:rsidR="00653618" w:rsidRPr="00BF6911" w:rsidRDefault="00653618" w:rsidP="00653618">
      <w:r w:rsidRPr="00BF6911">
        <w:t xml:space="preserve">Note: the typical representation of a deferred navigation property is a URL “relative” to the source entity, e.g. </w:t>
      </w:r>
      <w:r w:rsidRPr="00BF6911">
        <w:rPr>
          <w:rStyle w:val="Datatype"/>
        </w:rPr>
        <w:t>~/Sales(1)/Customer</w:t>
      </w:r>
      <w:r w:rsidRPr="00BF6911">
        <w:t xml:space="preserve">. This has the benefit that this URL doesn’t change if the sales entity would be associated to a different customer. For aggregated entities this would actually be a drawback, so the representation MUST be the canonical URL of the target entity, i.e. </w:t>
      </w:r>
      <w:r w:rsidRPr="00BF6911">
        <w:rPr>
          <w:rStyle w:val="Datatype"/>
        </w:rPr>
        <w:t>~/Customers('C1')</w:t>
      </w:r>
      <w:r w:rsidRPr="00BF6911">
        <w:t xml:space="preserve"> for the first entity in the above result.</w:t>
      </w:r>
    </w:p>
    <w:p w:rsidR="00653618" w:rsidRPr="00BF6911" w:rsidRDefault="00653618" w:rsidP="00653618">
      <w:pPr>
        <w:pStyle w:val="Caption"/>
      </w:pPr>
      <w:r w:rsidRPr="00BF6911">
        <w:t xml:space="preserve">Example </w:t>
      </w:r>
      <w:fldSimple w:instr=" SEQ Example \* ARABIC ">
        <w:r w:rsidR="0038085B">
          <w:rPr>
            <w:noProof/>
          </w:rPr>
          <w:t>44</w:t>
        </w:r>
      </w:fldSimple>
      <w:r w:rsidRPr="00BF6911">
        <w:t xml:space="preserve">: the first question in the motivating example in section </w:t>
      </w:r>
      <w:r w:rsidRPr="00BF6911">
        <w:fldChar w:fldCharType="begin"/>
      </w:r>
      <w:r w:rsidRPr="00BF6911">
        <w:instrText xml:space="preserve"> REF _Ref354000508 \r \h  \* MERGEFORMAT </w:instrText>
      </w:r>
      <w:r w:rsidRPr="00BF6911">
        <w:fldChar w:fldCharType="separate"/>
      </w:r>
      <w:r w:rsidR="0038085B">
        <w:t>2.4</w:t>
      </w:r>
      <w:r w:rsidRPr="00BF6911">
        <w:fldChar w:fldCharType="end"/>
      </w:r>
      <w:r w:rsidRPr="00BF6911">
        <w:t>, which customers bought which products, can now be expressed as</w:t>
      </w:r>
    </w:p>
    <w:p w:rsidR="00653618" w:rsidRPr="00BF6911" w:rsidRDefault="00653618" w:rsidP="00653618">
      <w:pPr>
        <w:pStyle w:val="Code"/>
      </w:pPr>
      <w:r w:rsidRPr="00BF6911">
        <w:t>GET ~Sales?$apply=groupby((Customer/Name,Customer/ID,Product/Name),</w:t>
      </w:r>
    </w:p>
    <w:p w:rsidR="00653618" w:rsidRPr="00BF6911" w:rsidRDefault="00653618" w:rsidP="00653618">
      <w:pPr>
        <w:pStyle w:val="Code"/>
      </w:pPr>
      <w:r w:rsidRPr="00BF6911">
        <w:t xml:space="preserve">                          aggregate())</w:t>
      </w:r>
    </w:p>
    <w:p w:rsidR="00653618" w:rsidRPr="00BF6911" w:rsidRDefault="00653618" w:rsidP="00653618">
      <w:pPr>
        <w:suppressAutoHyphens/>
        <w:spacing w:line="100" w:lineRule="atLeast"/>
        <w:ind w:right="-138"/>
      </w:pPr>
      <w:r w:rsidRPr="00BF6911">
        <w:t>and 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sidRPr="00BF6911">
        <w:rPr>
          <w:rFonts w:cs="Courier New"/>
          <w:szCs w:val="18"/>
        </w:rPr>
        <w:t>Sales(Customer(Name,ID),Product(Name))</w:t>
      </w:r>
      <w:r w:rsidRPr="00BF6911">
        <w:rPr>
          <w:szCs w:val="18"/>
        </w:rPr>
        <w:t>",</w:t>
      </w:r>
    </w:p>
    <w:p w:rsidR="00653618" w:rsidRPr="00BF6911" w:rsidRDefault="00653618" w:rsidP="00653618">
      <w:pPr>
        <w:pStyle w:val="Code"/>
      </w:pPr>
      <w:r w:rsidRPr="00BF6911">
        <w:rPr>
          <w:szCs w:val="18"/>
        </w:rPr>
        <w:t xml:space="preserve">  "value": </w:t>
      </w:r>
      <w:r w:rsidRPr="00BF6911">
        <w:t>[</w:t>
      </w:r>
      <w:r w:rsidRPr="00BF6911">
        <w:br/>
        <w:t xml:space="preserve">    { "odata.id": null, "Customer": { "Name": "Joe", "ID": "C1" }, </w:t>
      </w:r>
    </w:p>
    <w:p w:rsidR="00653618" w:rsidRPr="00BF6911" w:rsidRDefault="00653618" w:rsidP="00653618">
      <w:pPr>
        <w:pStyle w:val="Code"/>
      </w:pPr>
      <w:r w:rsidRPr="00BF6911">
        <w:t xml:space="preserve">      "Product": { "Name": "Coffee"} },</w:t>
      </w:r>
      <w:r w:rsidRPr="00BF6911">
        <w:br/>
        <w:t xml:space="preserve">    { "odata.id": null, "Customer": { "Name": "Joe", "ID": "C1" }, </w:t>
      </w:r>
    </w:p>
    <w:p w:rsidR="00653618" w:rsidRPr="00BF6911" w:rsidRDefault="00653618" w:rsidP="00653618">
      <w:pPr>
        <w:pStyle w:val="Code"/>
      </w:pPr>
      <w:r w:rsidRPr="00BF6911">
        <w:t xml:space="preserve">      "Product": { "Name": "Paper" } },</w:t>
      </w:r>
      <w:r w:rsidRPr="00BF6911">
        <w:br/>
        <w:t xml:space="preserve">    { "odata.id": null, "Customer": { "Name": "Joe", "ID": "C1" },  </w:t>
      </w:r>
    </w:p>
    <w:p w:rsidR="00653618" w:rsidRPr="00BF6911" w:rsidRDefault="00653618" w:rsidP="00653618">
      <w:pPr>
        <w:pStyle w:val="Code"/>
      </w:pPr>
      <w:r w:rsidRPr="00BF6911">
        <w:t xml:space="preserve">      "Product: { "Name: "Sugar" } },</w:t>
      </w:r>
      <w:r w:rsidRPr="00BF6911">
        <w:br/>
        <w:t xml:space="preserve">    { "odata.id": null, "Customer": { "Name": "Sue", "ID": "C2" },  </w:t>
      </w:r>
    </w:p>
    <w:p w:rsidR="00653618" w:rsidRPr="00BF6911" w:rsidRDefault="00653618" w:rsidP="00653618">
      <w:pPr>
        <w:pStyle w:val="Code"/>
      </w:pPr>
      <w:r w:rsidRPr="00BF6911">
        <w:t xml:space="preserve">      "Product: { "Name": "Coffee"} },</w:t>
      </w:r>
    </w:p>
    <w:p w:rsidR="00653618" w:rsidRPr="00BF6911" w:rsidRDefault="00653618" w:rsidP="00653618">
      <w:pPr>
        <w:pStyle w:val="Code"/>
      </w:pPr>
      <w:r w:rsidRPr="00BF6911">
        <w:t xml:space="preserve">    { "odata.id": null, "Customer": { "Name": "Sue", "ID": "C2" },  </w:t>
      </w:r>
    </w:p>
    <w:p w:rsidR="00653618" w:rsidRPr="00BF6911" w:rsidRDefault="00653618" w:rsidP="00653618">
      <w:pPr>
        <w:pStyle w:val="Code"/>
      </w:pPr>
      <w:r w:rsidRPr="00BF6911">
        <w:t xml:space="preserve">      "Product": { "Name": "Paper" } },</w:t>
      </w:r>
    </w:p>
    <w:p w:rsidR="00653618" w:rsidRPr="00BF6911" w:rsidRDefault="00653618" w:rsidP="00653618">
      <w:pPr>
        <w:pStyle w:val="Code"/>
      </w:pPr>
      <w:r w:rsidRPr="00BF6911">
        <w:t xml:space="preserve">    { "odata.id": null, "Customer": { "Name": "Sue", "ID": "C3" },  </w:t>
      </w:r>
    </w:p>
    <w:p w:rsidR="00653618" w:rsidRPr="00BF6911" w:rsidRDefault="00653618" w:rsidP="00653618">
      <w:pPr>
        <w:pStyle w:val="Code"/>
      </w:pPr>
      <w:r w:rsidRPr="00BF6911">
        <w:t xml:space="preserve">      "Product": { "Name": "Paper" } },</w:t>
      </w:r>
    </w:p>
    <w:p w:rsidR="00653618" w:rsidRPr="00BF6911" w:rsidRDefault="00653618" w:rsidP="00653618">
      <w:pPr>
        <w:pStyle w:val="Code"/>
      </w:pPr>
      <w:r w:rsidRPr="00BF6911">
        <w:t xml:space="preserve">    { "odata.id": null, "Customer": { "Name": "Sue", "ID": "C3" },  </w:t>
      </w:r>
    </w:p>
    <w:p w:rsidR="00653618" w:rsidRPr="00BF6911" w:rsidRDefault="00653618" w:rsidP="00653618">
      <w:pPr>
        <w:pStyle w:val="Code"/>
      </w:pPr>
      <w:r w:rsidRPr="00BF6911">
        <w:t xml:space="preserve">      "Product": { "Name": "Sugar" } }</w:t>
      </w:r>
    </w:p>
    <w:p w:rsidR="00653618" w:rsidRPr="00BF6911" w:rsidRDefault="00653618" w:rsidP="00653618">
      <w:pPr>
        <w:pStyle w:val="Code"/>
      </w:pPr>
      <w:r w:rsidRPr="00BF6911">
        <w:t xml:space="preserve">  ]</w:t>
      </w:r>
    </w:p>
    <w:p w:rsidR="00653618" w:rsidRPr="00BF6911" w:rsidRDefault="00653618" w:rsidP="00653618">
      <w:pPr>
        <w:pStyle w:val="Code"/>
      </w:pPr>
      <w:r w:rsidRPr="00BF6911">
        <w:t>}</w:t>
      </w:r>
    </w:p>
    <w:p w:rsidR="00653618" w:rsidRPr="00BF6911" w:rsidRDefault="00653618" w:rsidP="00AF7236">
      <w:pPr>
        <w:pStyle w:val="Heading2"/>
        <w:numPr>
          <w:ilvl w:val="1"/>
          <w:numId w:val="3"/>
        </w:numPr>
      </w:pPr>
      <w:bookmarkStart w:id="1011" w:name="_Toc337731798"/>
      <w:bookmarkStart w:id="1012" w:name="_Ref337803610"/>
      <w:bookmarkStart w:id="1013" w:name="_Toc353294825"/>
      <w:bookmarkStart w:id="1014" w:name="_Toc353294877"/>
      <w:bookmarkStart w:id="1015" w:name="_Toc353377475"/>
      <w:bookmarkStart w:id="1016" w:name="_Toc353390977"/>
      <w:bookmarkStart w:id="1017" w:name="_Toc353453215"/>
      <w:bookmarkStart w:id="1018" w:name="_Toc353983405"/>
      <w:bookmarkStart w:id="1019" w:name="_Toc354059096"/>
      <w:bookmarkStart w:id="1020" w:name="_Toc354070207"/>
      <w:bookmarkStart w:id="1021" w:name="_Toc354668977"/>
      <w:bookmarkStart w:id="1022" w:name="_Toc362428754"/>
      <w:bookmarkStart w:id="1023" w:name="_Toc364092112"/>
      <w:r w:rsidRPr="00BF6911">
        <w:t>Provider-Controlled Aggregation</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r w:rsidRPr="00BF6911">
        <w:t xml:space="preserve"> </w:t>
      </w:r>
    </w:p>
    <w:p w:rsidR="00653618" w:rsidRPr="00BF6911" w:rsidRDefault="00653618" w:rsidP="00653618">
      <w:r w:rsidRPr="00BF6911">
        <w:t>The aggregated values will be returned in the entity property whose values are aggregated, of course without changing its type.</w:t>
      </w:r>
    </w:p>
    <w:p w:rsidR="00653618" w:rsidRPr="00BF6911" w:rsidRDefault="00653618" w:rsidP="00653618">
      <w:pPr>
        <w:pStyle w:val="Caption"/>
      </w:pPr>
      <w:r w:rsidRPr="00BF6911">
        <w:t xml:space="preserve">Example </w:t>
      </w:r>
      <w:fldSimple w:instr=" SEQ Example \* ARABIC ">
        <w:r w:rsidR="0038085B">
          <w:rPr>
            <w:noProof/>
          </w:rPr>
          <w:t>45</w:t>
        </w:r>
      </w:fldSimple>
      <w:r w:rsidRPr="00BF6911">
        <w:t xml:space="preserve">:  </w:t>
      </w:r>
    </w:p>
    <w:p w:rsidR="00653618" w:rsidRPr="00BF6911" w:rsidRDefault="00653618" w:rsidP="00653618">
      <w:pPr>
        <w:pStyle w:val="Code"/>
      </w:pPr>
      <w:r w:rsidRPr="00BF6911">
        <w:t>GET ~/Products?$apply=groupby((Name),aggregate(Sales/Amount))</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Pr>
          <w:rFonts w:cs="Courier New"/>
          <w:szCs w:val="18"/>
        </w:rPr>
        <w:t>Products</w:t>
      </w:r>
      <w:r w:rsidRPr="00BF6911">
        <w:rPr>
          <w:rFonts w:cs="Courier New"/>
          <w:szCs w:val="18"/>
        </w:rPr>
        <w:t>(Name,</w:t>
      </w:r>
      <w:r>
        <w:rPr>
          <w:rFonts w:cs="Courier New"/>
          <w:szCs w:val="18"/>
        </w:rPr>
        <w:t>Sales</w:t>
      </w:r>
      <w:r w:rsidRPr="00BF6911">
        <w:rPr>
          <w:rFonts w:cs="Courier New"/>
          <w:szCs w:val="18"/>
        </w:rPr>
        <w:t>(</w:t>
      </w:r>
      <w:r>
        <w:rPr>
          <w:rFonts w:cs="Courier New"/>
          <w:szCs w:val="18"/>
        </w:rPr>
        <w:t>Amount</w:t>
      </w:r>
      <w:r w:rsidRPr="00BF6911">
        <w:rPr>
          <w:rFonts w:cs="Courier New"/>
          <w:szCs w:val="18"/>
        </w:rPr>
        <w:t>))</w:t>
      </w:r>
      <w:r w:rsidRPr="00BF6911">
        <w:rPr>
          <w:szCs w:val="18"/>
        </w:rPr>
        <w:t>",</w:t>
      </w:r>
    </w:p>
    <w:p w:rsidR="00653618" w:rsidRDefault="00653618" w:rsidP="00653618">
      <w:pPr>
        <w:pStyle w:val="Code"/>
      </w:pPr>
      <w:r>
        <w:rPr>
          <w:szCs w:val="18"/>
        </w:rPr>
        <w:lastRenderedPageBreak/>
        <w:t xml:space="preserve">  </w:t>
      </w:r>
      <w:r w:rsidRPr="00BF6911">
        <w:rPr>
          <w:szCs w:val="18"/>
        </w:rPr>
        <w:t xml:space="preserve">"value": </w:t>
      </w:r>
      <w:r w:rsidRPr="00BF6911">
        <w:t>[</w:t>
      </w:r>
      <w:r w:rsidRPr="00BF6911">
        <w:br/>
      </w:r>
      <w:r>
        <w:t xml:space="preserve">  </w:t>
      </w:r>
      <w:r w:rsidRPr="00BF6911">
        <w:t xml:space="preserve">  { "odata.id": null, "Name</w:t>
      </w:r>
      <w:r>
        <w:t>"</w:t>
      </w:r>
      <w:r w:rsidRPr="00BF6911">
        <w:t xml:space="preserve">: "Coffee", </w:t>
      </w:r>
      <w:r>
        <w:t>"</w:t>
      </w:r>
      <w:r w:rsidRPr="00BF6911">
        <w:t>Sales</w:t>
      </w:r>
      <w:r>
        <w:t>"</w:t>
      </w:r>
      <w:r w:rsidRPr="00BF6911">
        <w:t xml:space="preserve">: [ { </w:t>
      </w:r>
      <w:r>
        <w:t>"</w:t>
      </w:r>
      <w:r w:rsidRPr="00BF6911">
        <w:t>Amount</w:t>
      </w:r>
      <w:r>
        <w:t>"</w:t>
      </w:r>
      <w:r w:rsidRPr="00BF6911">
        <w:t>: 12 } ] },</w:t>
      </w:r>
      <w:r w:rsidRPr="00BF6911">
        <w:br/>
        <w:t xml:space="preserve">  </w:t>
      </w:r>
      <w:r>
        <w:t xml:space="preserve">  </w:t>
      </w:r>
      <w:r w:rsidRPr="00BF6911">
        <w:t>{ "odata.id": null, "Name</w:t>
      </w:r>
      <w:r>
        <w:t>"</w:t>
      </w:r>
      <w:r w:rsidRPr="00BF6911">
        <w:t xml:space="preserve">: "Paper",  </w:t>
      </w:r>
      <w:r>
        <w:t>"</w:t>
      </w:r>
      <w:r w:rsidRPr="00BF6911">
        <w:t>Sales</w:t>
      </w:r>
      <w:r>
        <w:t>"</w:t>
      </w:r>
      <w:r w:rsidRPr="00BF6911">
        <w:t xml:space="preserve">: [ { </w:t>
      </w:r>
      <w:r>
        <w:t>"</w:t>
      </w:r>
      <w:r w:rsidRPr="00BF6911">
        <w:t>Amount</w:t>
      </w:r>
      <w:r>
        <w:t>"</w:t>
      </w:r>
      <w:r w:rsidRPr="00BF6911">
        <w:t>:  8 } ] },</w:t>
      </w:r>
      <w:r w:rsidRPr="00BF6911">
        <w:br/>
      </w:r>
      <w:r>
        <w:t xml:space="preserve">  </w:t>
      </w:r>
      <w:r w:rsidRPr="00BF6911">
        <w:t xml:space="preserve">  { "odata.id": null, "Name</w:t>
      </w:r>
      <w:r>
        <w:t>"</w:t>
      </w:r>
      <w:r w:rsidRPr="00BF6911">
        <w:t xml:space="preserve">: "Pencil", </w:t>
      </w:r>
      <w:r>
        <w:t>"</w:t>
      </w:r>
      <w:r w:rsidRPr="00BF6911">
        <w:t>Sales</w:t>
      </w:r>
      <w:r>
        <w:t>"</w:t>
      </w:r>
      <w:r w:rsidRPr="00BF6911">
        <w:t>: [] },</w:t>
      </w:r>
      <w:r w:rsidRPr="00BF6911">
        <w:br/>
      </w:r>
      <w:r>
        <w:t xml:space="preserve">  </w:t>
      </w:r>
      <w:r w:rsidRPr="00BF6911">
        <w:t xml:space="preserve">  { "odata.id": null, "Name</w:t>
      </w:r>
      <w:r>
        <w:t>"</w:t>
      </w:r>
      <w:r w:rsidRPr="00BF6911">
        <w:t xml:space="preserve">: "Sugar",  </w:t>
      </w:r>
      <w:r>
        <w:t>"</w:t>
      </w:r>
      <w:r w:rsidRPr="00BF6911">
        <w:t>Sales</w:t>
      </w:r>
      <w:r>
        <w:t>"</w:t>
      </w:r>
      <w:r w:rsidRPr="00BF6911">
        <w:t xml:space="preserve">: [ { </w:t>
      </w:r>
      <w:r>
        <w:t>"</w:t>
      </w:r>
      <w:r w:rsidRPr="00BF6911">
        <w:t>Amount</w:t>
      </w:r>
      <w:r>
        <w:t>"</w:t>
      </w:r>
      <w:r w:rsidRPr="00BF6911">
        <w:t>:  4 } ] }</w:t>
      </w:r>
      <w:r w:rsidRPr="00BF6911">
        <w:br/>
      </w:r>
      <w:r>
        <w:t xml:space="preserve">  </w:t>
      </w:r>
      <w:r w:rsidRPr="00BF6911">
        <w:t>]</w:t>
      </w:r>
    </w:p>
    <w:p w:rsidR="00653618" w:rsidRPr="00BF6911" w:rsidRDefault="00653618" w:rsidP="00653618">
      <w:pPr>
        <w:pStyle w:val="Code"/>
      </w:pPr>
      <w:r>
        <w:t>}</w:t>
      </w:r>
    </w:p>
    <w:p w:rsidR="00653618" w:rsidRPr="00BF6911" w:rsidRDefault="00653618" w:rsidP="00653618">
      <w:pPr>
        <w:pStyle w:val="Caption"/>
      </w:pPr>
      <w:r w:rsidRPr="00BF6911">
        <w:t>Note that aggregation does not alter the cardinality of the Sales navigation property, and that it always returns an array with at most one object. If there are no “base” entities to be aggregated, the array is empty.</w:t>
      </w:r>
    </w:p>
    <w:p w:rsidR="00653618" w:rsidRPr="00BF6911" w:rsidRDefault="00653618" w:rsidP="00653618">
      <w:pPr>
        <w:pStyle w:val="Caption"/>
      </w:pPr>
      <w:r w:rsidRPr="00BF6911">
        <w:t xml:space="preserve">Example </w:t>
      </w:r>
      <w:fldSimple w:instr=" SEQ Example \* ARABIC ">
        <w:r w:rsidR="0038085B">
          <w:rPr>
            <w:noProof/>
          </w:rPr>
          <w:t>46</w:t>
        </w:r>
      </w:fldSimple>
      <w:r w:rsidRPr="00BF6911">
        <w:t>: careful observers will notice that the above amounts have been aggregated across currencies, which is semantically wrong. Yet it is the correct response to the question asked, so be careful what you ask for. The semantically meaningful question</w:t>
      </w:r>
    </w:p>
    <w:p w:rsidR="00653618" w:rsidRPr="00BF6911" w:rsidRDefault="00653618" w:rsidP="00653618">
      <w:pPr>
        <w:pStyle w:val="Code"/>
        <w:keepNext/>
        <w:rPr>
          <w:sz w:val="16"/>
        </w:rPr>
      </w:pPr>
      <w:r w:rsidRPr="00BF6911">
        <w:t>GET ~/Products?$apply=groupby((Name,Sales/Currency/Code),</w:t>
      </w:r>
      <w:r w:rsidRPr="00BF6911">
        <w:br/>
        <w:t xml:space="preserve">                              aggregate(Sales/Amount))</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Pr>
          <w:rFonts w:cs="Courier New"/>
          <w:szCs w:val="18"/>
        </w:rPr>
        <w:t>Products</w:t>
      </w:r>
      <w:r w:rsidRPr="00BF6911">
        <w:rPr>
          <w:rFonts w:cs="Courier New"/>
          <w:szCs w:val="18"/>
        </w:rPr>
        <w:t>(Name,</w:t>
      </w:r>
      <w:r>
        <w:rPr>
          <w:rFonts w:cs="Courier New"/>
          <w:szCs w:val="18"/>
        </w:rPr>
        <w:t>Sales</w:t>
      </w:r>
      <w:r w:rsidRPr="00BF6911">
        <w:rPr>
          <w:rFonts w:cs="Courier New"/>
          <w:szCs w:val="18"/>
        </w:rPr>
        <w:t>(</w:t>
      </w:r>
      <w:r>
        <w:rPr>
          <w:rFonts w:cs="Courier New"/>
          <w:szCs w:val="18"/>
        </w:rPr>
        <w:t>Amount,Currency(Code)</w:t>
      </w:r>
      <w:r w:rsidRPr="00BF6911">
        <w:rPr>
          <w:rFonts w:cs="Courier New"/>
          <w:szCs w:val="18"/>
        </w:rPr>
        <w:t>))</w:t>
      </w:r>
      <w:r w:rsidRPr="00BF6911">
        <w:rPr>
          <w:szCs w:val="18"/>
        </w:rPr>
        <w:t>",</w:t>
      </w:r>
    </w:p>
    <w:p w:rsidR="00653618" w:rsidRDefault="00653618" w:rsidP="00653618">
      <w:pPr>
        <w:pStyle w:val="Code"/>
      </w:pPr>
      <w:r>
        <w:rPr>
          <w:szCs w:val="18"/>
        </w:rPr>
        <w:t xml:space="preserve">  </w:t>
      </w:r>
      <w:r w:rsidRPr="00BF6911">
        <w:rPr>
          <w:szCs w:val="18"/>
        </w:rPr>
        <w:t xml:space="preserve">"value": </w:t>
      </w:r>
      <w:r w:rsidRPr="00BF6911">
        <w:t>[</w:t>
      </w:r>
      <w:r w:rsidRPr="00BF6911">
        <w:br/>
      </w:r>
      <w:r>
        <w:t xml:space="preserve">  </w:t>
      </w:r>
      <w:r w:rsidRPr="00BF6911">
        <w:t xml:space="preserve">  { "odata.id": null, "Name</w:t>
      </w:r>
      <w:r>
        <w:t>"</w:t>
      </w:r>
      <w:r w:rsidRPr="00BF6911">
        <w:t xml:space="preserve">: "Coffee", </w:t>
      </w:r>
    </w:p>
    <w:p w:rsidR="00653618" w:rsidRDefault="00653618" w:rsidP="00653618">
      <w:pPr>
        <w:pStyle w:val="Code"/>
      </w:pPr>
      <w:r>
        <w:t xml:space="preserve">      "S</w:t>
      </w:r>
      <w:r w:rsidRPr="00BF6911">
        <w:t>ales</w:t>
      </w:r>
      <w:r>
        <w:t>"</w:t>
      </w:r>
      <w:r w:rsidRPr="00BF6911">
        <w:t xml:space="preserve">: [ { </w:t>
      </w:r>
      <w:r>
        <w:t>"</w:t>
      </w:r>
      <w:r w:rsidRPr="00BF6911">
        <w:t>Amount</w:t>
      </w:r>
      <w:r>
        <w:t>"</w:t>
      </w:r>
      <w:r w:rsidRPr="00BF6911">
        <w:t xml:space="preserve">: 12, </w:t>
      </w:r>
      <w:r>
        <w:t>"</w:t>
      </w:r>
      <w:r w:rsidRPr="00BF6911">
        <w:t>Currency</w:t>
      </w:r>
      <w:r>
        <w:t>"</w:t>
      </w:r>
      <w:r w:rsidRPr="00BF6911">
        <w:t xml:space="preserve">: { </w:t>
      </w:r>
      <w:r>
        <w:t>"</w:t>
      </w:r>
      <w:r w:rsidRPr="00BF6911">
        <w:t>Code</w:t>
      </w:r>
      <w:r>
        <w:t>"</w:t>
      </w:r>
      <w:r w:rsidRPr="00BF6911">
        <w:t>: "USD" } } ] },</w:t>
      </w:r>
      <w:r w:rsidRPr="00BF6911">
        <w:br/>
      </w:r>
      <w:r>
        <w:t xml:space="preserve">  </w:t>
      </w:r>
      <w:r w:rsidRPr="00BF6911">
        <w:t xml:space="preserve">  { "odata.id": null, "Name: "Paper",</w:t>
      </w:r>
    </w:p>
    <w:p w:rsidR="00653618" w:rsidRDefault="00653618" w:rsidP="00653618">
      <w:pPr>
        <w:pStyle w:val="Code"/>
      </w:pPr>
      <w:r w:rsidRPr="00BF6911">
        <w:t xml:space="preserve">  </w:t>
      </w:r>
      <w:r>
        <w:t xml:space="preserve">    "</w:t>
      </w:r>
      <w:r w:rsidRPr="00BF6911">
        <w:t>Sales</w:t>
      </w:r>
      <w:r>
        <w:t>"</w:t>
      </w:r>
      <w:r w:rsidRPr="00BF6911">
        <w:t xml:space="preserve">: [ { </w:t>
      </w:r>
      <w:r>
        <w:t>"</w:t>
      </w:r>
      <w:r w:rsidRPr="00BF6911">
        <w:t>Amount</w:t>
      </w:r>
      <w:r>
        <w:t>"</w:t>
      </w:r>
      <w:r w:rsidRPr="00BF6911">
        <w:t xml:space="preserve">:  3, </w:t>
      </w:r>
      <w:r>
        <w:t>"</w:t>
      </w:r>
      <w:r w:rsidRPr="00BF6911">
        <w:t>Currency</w:t>
      </w:r>
      <w:r>
        <w:t>"</w:t>
      </w:r>
      <w:r w:rsidRPr="00BF6911">
        <w:t xml:space="preserve">: { </w:t>
      </w:r>
      <w:r>
        <w:t>"</w:t>
      </w:r>
      <w:r w:rsidRPr="00BF6911">
        <w:t>Code</w:t>
      </w:r>
      <w:r>
        <w:t>"</w:t>
      </w:r>
      <w:r w:rsidRPr="00BF6911">
        <w:t>: "EUR" } },</w:t>
      </w:r>
      <w:r w:rsidRPr="00BF6911">
        <w:br/>
        <w:t xml:space="preserve">             </w:t>
      </w:r>
      <w:r>
        <w:t xml:space="preserve"> </w:t>
      </w:r>
      <w:r w:rsidRPr="00BF6911">
        <w:t xml:space="preserve">   { </w:t>
      </w:r>
      <w:r>
        <w:t>"</w:t>
      </w:r>
      <w:r w:rsidRPr="00BF6911">
        <w:t>Amount</w:t>
      </w:r>
      <w:r>
        <w:t>"</w:t>
      </w:r>
      <w:r w:rsidRPr="00BF6911">
        <w:t xml:space="preserve">:  5, </w:t>
      </w:r>
      <w:r>
        <w:t>"</w:t>
      </w:r>
      <w:r w:rsidRPr="00BF6911">
        <w:t>Currency</w:t>
      </w:r>
      <w:r>
        <w:t>"</w:t>
      </w:r>
      <w:r w:rsidRPr="00BF6911">
        <w:t xml:space="preserve">: { </w:t>
      </w:r>
      <w:r>
        <w:t>"</w:t>
      </w:r>
      <w:r w:rsidRPr="00BF6911">
        <w:t>Code</w:t>
      </w:r>
      <w:r>
        <w:t>"</w:t>
      </w:r>
      <w:r w:rsidRPr="00BF6911">
        <w:t>: "USD" } } ] },</w:t>
      </w:r>
      <w:r w:rsidRPr="00BF6911">
        <w:br/>
      </w:r>
      <w:r>
        <w:t xml:space="preserve">  </w:t>
      </w:r>
      <w:r w:rsidRPr="00BF6911">
        <w:t xml:space="preserve">  { "odata.id": null, "Name: "Pencil", </w:t>
      </w:r>
    </w:p>
    <w:p w:rsidR="00653618" w:rsidRDefault="00653618" w:rsidP="00653618">
      <w:pPr>
        <w:pStyle w:val="Code"/>
      </w:pPr>
      <w:r>
        <w:t xml:space="preserve">      "</w:t>
      </w:r>
      <w:r w:rsidRPr="00BF6911">
        <w:t>Sales</w:t>
      </w:r>
      <w:r>
        <w:t>"</w:t>
      </w:r>
      <w:r w:rsidRPr="00BF6911">
        <w:t>: [] },</w:t>
      </w:r>
      <w:r w:rsidRPr="00BF6911">
        <w:br/>
      </w:r>
      <w:r>
        <w:t xml:space="preserve">  </w:t>
      </w:r>
      <w:r w:rsidRPr="00BF6911">
        <w:t xml:space="preserve">  { "odata.id": null, "Name: "Sugar",  </w:t>
      </w:r>
      <w:r>
        <w:br/>
        <w:t xml:space="preserve">      "</w:t>
      </w:r>
      <w:r w:rsidRPr="00BF6911">
        <w:t>Sales</w:t>
      </w:r>
      <w:r>
        <w:t>"</w:t>
      </w:r>
      <w:r w:rsidRPr="00BF6911">
        <w:t xml:space="preserve">: [ { </w:t>
      </w:r>
      <w:r>
        <w:t>"</w:t>
      </w:r>
      <w:r w:rsidRPr="00BF6911">
        <w:t>Amount</w:t>
      </w:r>
      <w:r>
        <w:t>"</w:t>
      </w:r>
      <w:r w:rsidRPr="00BF6911">
        <w:t xml:space="preserve">:  2, </w:t>
      </w:r>
      <w:r>
        <w:t>"</w:t>
      </w:r>
      <w:r w:rsidRPr="00BF6911">
        <w:t>Currency</w:t>
      </w:r>
      <w:r>
        <w:t>"</w:t>
      </w:r>
      <w:r w:rsidRPr="00BF6911">
        <w:t xml:space="preserve">: { </w:t>
      </w:r>
      <w:r>
        <w:t>"</w:t>
      </w:r>
      <w:r w:rsidRPr="00BF6911">
        <w:t>Code</w:t>
      </w:r>
      <w:r>
        <w:t>"</w:t>
      </w:r>
      <w:r w:rsidRPr="00BF6911">
        <w:t>: "EUR" } },</w:t>
      </w:r>
      <w:r w:rsidRPr="00BF6911">
        <w:br/>
        <w:t xml:space="preserve">                 { </w:t>
      </w:r>
      <w:r>
        <w:t>"</w:t>
      </w:r>
      <w:r w:rsidRPr="00BF6911">
        <w:t>Amount</w:t>
      </w:r>
      <w:r>
        <w:t>"</w:t>
      </w:r>
      <w:r w:rsidRPr="00BF6911">
        <w:t xml:space="preserve">:  2, </w:t>
      </w:r>
      <w:r>
        <w:t>"</w:t>
      </w:r>
      <w:r w:rsidRPr="00BF6911">
        <w:t>Currency</w:t>
      </w:r>
      <w:r>
        <w:t>"</w:t>
      </w:r>
      <w:r w:rsidRPr="00BF6911">
        <w:t xml:space="preserve">: { </w:t>
      </w:r>
      <w:r>
        <w:t>"</w:t>
      </w:r>
      <w:r w:rsidRPr="00BF6911">
        <w:t>Code</w:t>
      </w:r>
      <w:r>
        <w:t>"</w:t>
      </w:r>
      <w:r w:rsidRPr="00BF6911">
        <w:t>: "USD" } } ] }</w:t>
      </w:r>
      <w:r w:rsidRPr="00BF6911">
        <w:br/>
      </w:r>
      <w:r>
        <w:t xml:space="preserve">  </w:t>
      </w:r>
      <w:r w:rsidRPr="00BF6911">
        <w:t>]</w:t>
      </w:r>
    </w:p>
    <w:p w:rsidR="00653618" w:rsidRPr="00BF6911" w:rsidRDefault="00653618" w:rsidP="00653618">
      <w:pPr>
        <w:pStyle w:val="Code"/>
      </w:pPr>
      <w:r>
        <w:t>}</w:t>
      </w:r>
    </w:p>
    <w:p w:rsidR="00653618" w:rsidRPr="00BF6911" w:rsidRDefault="00653618" w:rsidP="00653618">
      <w:pPr>
        <w:keepNext/>
      </w:pPr>
      <w:r w:rsidRPr="00BF6911">
        <w:t>Note that associations are "expanded" in a left-outer-join fashion, starting from the target of the aggregation request, before grouping the entities for aggregation. Afterwards the results are “folded back” to match the cardinality.</w:t>
      </w:r>
    </w:p>
    <w:p w:rsidR="00653618" w:rsidRPr="00BF6911" w:rsidRDefault="00653618" w:rsidP="00653618">
      <w:pPr>
        <w:pStyle w:val="Caption"/>
      </w:pPr>
      <w:r w:rsidRPr="00BF6911">
        <w:t xml:space="preserve">Example </w:t>
      </w:r>
      <w:fldSimple w:instr=" SEQ Example \* ARABIC ">
        <w:r w:rsidR="0038085B">
          <w:rPr>
            <w:noProof/>
          </w:rPr>
          <w:t>47</w:t>
        </w:r>
      </w:fldSimple>
      <w:r w:rsidRPr="00BF6911">
        <w:t>:</w:t>
      </w:r>
    </w:p>
    <w:p w:rsidR="00653618" w:rsidRPr="00BF6911" w:rsidRDefault="00653618" w:rsidP="00653618">
      <w:pPr>
        <w:pStyle w:val="Code"/>
      </w:pPr>
      <w:r w:rsidRPr="00BF6911">
        <w:t>GET ~/Customers?$apply=groupby((Country,Sales/Product/Name))</w:t>
      </w:r>
    </w:p>
    <w:p w:rsidR="00653618" w:rsidRPr="00BF6911" w:rsidRDefault="00653618" w:rsidP="00653618">
      <w:pPr>
        <w:pStyle w:val="Caption"/>
      </w:pPr>
      <w:r w:rsidRPr="00BF6911">
        <w:t>returns the different products sold per country:</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Pr>
          <w:rFonts w:cs="Courier New"/>
          <w:szCs w:val="18"/>
        </w:rPr>
        <w:t>Customers</w:t>
      </w:r>
      <w:r w:rsidRPr="00BF6911">
        <w:rPr>
          <w:rFonts w:cs="Courier New"/>
          <w:szCs w:val="18"/>
        </w:rPr>
        <w:t>(</w:t>
      </w:r>
      <w:r>
        <w:rPr>
          <w:rFonts w:cs="Courier New"/>
          <w:szCs w:val="18"/>
        </w:rPr>
        <w:t>Country</w:t>
      </w:r>
      <w:r w:rsidRPr="00BF6911">
        <w:rPr>
          <w:rFonts w:cs="Courier New"/>
          <w:szCs w:val="18"/>
        </w:rPr>
        <w:t>,</w:t>
      </w:r>
      <w:r>
        <w:rPr>
          <w:rFonts w:cs="Courier New"/>
          <w:szCs w:val="18"/>
        </w:rPr>
        <w:t>Sales</w:t>
      </w:r>
      <w:r w:rsidRPr="00BF6911">
        <w:rPr>
          <w:rFonts w:cs="Courier New"/>
          <w:szCs w:val="18"/>
        </w:rPr>
        <w:t>(</w:t>
      </w:r>
      <w:r>
        <w:rPr>
          <w:rFonts w:cs="Courier New"/>
          <w:szCs w:val="18"/>
        </w:rPr>
        <w:t>Product(Name))</w:t>
      </w:r>
      <w:r w:rsidRPr="00BF6911">
        <w:rPr>
          <w:rFonts w:cs="Courier New"/>
          <w:szCs w:val="18"/>
        </w:rPr>
        <w:t>)</w:t>
      </w:r>
      <w:r w:rsidRPr="00BF6911">
        <w:rPr>
          <w:szCs w:val="18"/>
        </w:rPr>
        <w:t>",</w:t>
      </w:r>
    </w:p>
    <w:p w:rsidR="00653618" w:rsidRDefault="00653618" w:rsidP="00653618">
      <w:pPr>
        <w:pStyle w:val="Code"/>
      </w:pPr>
      <w:r>
        <w:rPr>
          <w:szCs w:val="18"/>
        </w:rPr>
        <w:t xml:space="preserve">  </w:t>
      </w:r>
      <w:r w:rsidRPr="00BF6911">
        <w:rPr>
          <w:szCs w:val="18"/>
        </w:rPr>
        <w:t xml:space="preserve">"value": </w:t>
      </w:r>
      <w:r w:rsidRPr="00BF6911">
        <w:t>[</w:t>
      </w:r>
      <w:r w:rsidRPr="00BF6911">
        <w:br/>
      </w:r>
      <w:r>
        <w:t xml:space="preserve">  </w:t>
      </w:r>
      <w:r w:rsidRPr="00BF6911">
        <w:t xml:space="preserve">  { "odata.id": null, </w:t>
      </w:r>
      <w:r>
        <w:t>"</w:t>
      </w:r>
      <w:r w:rsidRPr="00BF6911">
        <w:t>Country</w:t>
      </w:r>
      <w:r>
        <w:t>"</w:t>
      </w:r>
      <w:r w:rsidRPr="00BF6911">
        <w:t xml:space="preserve">: "Netherlands", </w:t>
      </w:r>
    </w:p>
    <w:p w:rsidR="00653618" w:rsidRDefault="00653618" w:rsidP="00653618">
      <w:pPr>
        <w:pStyle w:val="Code"/>
      </w:pPr>
      <w:r>
        <w:t xml:space="preserve">       "</w:t>
      </w:r>
      <w:r w:rsidRPr="00BF6911">
        <w:t>Sales</w:t>
      </w:r>
      <w:r>
        <w:t>"</w:t>
      </w:r>
      <w:r w:rsidRPr="00BF6911">
        <w:t xml:space="preserve">: [ { </w:t>
      </w:r>
      <w:r>
        <w:t>"</w:t>
      </w:r>
      <w:r w:rsidRPr="00BF6911">
        <w:t>Product</w:t>
      </w:r>
      <w:r>
        <w:t>"</w:t>
      </w:r>
      <w:r w:rsidRPr="00BF6911">
        <w:t xml:space="preserve">: { </w:t>
      </w:r>
      <w:r>
        <w:t>"</w:t>
      </w:r>
      <w:r w:rsidRPr="00BF6911">
        <w:t>Name</w:t>
      </w:r>
      <w:r>
        <w:t>"</w:t>
      </w:r>
      <w:r w:rsidRPr="00BF6911">
        <w:t>: "Paper"  },</w:t>
      </w:r>
      <w:r w:rsidRPr="00BF6911">
        <w:br/>
      </w:r>
      <w:r>
        <w:t xml:space="preserve">            </w:t>
      </w:r>
      <w:r w:rsidRPr="00BF6911">
        <w:t xml:space="preserve">  </w:t>
      </w:r>
      <w:r>
        <w:t xml:space="preserve">  </w:t>
      </w:r>
      <w:r w:rsidRPr="00BF6911">
        <w:t xml:space="preserve">  { </w:t>
      </w:r>
      <w:r>
        <w:t>"</w:t>
      </w:r>
      <w:r w:rsidRPr="00BF6911">
        <w:t>Product</w:t>
      </w:r>
      <w:r>
        <w:t>"</w:t>
      </w:r>
      <w:r w:rsidRPr="00BF6911">
        <w:t xml:space="preserve">: { </w:t>
      </w:r>
      <w:r>
        <w:t>"</w:t>
      </w:r>
      <w:r w:rsidRPr="00BF6911">
        <w:t>Name</w:t>
      </w:r>
      <w:r>
        <w:t>"</w:t>
      </w:r>
      <w:r w:rsidRPr="00BF6911">
        <w:t>: "Sugar"  } ] },</w:t>
      </w:r>
      <w:r w:rsidRPr="00BF6911">
        <w:br/>
      </w:r>
      <w:r>
        <w:t xml:space="preserve">  </w:t>
      </w:r>
      <w:r w:rsidRPr="00BF6911">
        <w:t xml:space="preserve">  { "odata.id": null, </w:t>
      </w:r>
      <w:r>
        <w:t>"</w:t>
      </w:r>
      <w:r w:rsidRPr="00BF6911">
        <w:t>Country</w:t>
      </w:r>
      <w:r>
        <w:t>"</w:t>
      </w:r>
      <w:r w:rsidRPr="00BF6911">
        <w:t>: "USA",</w:t>
      </w:r>
    </w:p>
    <w:p w:rsidR="00653618" w:rsidRPr="00BF6911" w:rsidRDefault="00653618" w:rsidP="00653618">
      <w:pPr>
        <w:pStyle w:val="Code"/>
      </w:pPr>
      <w:r>
        <w:t xml:space="preserve">   </w:t>
      </w:r>
      <w:r w:rsidRPr="00BF6911">
        <w:t xml:space="preserve">   </w:t>
      </w:r>
      <w:r>
        <w:t>"</w:t>
      </w:r>
      <w:r w:rsidRPr="00BF6911">
        <w:t>Sales</w:t>
      </w:r>
      <w:r>
        <w:t>"</w:t>
      </w:r>
      <w:r w:rsidRPr="00BF6911">
        <w:t xml:space="preserve">: [ { </w:t>
      </w:r>
      <w:r>
        <w:t>"</w:t>
      </w:r>
      <w:r w:rsidRPr="00BF6911">
        <w:t>Product</w:t>
      </w:r>
      <w:r>
        <w:t>"</w:t>
      </w:r>
      <w:r w:rsidRPr="00BF6911">
        <w:t xml:space="preserve">: { </w:t>
      </w:r>
      <w:r>
        <w:t>"</w:t>
      </w:r>
      <w:r w:rsidRPr="00BF6911">
        <w:t>Name</w:t>
      </w:r>
      <w:r>
        <w:t>"</w:t>
      </w:r>
      <w:r w:rsidRPr="00BF6911">
        <w:t>: "Coffee" },</w:t>
      </w:r>
      <w:r w:rsidRPr="00BF6911">
        <w:br/>
        <w:t xml:space="preserve">  </w:t>
      </w:r>
      <w:r>
        <w:t xml:space="preserve">  </w:t>
      </w:r>
      <w:r w:rsidRPr="00BF6911">
        <w:t xml:space="preserve">   </w:t>
      </w:r>
      <w:r>
        <w:t xml:space="preserve">    </w:t>
      </w:r>
      <w:r w:rsidRPr="00BF6911">
        <w:t xml:space="preserve">      { </w:t>
      </w:r>
      <w:r>
        <w:t>"</w:t>
      </w:r>
      <w:r w:rsidRPr="00BF6911">
        <w:t>Product</w:t>
      </w:r>
      <w:r>
        <w:t>"</w:t>
      </w:r>
      <w:r w:rsidRPr="00BF6911">
        <w:t xml:space="preserve">: { </w:t>
      </w:r>
      <w:r>
        <w:t>"</w:t>
      </w:r>
      <w:r w:rsidRPr="00BF6911">
        <w:t>Name</w:t>
      </w:r>
      <w:r>
        <w:t>"</w:t>
      </w:r>
      <w:r w:rsidRPr="00BF6911">
        <w:t>: "Paper"  },</w:t>
      </w:r>
      <w:r w:rsidRPr="00BF6911">
        <w:br/>
        <w:t xml:space="preserve">           </w:t>
      </w:r>
      <w:r>
        <w:t xml:space="preserve">    </w:t>
      </w:r>
      <w:r w:rsidRPr="00BF6911">
        <w:t xml:space="preserve">  { </w:t>
      </w:r>
      <w:r>
        <w:t>"</w:t>
      </w:r>
      <w:r w:rsidRPr="00BF6911">
        <w:t>Product</w:t>
      </w:r>
      <w:r>
        <w:t>"</w:t>
      </w:r>
      <w:r w:rsidRPr="00BF6911">
        <w:t xml:space="preserve">: { </w:t>
      </w:r>
      <w:r>
        <w:t>"</w:t>
      </w:r>
      <w:r w:rsidRPr="00BF6911">
        <w:t>Name</w:t>
      </w:r>
      <w:r>
        <w:t>"</w:t>
      </w:r>
      <w:r w:rsidRPr="00BF6911">
        <w:t>: "Sugar"  } ] }</w:t>
      </w:r>
    </w:p>
    <w:p w:rsidR="00653618" w:rsidRDefault="00653618" w:rsidP="00653618">
      <w:pPr>
        <w:pStyle w:val="Code"/>
      </w:pPr>
      <w:r>
        <w:t xml:space="preserve">  </w:t>
      </w:r>
      <w:r w:rsidRPr="00BF6911">
        <w:t>]</w:t>
      </w:r>
    </w:p>
    <w:p w:rsidR="00653618" w:rsidRPr="00BF6911" w:rsidRDefault="00653618" w:rsidP="00653618">
      <w:pPr>
        <w:pStyle w:val="Code"/>
      </w:pPr>
      <w:r>
        <w:t>}</w:t>
      </w:r>
    </w:p>
    <w:p w:rsidR="00653618" w:rsidRPr="00BF6911" w:rsidRDefault="00653618" w:rsidP="00AF7236">
      <w:pPr>
        <w:pStyle w:val="Heading2"/>
        <w:numPr>
          <w:ilvl w:val="1"/>
          <w:numId w:val="3"/>
        </w:numPr>
      </w:pPr>
      <w:bookmarkStart w:id="1024" w:name="_Toc337731799"/>
      <w:bookmarkStart w:id="1025" w:name="_Toc353294826"/>
      <w:bookmarkStart w:id="1026" w:name="_Toc353294878"/>
      <w:bookmarkStart w:id="1027" w:name="_Toc353377476"/>
      <w:bookmarkStart w:id="1028" w:name="_Toc353390978"/>
      <w:bookmarkStart w:id="1029" w:name="_Toc353453216"/>
      <w:bookmarkStart w:id="1030" w:name="_Toc353983406"/>
      <w:bookmarkStart w:id="1031" w:name="_Toc354059097"/>
      <w:bookmarkStart w:id="1032" w:name="_Toc354070208"/>
      <w:bookmarkStart w:id="1033" w:name="_Toc354668978"/>
      <w:bookmarkStart w:id="1034" w:name="_Toc362428755"/>
      <w:bookmarkStart w:id="1035" w:name="_Toc364092113"/>
      <w:r w:rsidRPr="00BF6911">
        <w:t>Consumer-Controlled Aggregation</w:t>
      </w:r>
      <w:bookmarkEnd w:id="1024"/>
      <w:bookmarkEnd w:id="1025"/>
      <w:bookmarkEnd w:id="1026"/>
      <w:bookmarkEnd w:id="1027"/>
      <w:bookmarkEnd w:id="1028"/>
      <w:bookmarkEnd w:id="1029"/>
      <w:bookmarkEnd w:id="1030"/>
      <w:bookmarkEnd w:id="1031"/>
      <w:bookmarkEnd w:id="1032"/>
      <w:bookmarkEnd w:id="1033"/>
      <w:bookmarkEnd w:id="1034"/>
      <w:bookmarkEnd w:id="1035"/>
    </w:p>
    <w:p w:rsidR="00653618" w:rsidRPr="00BF6911" w:rsidRDefault="00653618" w:rsidP="00653618">
      <w:pPr>
        <w:suppressAutoHyphens/>
        <w:spacing w:line="100" w:lineRule="atLeast"/>
      </w:pPr>
      <w:r w:rsidRPr="00BF6911">
        <w:t xml:space="preserve">Instead of using the provider-defined default aggregation behavior, the consumer may specify one of the predefined aggregation methods </w:t>
      </w:r>
      <w:hyperlink w:anchor="_The_Standard_Aggregation" w:history="1">
        <w:r w:rsidRPr="00FC522B">
          <w:rPr>
            <w:rStyle w:val="Hyperlink"/>
            <w:rFonts w:ascii="Courier New" w:hAnsi="Courier New" w:cs="Courier New"/>
          </w:rPr>
          <w:t>min</w:t>
        </w:r>
      </w:hyperlink>
      <w:r w:rsidRPr="00FC522B">
        <w:t xml:space="preserve">, </w:t>
      </w:r>
      <w:hyperlink w:anchor="_Standard_Aggregation_Method_1" w:history="1">
        <w:r w:rsidRPr="00FC522B">
          <w:rPr>
            <w:rStyle w:val="Hyperlink"/>
            <w:rFonts w:ascii="Courier New" w:hAnsi="Courier New"/>
          </w:rPr>
          <w:t>max</w:t>
        </w:r>
      </w:hyperlink>
      <w:r w:rsidRPr="00FC522B">
        <w:t xml:space="preserve">, </w:t>
      </w:r>
      <w:hyperlink w:anchor="_The_Standard_Aggregation_1" w:history="1">
        <w:r w:rsidRPr="00FC522B">
          <w:rPr>
            <w:rStyle w:val="Hyperlink"/>
            <w:rFonts w:ascii="Courier New" w:hAnsi="Courier New"/>
          </w:rPr>
          <w:t>sum</w:t>
        </w:r>
      </w:hyperlink>
      <w:r w:rsidRPr="00FC522B">
        <w:t xml:space="preserve">, </w:t>
      </w:r>
      <w:hyperlink w:anchor="_Standard_Aggregation_Method_2" w:history="1">
        <w:r w:rsidRPr="00FC522B">
          <w:rPr>
            <w:rStyle w:val="Hyperlink"/>
            <w:rFonts w:ascii="Courier New" w:hAnsi="Courier New"/>
          </w:rPr>
          <w:t>average</w:t>
        </w:r>
      </w:hyperlink>
      <w:r w:rsidRPr="00BF6911">
        <w:t xml:space="preserve">, and </w:t>
      </w:r>
      <w:hyperlink w:anchor="_Standard_Aggregation_Method" w:history="1">
        <w:r w:rsidRPr="00BF6911">
          <w:rPr>
            <w:rStyle w:val="Hyperlink"/>
            <w:rFonts w:ascii="Courier New" w:hAnsi="Courier New"/>
          </w:rPr>
          <w:t>countdistinct</w:t>
        </w:r>
      </w:hyperlink>
      <w:r w:rsidRPr="00BF6911">
        <w:t>.</w:t>
      </w:r>
    </w:p>
    <w:p w:rsidR="00653618" w:rsidRPr="00BF6911" w:rsidRDefault="00653618" w:rsidP="00653618">
      <w:pPr>
        <w:pStyle w:val="Caption"/>
      </w:pPr>
      <w:r w:rsidRPr="00BF6911">
        <w:lastRenderedPageBreak/>
        <w:t xml:space="preserve">Example </w:t>
      </w:r>
      <w:fldSimple w:instr=" SEQ Example \* ARABIC ">
        <w:r w:rsidR="0038085B">
          <w:rPr>
            <w:noProof/>
          </w:rPr>
          <w:t>48</w:t>
        </w:r>
      </w:fldSimple>
      <w:r w:rsidRPr="00BF6911">
        <w:t>:</w:t>
      </w:r>
    </w:p>
    <w:p w:rsidR="00653618" w:rsidRPr="00BF6911" w:rsidRDefault="00653618" w:rsidP="00653618">
      <w:pPr>
        <w:pStyle w:val="Code"/>
      </w:pPr>
      <w:r w:rsidRPr="00BF6911">
        <w:t>GET ~/Sales?$apply=groupby((Customer/Country),</w:t>
      </w:r>
    </w:p>
    <w:p w:rsidR="00653618" w:rsidRPr="00BF6911" w:rsidRDefault="00653618" w:rsidP="00653618">
      <w:pPr>
        <w:pStyle w:val="Code"/>
      </w:pPr>
      <w:r w:rsidRPr="00BF6911">
        <w:t xml:space="preserve">                           aggregate(Amount with sum as TotalAmount))</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Pr>
          <w:rFonts w:cs="Courier New"/>
          <w:szCs w:val="18"/>
        </w:rPr>
        <w:t>Sales</w:t>
      </w:r>
      <w:r w:rsidRPr="00BF6911">
        <w:rPr>
          <w:rFonts w:cs="Courier New"/>
          <w:szCs w:val="18"/>
        </w:rPr>
        <w:t>(</w:t>
      </w:r>
      <w:r>
        <w:rPr>
          <w:rFonts w:cs="Courier New"/>
          <w:szCs w:val="18"/>
        </w:rPr>
        <w:t>Customer(Country)</w:t>
      </w:r>
      <w:r w:rsidRPr="00BF6911">
        <w:rPr>
          <w:rFonts w:cs="Courier New"/>
          <w:szCs w:val="18"/>
        </w:rPr>
        <w:t>,</w:t>
      </w:r>
      <w:r>
        <w:rPr>
          <w:rFonts w:cs="Courier New"/>
          <w:szCs w:val="18"/>
        </w:rPr>
        <w:t>TotalAmount</w:t>
      </w:r>
      <w:r w:rsidRPr="00BF6911">
        <w:rPr>
          <w:rFonts w:cs="Courier New"/>
          <w:szCs w:val="18"/>
        </w:rPr>
        <w:t>)</w:t>
      </w:r>
      <w:r w:rsidRPr="00BF6911">
        <w:rPr>
          <w:szCs w:val="18"/>
        </w:rPr>
        <w:t>",</w:t>
      </w:r>
    </w:p>
    <w:p w:rsidR="00653618" w:rsidRDefault="00653618" w:rsidP="00653618">
      <w:pPr>
        <w:pStyle w:val="Code"/>
        <w:ind w:firstLine="210"/>
      </w:pPr>
      <w:r w:rsidRPr="00BF6911">
        <w:rPr>
          <w:szCs w:val="18"/>
        </w:rPr>
        <w:t xml:space="preserve">"value": </w:t>
      </w:r>
      <w:r w:rsidRPr="00BF6911">
        <w:t>[</w:t>
      </w:r>
      <w:r w:rsidRPr="00BF6911">
        <w:br/>
        <w:t xml:space="preserve">  </w:t>
      </w:r>
      <w:r>
        <w:t xml:space="preserve">  </w:t>
      </w:r>
      <w:r w:rsidRPr="00BF6911">
        <w:t xml:space="preserve">{ "odata.id": null, </w:t>
      </w:r>
      <w:r>
        <w:t>"</w:t>
      </w:r>
      <w:r w:rsidRPr="00BF6911">
        <w:t>Customer</w:t>
      </w:r>
      <w:r>
        <w:t>"</w:t>
      </w:r>
      <w:r w:rsidRPr="00BF6911">
        <w:t xml:space="preserve">: { </w:t>
      </w:r>
      <w:r>
        <w:t>"</w:t>
      </w:r>
      <w:r w:rsidRPr="00BF6911">
        <w:t>Country</w:t>
      </w:r>
      <w:r>
        <w:t>"</w:t>
      </w:r>
      <w:r w:rsidRPr="00BF6911">
        <w:t xml:space="preserve">: "Netherlands" }, </w:t>
      </w:r>
    </w:p>
    <w:p w:rsidR="00653618" w:rsidRDefault="00653618" w:rsidP="00653618">
      <w:pPr>
        <w:pStyle w:val="Code"/>
      </w:pPr>
      <w:r>
        <w:t xml:space="preserve">      "</w:t>
      </w:r>
      <w:r w:rsidRPr="00BF6911">
        <w:t>TotalAmount</w:t>
      </w:r>
      <w:r>
        <w:t>"</w:t>
      </w:r>
      <w:r w:rsidRPr="00BF6911">
        <w:t>:  5 },</w:t>
      </w:r>
      <w:r w:rsidRPr="00BF6911">
        <w:br/>
        <w:t xml:space="preserve">  </w:t>
      </w:r>
      <w:r>
        <w:t xml:space="preserve">  </w:t>
      </w:r>
      <w:r w:rsidRPr="00BF6911">
        <w:t xml:space="preserve">{ "odata.id": null, </w:t>
      </w:r>
      <w:r>
        <w:t>"</w:t>
      </w:r>
      <w:r w:rsidRPr="00BF6911">
        <w:t>Customer</w:t>
      </w:r>
      <w:r>
        <w:t>"</w:t>
      </w:r>
      <w:r w:rsidRPr="00BF6911">
        <w:t xml:space="preserve">: { </w:t>
      </w:r>
      <w:r>
        <w:t>"</w:t>
      </w:r>
      <w:r w:rsidRPr="00BF6911">
        <w:t>Country</w:t>
      </w:r>
      <w:r>
        <w:t>"</w:t>
      </w:r>
      <w:r w:rsidRPr="00BF6911">
        <w:t>: "USA"</w:t>
      </w:r>
      <w:r>
        <w:t xml:space="preserve"> </w:t>
      </w:r>
      <w:r w:rsidRPr="00BF6911">
        <w:t xml:space="preserve">}, </w:t>
      </w:r>
    </w:p>
    <w:p w:rsidR="00653618" w:rsidRDefault="00653618" w:rsidP="00653618">
      <w:pPr>
        <w:pStyle w:val="Code"/>
      </w:pPr>
      <w:r>
        <w:t xml:space="preserve">      "</w:t>
      </w:r>
      <w:r w:rsidRPr="00BF6911">
        <w:t>TotalAmount</w:t>
      </w:r>
      <w:r>
        <w:t>"</w:t>
      </w:r>
      <w:r w:rsidRPr="00BF6911">
        <w:t>: 19 }</w:t>
      </w:r>
      <w:r w:rsidRPr="00BF6911">
        <w:br/>
      </w:r>
      <w:r>
        <w:t xml:space="preserve">  </w:t>
      </w:r>
      <w:r w:rsidRPr="00BF6911">
        <w:t>]</w:t>
      </w:r>
    </w:p>
    <w:p w:rsidR="00653618" w:rsidRPr="00BF6911" w:rsidRDefault="00653618" w:rsidP="00653618">
      <w:pPr>
        <w:pStyle w:val="Code"/>
      </w:pPr>
      <w:r>
        <w:t>}</w:t>
      </w:r>
    </w:p>
    <w:p w:rsidR="00653618" w:rsidRPr="00BF6911" w:rsidRDefault="00653618" w:rsidP="00653618">
      <w:r>
        <w:t>If no alias is specified, t</w:t>
      </w:r>
      <w:r w:rsidRPr="00BF6911">
        <w:t xml:space="preserve">he aggregated values will be returned in the entity property whose values are aggregated, of course without changing its type. </w:t>
      </w:r>
    </w:p>
    <w:p w:rsidR="00653618" w:rsidRPr="00BF6911" w:rsidRDefault="00653618" w:rsidP="00653618">
      <w:pPr>
        <w:pStyle w:val="Caption"/>
      </w:pPr>
      <w:r w:rsidRPr="00BF6911">
        <w:t xml:space="preserve">Example </w:t>
      </w:r>
      <w:fldSimple w:instr=" SEQ Example \* ARABIC ">
        <w:r w:rsidR="0038085B">
          <w:rPr>
            <w:noProof/>
          </w:rPr>
          <w:t>49</w:t>
        </w:r>
      </w:fldSimple>
      <w:r w:rsidRPr="00BF6911">
        <w:t>:</w:t>
      </w:r>
    </w:p>
    <w:p w:rsidR="00653618" w:rsidRPr="00BF6911" w:rsidRDefault="00653618" w:rsidP="00653618">
      <w:pPr>
        <w:pStyle w:val="Code"/>
      </w:pPr>
      <w:r w:rsidRPr="00BF6911">
        <w:t>GET ~/Sales?$apply=groupby((Customer/Country),</w:t>
      </w:r>
    </w:p>
    <w:p w:rsidR="00653618" w:rsidRPr="00BF6911" w:rsidRDefault="00653618" w:rsidP="00653618">
      <w:pPr>
        <w:pStyle w:val="Code"/>
      </w:pPr>
      <w:r w:rsidRPr="00BF6911">
        <w:t xml:space="preserve">                            aggregate(Amount with averag</w:t>
      </w:r>
      <w:r>
        <w:t>e</w:t>
      </w:r>
      <w:r w:rsidRPr="00BF6911">
        <w:t>))</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Pr>
          <w:rFonts w:cs="Courier New"/>
          <w:szCs w:val="18"/>
        </w:rPr>
        <w:t>Sales</w:t>
      </w:r>
      <w:r w:rsidRPr="00BF6911">
        <w:rPr>
          <w:rFonts w:cs="Courier New"/>
          <w:szCs w:val="18"/>
        </w:rPr>
        <w:t>(</w:t>
      </w:r>
      <w:r>
        <w:rPr>
          <w:rFonts w:cs="Courier New"/>
          <w:szCs w:val="18"/>
        </w:rPr>
        <w:t>Customer(Country)</w:t>
      </w:r>
      <w:r w:rsidRPr="00BF6911">
        <w:rPr>
          <w:rFonts w:cs="Courier New"/>
          <w:szCs w:val="18"/>
        </w:rPr>
        <w:t>,</w:t>
      </w:r>
      <w:r>
        <w:rPr>
          <w:rFonts w:cs="Courier New"/>
          <w:szCs w:val="18"/>
        </w:rPr>
        <w:t>AverageAmount</w:t>
      </w:r>
      <w:r w:rsidRPr="00BF6911">
        <w:rPr>
          <w:rFonts w:cs="Courier New"/>
          <w:szCs w:val="18"/>
        </w:rPr>
        <w:t>)</w:t>
      </w:r>
      <w:r w:rsidRPr="00BF6911">
        <w:rPr>
          <w:szCs w:val="18"/>
        </w:rPr>
        <w:t>",</w:t>
      </w:r>
    </w:p>
    <w:p w:rsidR="00653618" w:rsidRDefault="00653618" w:rsidP="00653618">
      <w:pPr>
        <w:pStyle w:val="Code"/>
      </w:pPr>
      <w:r>
        <w:rPr>
          <w:szCs w:val="18"/>
        </w:rPr>
        <w:t xml:space="preserve">  </w:t>
      </w:r>
      <w:r w:rsidRPr="00BF6911">
        <w:rPr>
          <w:szCs w:val="18"/>
        </w:rPr>
        <w:t xml:space="preserve">"value": </w:t>
      </w:r>
      <w:r w:rsidRPr="00BF6911">
        <w:t>[</w:t>
      </w:r>
      <w:r w:rsidRPr="00BF6911">
        <w:br/>
        <w:t xml:space="preserve"> </w:t>
      </w:r>
      <w:r>
        <w:t xml:space="preserve">  </w:t>
      </w:r>
      <w:r w:rsidRPr="00BF6911">
        <w:t xml:space="preserve"> { "odata.id": null, </w:t>
      </w:r>
      <w:r>
        <w:t>"</w:t>
      </w:r>
      <w:r w:rsidRPr="00BF6911">
        <w:t>Customer</w:t>
      </w:r>
      <w:r>
        <w:t>"</w:t>
      </w:r>
      <w:r w:rsidRPr="00BF6911">
        <w:t xml:space="preserve">: { </w:t>
      </w:r>
      <w:r>
        <w:t>"</w:t>
      </w:r>
      <w:r w:rsidRPr="00BF6911">
        <w:t>Country</w:t>
      </w:r>
      <w:r>
        <w:t>"</w:t>
      </w:r>
      <w:r w:rsidRPr="00BF6911">
        <w:t xml:space="preserve">: "Netherlands" }, </w:t>
      </w:r>
    </w:p>
    <w:p w:rsidR="00653618" w:rsidRDefault="00653618" w:rsidP="00653618">
      <w:pPr>
        <w:pStyle w:val="Code"/>
      </w:pPr>
      <w:r>
        <w:t xml:space="preserve">      "</w:t>
      </w:r>
      <w:r w:rsidRPr="00BF6911">
        <w:t>A</w:t>
      </w:r>
      <w:r>
        <w:t>m</w:t>
      </w:r>
      <w:r w:rsidRPr="00BF6911">
        <w:t>ount</w:t>
      </w:r>
      <w:r>
        <w:t>"</w:t>
      </w:r>
      <w:r w:rsidRPr="00BF6911">
        <w:t>: 1.6666667 },</w:t>
      </w:r>
      <w:r w:rsidRPr="00BF6911">
        <w:br/>
        <w:t xml:space="preserve">  </w:t>
      </w:r>
      <w:r>
        <w:t xml:space="preserve">  </w:t>
      </w:r>
      <w:r w:rsidRPr="00BF6911">
        <w:t xml:space="preserve">{ "odata.id": null, </w:t>
      </w:r>
      <w:r>
        <w:t>"</w:t>
      </w:r>
      <w:r w:rsidRPr="00BF6911">
        <w:t>Customer</w:t>
      </w:r>
      <w:r>
        <w:t>"</w:t>
      </w:r>
      <w:r w:rsidRPr="00BF6911">
        <w:t xml:space="preserve">: { </w:t>
      </w:r>
      <w:r>
        <w:t>"</w:t>
      </w:r>
      <w:r w:rsidRPr="00BF6911">
        <w:t>Country</w:t>
      </w:r>
      <w:r>
        <w:t>"</w:t>
      </w:r>
      <w:r w:rsidRPr="00BF6911">
        <w:t>: "USA"</w:t>
      </w:r>
      <w:r>
        <w:t xml:space="preserve"> </w:t>
      </w:r>
      <w:r w:rsidRPr="00BF6911">
        <w:t>},</w:t>
      </w:r>
    </w:p>
    <w:p w:rsidR="00653618" w:rsidRDefault="00653618" w:rsidP="00653618">
      <w:pPr>
        <w:pStyle w:val="Code"/>
      </w:pPr>
      <w:r>
        <w:t xml:space="preserve">      "</w:t>
      </w:r>
      <w:r w:rsidRPr="00BF6911">
        <w:t>Amount</w:t>
      </w:r>
      <w:r>
        <w:t>"</w:t>
      </w:r>
      <w:r w:rsidRPr="00BF6911">
        <w:t>: 3.8 }</w:t>
      </w:r>
      <w:r w:rsidRPr="00BF6911">
        <w:br/>
      </w:r>
      <w:r>
        <w:t xml:space="preserve">  </w:t>
      </w:r>
      <w:r w:rsidRPr="00BF6911">
        <w:t>]</w:t>
      </w:r>
    </w:p>
    <w:p w:rsidR="00653618" w:rsidRPr="00BF6911" w:rsidRDefault="00653618" w:rsidP="00653618">
      <w:pPr>
        <w:pStyle w:val="Code"/>
      </w:pPr>
      <w:r>
        <w:t>}</w:t>
      </w:r>
    </w:p>
    <w:p w:rsidR="00653618" w:rsidRPr="00BF6911" w:rsidRDefault="00653618" w:rsidP="00653618">
      <w:pPr>
        <w:pStyle w:val="Caption"/>
      </w:pPr>
      <w:r w:rsidRPr="00BF6911">
        <w:t xml:space="preserve">In the example above Amount is an </w:t>
      </w:r>
      <w:r w:rsidRPr="00BF6911">
        <w:rPr>
          <w:rStyle w:val="Datatype"/>
        </w:rPr>
        <w:t>Edm.Decimal</w:t>
      </w:r>
      <w:r w:rsidRPr="00BF6911">
        <w:t xml:space="preserve"> with </w:t>
      </w:r>
      <w:r w:rsidRPr="00BF6911">
        <w:rPr>
          <w:rStyle w:val="Datatype"/>
        </w:rPr>
        <w:t>Scale=</w:t>
      </w:r>
      <w:r w:rsidRPr="00BF6911">
        <w:t>"</w:t>
      </w:r>
      <w:r w:rsidRPr="00BF6911">
        <w:rPr>
          <w:rStyle w:val="Datatype"/>
        </w:rPr>
        <w:t>variable</w:t>
      </w:r>
      <w:r w:rsidRPr="00BF6911">
        <w:t xml:space="preserve">". If it were an integer or had a fixed </w:t>
      </w:r>
      <w:r w:rsidRPr="00BF6911">
        <w:rPr>
          <w:rStyle w:val="Datatype"/>
        </w:rPr>
        <w:t>Scale</w:t>
      </w:r>
      <w:r w:rsidRPr="00BF6911">
        <w:t>, the aggregated values would have been rounded accordingly, see sectio</w:t>
      </w:r>
      <w:r>
        <w:t xml:space="preserve">n </w:t>
      </w:r>
      <w:r>
        <w:fldChar w:fldCharType="begin"/>
      </w:r>
      <w:r>
        <w:instrText xml:space="preserve"> REF _Ref361757813 \r \h </w:instrText>
      </w:r>
      <w:r>
        <w:fldChar w:fldCharType="separate"/>
      </w:r>
      <w:r w:rsidR="0038085B">
        <w:t>3.1.2.4</w:t>
      </w:r>
      <w:r>
        <w:fldChar w:fldCharType="end"/>
      </w:r>
      <w:r w:rsidRPr="00BF6911">
        <w:t>.</w:t>
      </w:r>
    </w:p>
    <w:p w:rsidR="00653618" w:rsidRPr="00BF6911" w:rsidRDefault="00653618" w:rsidP="00653618">
      <w:pPr>
        <w:suppressAutoHyphens/>
        <w:spacing w:line="100" w:lineRule="atLeast"/>
      </w:pPr>
      <w:r w:rsidRPr="00BF6911">
        <w:t xml:space="preserve">If </w:t>
      </w:r>
      <w:r>
        <w:t>the example model</w:t>
      </w:r>
      <w:r w:rsidRPr="00BF6911">
        <w:t xml:space="preserve"> would contain a list of hobbies per customer, with Hobbies a collection of strings, the number of different hobbies across </w:t>
      </w:r>
      <w:r>
        <w:t>the</w:t>
      </w:r>
      <w:r w:rsidRPr="00BF6911">
        <w:t xml:space="preserve"> customer base</w:t>
      </w:r>
      <w:r>
        <w:t xml:space="preserve"> could be requested</w:t>
      </w:r>
      <w:r w:rsidRPr="00BF6911">
        <w:t>.</w:t>
      </w:r>
      <w:r>
        <w:t xml:space="preserve"> </w:t>
      </w:r>
      <w:r w:rsidRPr="00BF6911">
        <w:t xml:space="preserve">A navigation property followed by a </w:t>
      </w:r>
      <w:r w:rsidRPr="00BF6911">
        <w:rPr>
          <w:rStyle w:val="Datatype"/>
        </w:rPr>
        <w:t>/$count</w:t>
      </w:r>
      <w:r w:rsidRPr="00BF6911">
        <w:t xml:space="preserve"> segment is a valid expression in the context that declares the navigation property, so the result property is placed in the same context as the navigation property.</w:t>
      </w:r>
    </w:p>
    <w:p w:rsidR="00653618" w:rsidRPr="00BF6911" w:rsidRDefault="00653618" w:rsidP="00653618">
      <w:pPr>
        <w:pStyle w:val="Caption"/>
      </w:pPr>
      <w:r w:rsidRPr="00BF6911">
        <w:t xml:space="preserve">Example </w:t>
      </w:r>
      <w:fldSimple w:instr=" SEQ Example \* ARABIC ">
        <w:r w:rsidR="0038085B">
          <w:rPr>
            <w:noProof/>
          </w:rPr>
          <w:t>50</w:t>
        </w:r>
      </w:fldSimple>
      <w:r w:rsidRPr="00BF6911">
        <w:t>:</w:t>
      </w:r>
    </w:p>
    <w:p w:rsidR="00653618" w:rsidRPr="00BF6911" w:rsidRDefault="00653618" w:rsidP="00653618">
      <w:pPr>
        <w:pStyle w:val="Code"/>
      </w:pPr>
      <w:r w:rsidRPr="00BF6911">
        <w:t>GET ~/Products?$apply=groupby((Name),aggregate(Sales/$count as SalesCount))</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Pr>
          <w:rFonts w:cs="Courier New"/>
          <w:szCs w:val="18"/>
        </w:rPr>
        <w:t>Products</w:t>
      </w:r>
      <w:r w:rsidRPr="00BF6911">
        <w:rPr>
          <w:rFonts w:cs="Courier New"/>
          <w:szCs w:val="18"/>
        </w:rPr>
        <w:t>(</w:t>
      </w:r>
      <w:r>
        <w:rPr>
          <w:rFonts w:cs="Courier New"/>
          <w:szCs w:val="18"/>
        </w:rPr>
        <w:t>Name</w:t>
      </w:r>
      <w:r w:rsidRPr="00BF6911">
        <w:rPr>
          <w:rFonts w:cs="Courier New"/>
          <w:szCs w:val="18"/>
        </w:rPr>
        <w:t>,</w:t>
      </w:r>
      <w:r>
        <w:rPr>
          <w:rFonts w:cs="Courier New"/>
          <w:szCs w:val="18"/>
        </w:rPr>
        <w:t>SalesCount</w:t>
      </w:r>
      <w:r w:rsidRPr="00BF6911">
        <w:rPr>
          <w:rFonts w:cs="Courier New"/>
          <w:szCs w:val="18"/>
        </w:rPr>
        <w:t>)</w:t>
      </w:r>
      <w:r w:rsidRPr="00BF6911">
        <w:rPr>
          <w:szCs w:val="18"/>
        </w:rPr>
        <w:t>",</w:t>
      </w:r>
    </w:p>
    <w:p w:rsidR="00653618" w:rsidRDefault="00653618" w:rsidP="00653618">
      <w:pPr>
        <w:pStyle w:val="Code"/>
      </w:pPr>
      <w:r>
        <w:rPr>
          <w:szCs w:val="18"/>
        </w:rPr>
        <w:t xml:space="preserve">  </w:t>
      </w:r>
      <w:r w:rsidRPr="00BF6911">
        <w:rPr>
          <w:szCs w:val="18"/>
        </w:rPr>
        <w:t xml:space="preserve">"value": </w:t>
      </w:r>
      <w:r w:rsidRPr="00BF6911">
        <w:t>[</w:t>
      </w:r>
      <w:r w:rsidRPr="00BF6911">
        <w:br/>
      </w:r>
      <w:r>
        <w:t xml:space="preserve">  </w:t>
      </w:r>
      <w:r w:rsidRPr="00BF6911">
        <w:t xml:space="preserve">  { "odata.id": null, </w:t>
      </w:r>
      <w:r>
        <w:t>"</w:t>
      </w:r>
      <w:r w:rsidRPr="00BF6911">
        <w:t>Name</w:t>
      </w:r>
      <w:r>
        <w:t>"</w:t>
      </w:r>
      <w:r w:rsidRPr="00BF6911">
        <w:t xml:space="preserve">: "Coffee", </w:t>
      </w:r>
      <w:r>
        <w:t>"</w:t>
      </w:r>
      <w:r w:rsidRPr="00BF6911">
        <w:t>SalesCount</w:t>
      </w:r>
      <w:r>
        <w:t>"</w:t>
      </w:r>
      <w:r w:rsidRPr="00BF6911">
        <w:t>: 2 },</w:t>
      </w:r>
      <w:r w:rsidRPr="00BF6911">
        <w:br/>
      </w:r>
      <w:r>
        <w:t xml:space="preserve">  </w:t>
      </w:r>
      <w:r w:rsidRPr="00BF6911">
        <w:t xml:space="preserve">  { "odata.id": null, </w:t>
      </w:r>
      <w:r>
        <w:t>"</w:t>
      </w:r>
      <w:r w:rsidRPr="00BF6911">
        <w:t>Name</w:t>
      </w:r>
      <w:r>
        <w:t>"</w:t>
      </w:r>
      <w:r w:rsidRPr="00BF6911">
        <w:t xml:space="preserve">: "Paper",  </w:t>
      </w:r>
      <w:r>
        <w:t>"S</w:t>
      </w:r>
      <w:r w:rsidRPr="00BF6911">
        <w:t>alesCount</w:t>
      </w:r>
      <w:r>
        <w:t>"</w:t>
      </w:r>
      <w:r w:rsidRPr="00BF6911">
        <w:t>: 4 },</w:t>
      </w:r>
      <w:r w:rsidRPr="00BF6911">
        <w:br/>
        <w:t xml:space="preserve"> </w:t>
      </w:r>
      <w:r>
        <w:t xml:space="preserve">  </w:t>
      </w:r>
      <w:r w:rsidRPr="00BF6911">
        <w:t xml:space="preserve"> { "odata.id": null, </w:t>
      </w:r>
      <w:r>
        <w:t>"</w:t>
      </w:r>
      <w:r w:rsidRPr="00BF6911">
        <w:t>Name</w:t>
      </w:r>
      <w:r>
        <w:t>"</w:t>
      </w:r>
      <w:r w:rsidRPr="00BF6911">
        <w:t xml:space="preserve">: "Pencil", </w:t>
      </w:r>
      <w:r>
        <w:t>"</w:t>
      </w:r>
      <w:r w:rsidRPr="00BF6911">
        <w:t>SalesCount</w:t>
      </w:r>
      <w:r>
        <w:t>"</w:t>
      </w:r>
      <w:r w:rsidRPr="00BF6911">
        <w:t>: 0 },</w:t>
      </w:r>
      <w:r w:rsidRPr="00BF6911">
        <w:br/>
        <w:t xml:space="preserve">  </w:t>
      </w:r>
      <w:r>
        <w:t xml:space="preserve">  </w:t>
      </w:r>
      <w:r w:rsidRPr="00BF6911">
        <w:t xml:space="preserve">{ "odata.id": null, </w:t>
      </w:r>
      <w:r>
        <w:t>"</w:t>
      </w:r>
      <w:r w:rsidRPr="00BF6911">
        <w:t>Name</w:t>
      </w:r>
      <w:r>
        <w:t>"</w:t>
      </w:r>
      <w:r w:rsidRPr="00BF6911">
        <w:t xml:space="preserve">: "Sugar",  </w:t>
      </w:r>
      <w:r>
        <w:t>"</w:t>
      </w:r>
      <w:r w:rsidRPr="00BF6911">
        <w:t>SalesCount</w:t>
      </w:r>
      <w:r>
        <w:t>"</w:t>
      </w:r>
      <w:r w:rsidRPr="00BF6911">
        <w:t>: 2 }</w:t>
      </w:r>
      <w:r w:rsidRPr="00BF6911">
        <w:br/>
      </w:r>
      <w:r>
        <w:t xml:space="preserve">  </w:t>
      </w:r>
      <w:r w:rsidRPr="00BF6911">
        <w:t>]</w:t>
      </w:r>
    </w:p>
    <w:p w:rsidR="00653618" w:rsidRPr="00BF6911" w:rsidRDefault="00653618" w:rsidP="00653618">
      <w:pPr>
        <w:pStyle w:val="Code"/>
      </w:pPr>
      <w:r>
        <w:t>}</w:t>
      </w:r>
    </w:p>
    <w:p w:rsidR="00653618" w:rsidRPr="00BF6911" w:rsidRDefault="00653618" w:rsidP="00653618">
      <w:r w:rsidRPr="00BF6911">
        <w:t xml:space="preserve">Note that this differs from the placement of an aliased aggregated property in a related entity: the aliased aggregated has the same navigation path as the original value. </w:t>
      </w:r>
    </w:p>
    <w:p w:rsidR="00653618" w:rsidRPr="00BF6911" w:rsidRDefault="00653618" w:rsidP="00653618">
      <w:pPr>
        <w:pStyle w:val="Caption"/>
      </w:pPr>
      <w:r w:rsidRPr="00BF6911">
        <w:t xml:space="preserve">Example </w:t>
      </w:r>
      <w:fldSimple w:instr=" SEQ Example \* ARABIC ">
        <w:r w:rsidR="0038085B">
          <w:rPr>
            <w:noProof/>
          </w:rPr>
          <w:t>51</w:t>
        </w:r>
      </w:fldSimple>
      <w:r w:rsidRPr="00BF6911">
        <w:t>: the result properties for Sales/$count and Sales/Amount are placed differently</w:t>
      </w:r>
    </w:p>
    <w:p w:rsidR="00653618" w:rsidRPr="00BF6911" w:rsidRDefault="00653618" w:rsidP="00653618">
      <w:pPr>
        <w:pStyle w:val="Code"/>
      </w:pPr>
      <w:r w:rsidRPr="00BF6911">
        <w:lastRenderedPageBreak/>
        <w:t>GET ~/Products?$apply=groupby((Name),aggregate(Sales/$count as SalesCount,</w:t>
      </w:r>
    </w:p>
    <w:p w:rsidR="00653618" w:rsidRPr="00BF6911" w:rsidRDefault="00653618" w:rsidP="00653618">
      <w:pPr>
        <w:pStyle w:val="Code"/>
      </w:pPr>
      <w:r w:rsidRPr="00BF6911">
        <w:t xml:space="preserve">                                               Sales/Amount as TotalAmount))</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Pr>
          <w:rFonts w:cs="Courier New"/>
          <w:szCs w:val="18"/>
        </w:rPr>
        <w:t>Products</w:t>
      </w:r>
      <w:r w:rsidRPr="00BF6911">
        <w:rPr>
          <w:rFonts w:cs="Courier New"/>
          <w:szCs w:val="18"/>
        </w:rPr>
        <w:t>(</w:t>
      </w:r>
      <w:r>
        <w:rPr>
          <w:rFonts w:cs="Courier New"/>
          <w:szCs w:val="18"/>
        </w:rPr>
        <w:t>Name</w:t>
      </w:r>
      <w:r w:rsidRPr="00BF6911">
        <w:rPr>
          <w:rFonts w:cs="Courier New"/>
          <w:szCs w:val="18"/>
        </w:rPr>
        <w:t>,</w:t>
      </w:r>
      <w:r>
        <w:rPr>
          <w:rFonts w:cs="Courier New"/>
          <w:szCs w:val="18"/>
        </w:rPr>
        <w:t>SalesCount,Sales</w:t>
      </w:r>
      <w:r w:rsidRPr="00BF6911">
        <w:rPr>
          <w:rFonts w:cs="Courier New"/>
          <w:szCs w:val="18"/>
        </w:rPr>
        <w:t>(</w:t>
      </w:r>
      <w:r>
        <w:rPr>
          <w:rFonts w:cs="Courier New"/>
          <w:szCs w:val="18"/>
        </w:rPr>
        <w:t>TotalAmount)</w:t>
      </w:r>
      <w:r w:rsidRPr="00BF6911">
        <w:rPr>
          <w:rFonts w:cs="Courier New"/>
          <w:szCs w:val="18"/>
        </w:rPr>
        <w:t>)</w:t>
      </w:r>
      <w:r w:rsidRPr="00BF6911">
        <w:rPr>
          <w:szCs w:val="18"/>
        </w:rPr>
        <w:t>",</w:t>
      </w:r>
    </w:p>
    <w:p w:rsidR="00653618" w:rsidRDefault="00653618" w:rsidP="00653618">
      <w:pPr>
        <w:pStyle w:val="Code"/>
      </w:pPr>
      <w:r>
        <w:rPr>
          <w:szCs w:val="18"/>
        </w:rPr>
        <w:t xml:space="preserve">  </w:t>
      </w:r>
      <w:r w:rsidRPr="00BF6911">
        <w:rPr>
          <w:szCs w:val="18"/>
        </w:rPr>
        <w:t xml:space="preserve">"value": </w:t>
      </w:r>
      <w:r w:rsidRPr="00BF6911">
        <w:t>[</w:t>
      </w:r>
      <w:r w:rsidRPr="00BF6911">
        <w:br/>
      </w:r>
      <w:r>
        <w:t xml:space="preserve">  </w:t>
      </w:r>
      <w:r w:rsidRPr="00BF6911">
        <w:t xml:space="preserve">  { "odata.id": null, </w:t>
      </w:r>
      <w:r>
        <w:t>"</w:t>
      </w:r>
      <w:r w:rsidRPr="00BF6911">
        <w:t>Name</w:t>
      </w:r>
      <w:r>
        <w:t>"</w:t>
      </w:r>
      <w:r w:rsidRPr="00BF6911">
        <w:t xml:space="preserve">: "Coffee", </w:t>
      </w:r>
      <w:r>
        <w:t>"</w:t>
      </w:r>
      <w:r w:rsidRPr="00BF6911">
        <w:t>SalesCount</w:t>
      </w:r>
      <w:r>
        <w:t>"</w:t>
      </w:r>
      <w:r w:rsidRPr="00BF6911">
        <w:t>: 2,</w:t>
      </w:r>
    </w:p>
    <w:p w:rsidR="00653618" w:rsidRDefault="00653618" w:rsidP="00653618">
      <w:pPr>
        <w:pStyle w:val="Code"/>
      </w:pPr>
      <w:r>
        <w:t xml:space="preserve">      "</w:t>
      </w:r>
      <w:r w:rsidRPr="00BF6911">
        <w:t>Sales</w:t>
      </w:r>
      <w:r>
        <w:t>"</w:t>
      </w:r>
      <w:r w:rsidRPr="00BF6911">
        <w:t xml:space="preserve">: [ { </w:t>
      </w:r>
      <w:r>
        <w:t>"</w:t>
      </w:r>
      <w:r w:rsidRPr="00BF6911">
        <w:t>TotalAmount</w:t>
      </w:r>
      <w:r>
        <w:t>"</w:t>
      </w:r>
      <w:r w:rsidRPr="00BF6911">
        <w:t>: 12 } ] },</w:t>
      </w:r>
      <w:r w:rsidRPr="00BF6911">
        <w:br/>
        <w:t xml:space="preserve"> </w:t>
      </w:r>
      <w:r>
        <w:t xml:space="preserve">  </w:t>
      </w:r>
      <w:r w:rsidRPr="00BF6911">
        <w:t xml:space="preserve"> { "odata.id": null, </w:t>
      </w:r>
      <w:r>
        <w:t>"</w:t>
      </w:r>
      <w:r w:rsidRPr="00BF6911">
        <w:t>Name</w:t>
      </w:r>
      <w:r>
        <w:t>"</w:t>
      </w:r>
      <w:r w:rsidRPr="00BF6911">
        <w:t xml:space="preserve">: "Paper",  </w:t>
      </w:r>
      <w:r>
        <w:t>"</w:t>
      </w:r>
      <w:r w:rsidRPr="00BF6911">
        <w:t>SalesCount</w:t>
      </w:r>
      <w:r>
        <w:t>"</w:t>
      </w:r>
      <w:r w:rsidRPr="00BF6911">
        <w:t>: 4,</w:t>
      </w:r>
      <w:r>
        <w:br/>
        <w:t xml:space="preserve">     </w:t>
      </w:r>
      <w:r w:rsidRPr="00BF6911">
        <w:t xml:space="preserve"> </w:t>
      </w:r>
      <w:r>
        <w:t>"</w:t>
      </w:r>
      <w:r w:rsidRPr="00BF6911">
        <w:t>Sales</w:t>
      </w:r>
      <w:r>
        <w:t>"</w:t>
      </w:r>
      <w:r w:rsidRPr="00BF6911">
        <w:t xml:space="preserve">: [ { </w:t>
      </w:r>
      <w:r>
        <w:t>"</w:t>
      </w:r>
      <w:r w:rsidRPr="00BF6911">
        <w:t>TotalAmount</w:t>
      </w:r>
      <w:r>
        <w:t>"</w:t>
      </w:r>
      <w:r w:rsidRPr="00BF6911">
        <w:t>:  8 } ] },</w:t>
      </w:r>
      <w:r w:rsidRPr="00BF6911">
        <w:br/>
      </w:r>
      <w:r>
        <w:t xml:space="preserve">  </w:t>
      </w:r>
      <w:r w:rsidRPr="00BF6911">
        <w:t xml:space="preserve">  { "odata.id": null, </w:t>
      </w:r>
      <w:r>
        <w:t>"</w:t>
      </w:r>
      <w:r w:rsidRPr="00BF6911">
        <w:t>Name</w:t>
      </w:r>
      <w:r>
        <w:t>"</w:t>
      </w:r>
      <w:r w:rsidRPr="00BF6911">
        <w:t xml:space="preserve">: "Pencil", </w:t>
      </w:r>
      <w:r>
        <w:t>"</w:t>
      </w:r>
      <w:r w:rsidRPr="00BF6911">
        <w:t>SalesCount</w:t>
      </w:r>
      <w:r>
        <w:t>"</w:t>
      </w:r>
      <w:r w:rsidRPr="00BF6911">
        <w:t>: 0,</w:t>
      </w:r>
      <w:r>
        <w:br/>
        <w:t xml:space="preserve">     </w:t>
      </w:r>
      <w:r w:rsidRPr="00BF6911">
        <w:t xml:space="preserve"> </w:t>
      </w:r>
      <w:r>
        <w:t>"</w:t>
      </w:r>
      <w:r w:rsidRPr="00BF6911">
        <w:t>Sales</w:t>
      </w:r>
      <w:r>
        <w:t>"</w:t>
      </w:r>
      <w:r w:rsidRPr="00BF6911">
        <w:t xml:space="preserve">: [ { </w:t>
      </w:r>
      <w:r>
        <w:t>"</w:t>
      </w:r>
      <w:r w:rsidRPr="00BF6911">
        <w:t>TotalAmount</w:t>
      </w:r>
      <w:r>
        <w:t>"</w:t>
      </w:r>
      <w:r w:rsidRPr="00BF6911">
        <w:t>:  0 } ] },</w:t>
      </w:r>
      <w:r w:rsidRPr="00BF6911">
        <w:br/>
        <w:t xml:space="preserve">  </w:t>
      </w:r>
      <w:r>
        <w:t xml:space="preserve">  </w:t>
      </w:r>
      <w:r w:rsidRPr="00BF6911">
        <w:t xml:space="preserve">{ "odata.id": null, </w:t>
      </w:r>
      <w:r>
        <w:t>"</w:t>
      </w:r>
      <w:r w:rsidRPr="00BF6911">
        <w:t>Name</w:t>
      </w:r>
      <w:r>
        <w:t>"</w:t>
      </w:r>
      <w:r w:rsidRPr="00BF6911">
        <w:t xml:space="preserve">: "Sugar",  </w:t>
      </w:r>
      <w:r>
        <w:t>"</w:t>
      </w:r>
      <w:r w:rsidRPr="00BF6911">
        <w:t>SalesCount</w:t>
      </w:r>
      <w:r>
        <w:t>"</w:t>
      </w:r>
      <w:r w:rsidRPr="00BF6911">
        <w:t>: 2,</w:t>
      </w:r>
    </w:p>
    <w:p w:rsidR="00653618" w:rsidRDefault="00653618" w:rsidP="00653618">
      <w:pPr>
        <w:pStyle w:val="Code"/>
      </w:pPr>
      <w:r>
        <w:t xml:space="preserve">     </w:t>
      </w:r>
      <w:r w:rsidRPr="00BF6911">
        <w:t xml:space="preserve"> </w:t>
      </w:r>
      <w:r>
        <w:t>"</w:t>
      </w:r>
      <w:r w:rsidRPr="00BF6911">
        <w:t>Sales</w:t>
      </w:r>
      <w:r>
        <w:t>"</w:t>
      </w:r>
      <w:r w:rsidRPr="00BF6911">
        <w:t xml:space="preserve">: [ { </w:t>
      </w:r>
      <w:r>
        <w:t>"</w:t>
      </w:r>
      <w:r w:rsidRPr="00BF6911">
        <w:t>TotalAmount</w:t>
      </w:r>
      <w:r>
        <w:t>"</w:t>
      </w:r>
      <w:r w:rsidRPr="00BF6911">
        <w:t>:  4 } ] }</w:t>
      </w:r>
      <w:r w:rsidRPr="00BF6911">
        <w:br/>
      </w:r>
      <w:r>
        <w:t xml:space="preserve">  </w:t>
      </w:r>
      <w:r w:rsidRPr="00BF6911">
        <w:t>]</w:t>
      </w:r>
    </w:p>
    <w:p w:rsidR="00653618" w:rsidRPr="00BF6911" w:rsidRDefault="00653618" w:rsidP="00653618">
      <w:pPr>
        <w:pStyle w:val="Code"/>
      </w:pPr>
      <w:r>
        <w:t>}</w:t>
      </w:r>
    </w:p>
    <w:p w:rsidR="00653618" w:rsidRPr="00BF6911" w:rsidRDefault="00653618" w:rsidP="00AF7236">
      <w:pPr>
        <w:pStyle w:val="Heading2"/>
        <w:numPr>
          <w:ilvl w:val="1"/>
          <w:numId w:val="3"/>
        </w:numPr>
      </w:pPr>
      <w:bookmarkStart w:id="1036" w:name="_Toc353453218"/>
      <w:bookmarkStart w:id="1037" w:name="_Toc353983407"/>
      <w:bookmarkStart w:id="1038" w:name="_Toc354059098"/>
      <w:bookmarkStart w:id="1039" w:name="_Toc354070209"/>
      <w:bookmarkStart w:id="1040" w:name="_Toc354668979"/>
      <w:bookmarkStart w:id="1041" w:name="_Toc362428756"/>
      <w:bookmarkStart w:id="1042" w:name="_Toc364092114"/>
      <w:r w:rsidRPr="00BF6911">
        <w:t>Aliasing</w:t>
      </w:r>
      <w:bookmarkEnd w:id="1036"/>
      <w:bookmarkEnd w:id="1037"/>
      <w:bookmarkEnd w:id="1038"/>
      <w:bookmarkEnd w:id="1039"/>
      <w:bookmarkEnd w:id="1040"/>
      <w:bookmarkEnd w:id="1041"/>
      <w:bookmarkEnd w:id="1042"/>
    </w:p>
    <w:p w:rsidR="00653618" w:rsidRPr="00BF6911" w:rsidRDefault="00653618" w:rsidP="00653618">
      <w:r w:rsidRPr="00BF6911">
        <w:t>A property can be aggregated in multiple ways, each with a different alias.</w:t>
      </w:r>
    </w:p>
    <w:p w:rsidR="00653618" w:rsidRPr="00BF6911" w:rsidRDefault="00653618" w:rsidP="00653618">
      <w:pPr>
        <w:pStyle w:val="Caption"/>
      </w:pPr>
      <w:r w:rsidRPr="00BF6911">
        <w:t xml:space="preserve">Example </w:t>
      </w:r>
      <w:fldSimple w:instr=" SEQ Example \* ARABIC ">
        <w:r w:rsidR="0038085B">
          <w:rPr>
            <w:noProof/>
          </w:rPr>
          <w:t>52</w:t>
        </w:r>
      </w:fldSimple>
      <w:r w:rsidRPr="00BF6911">
        <w:t>:</w:t>
      </w:r>
    </w:p>
    <w:p w:rsidR="00653618" w:rsidRPr="00BF6911" w:rsidRDefault="00653618" w:rsidP="00653618">
      <w:pPr>
        <w:pStyle w:val="Code"/>
      </w:pPr>
      <w:r w:rsidRPr="00BF6911">
        <w:t>GET ~/Sales?$apply=groupby((Customer/Country),</w:t>
      </w:r>
      <w:r w:rsidRPr="00BF6911">
        <w:br/>
        <w:t xml:space="preserve">                           aggregate(Amount,</w:t>
      </w:r>
      <w:r w:rsidRPr="00BF6911">
        <w:br/>
        <w:t xml:space="preserve">                                     Amount with average as AvgAmt))</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Pr>
          <w:szCs w:val="18"/>
        </w:rPr>
        <w:t xml:space="preserve">  </w:t>
      </w:r>
      <w:r w:rsidRPr="00BF6911">
        <w:rPr>
          <w:szCs w:val="18"/>
        </w:rPr>
        <w:t>"odata.context": "$metadata#</w:t>
      </w:r>
      <w:r w:rsidRPr="00BF6911">
        <w:t>Sales</w:t>
      </w:r>
      <w:r w:rsidRPr="00BF6911">
        <w:rPr>
          <w:rFonts w:cs="Courier New"/>
          <w:szCs w:val="18"/>
        </w:rPr>
        <w:t>(</w:t>
      </w:r>
      <w:r>
        <w:rPr>
          <w:rFonts w:cs="Courier New"/>
          <w:szCs w:val="18"/>
        </w:rPr>
        <w:t>Customer(Country)</w:t>
      </w:r>
      <w:r w:rsidRPr="00BF6911">
        <w:rPr>
          <w:rFonts w:cs="Courier New"/>
          <w:szCs w:val="18"/>
        </w:rPr>
        <w:t>,</w:t>
      </w:r>
      <w:r>
        <w:rPr>
          <w:rFonts w:cs="Courier New"/>
          <w:szCs w:val="18"/>
        </w:rPr>
        <w:t>Amount,AvgAmt)</w:t>
      </w:r>
      <w:r w:rsidRPr="00BF6911">
        <w:rPr>
          <w:rFonts w:cs="Courier New"/>
          <w:szCs w:val="18"/>
        </w:rPr>
        <w:t>)</w:t>
      </w:r>
      <w:r w:rsidRPr="00BF6911">
        <w:rPr>
          <w:szCs w:val="18"/>
        </w:rPr>
        <w:t>",</w:t>
      </w:r>
    </w:p>
    <w:p w:rsidR="00653618" w:rsidRDefault="00653618" w:rsidP="00653618">
      <w:pPr>
        <w:pStyle w:val="Code"/>
        <w:ind w:firstLine="210"/>
      </w:pPr>
      <w:r w:rsidRPr="00BF6911">
        <w:rPr>
          <w:szCs w:val="18"/>
        </w:rPr>
        <w:t xml:space="preserve">"value": </w:t>
      </w:r>
      <w:r w:rsidRPr="00BF6911">
        <w:t>[</w:t>
      </w:r>
      <w:r w:rsidRPr="00BF6911">
        <w:br/>
        <w:t xml:space="preserve">  </w:t>
      </w:r>
      <w:r>
        <w:t xml:space="preserve">  </w:t>
      </w:r>
      <w:r w:rsidRPr="00BF6911">
        <w:t xml:space="preserve">{ "odata.id": null, </w:t>
      </w:r>
      <w:r>
        <w:t>"</w:t>
      </w:r>
      <w:r w:rsidRPr="00BF6911">
        <w:t>Customer</w:t>
      </w:r>
      <w:r>
        <w:t>"</w:t>
      </w:r>
      <w:r w:rsidRPr="00BF6911">
        <w:t xml:space="preserve">: { </w:t>
      </w:r>
      <w:r>
        <w:t>"</w:t>
      </w:r>
      <w:r w:rsidRPr="00BF6911">
        <w:t>Country</w:t>
      </w:r>
      <w:r>
        <w:t>"</w:t>
      </w:r>
      <w:r w:rsidRPr="00BF6911">
        <w:t>: "Netherlands" },</w:t>
      </w:r>
    </w:p>
    <w:p w:rsidR="00653618" w:rsidRDefault="00653618" w:rsidP="00653618">
      <w:pPr>
        <w:pStyle w:val="Code"/>
        <w:ind w:firstLine="210"/>
      </w:pPr>
      <w:r>
        <w:t xml:space="preserve">   </w:t>
      </w:r>
      <w:r w:rsidRPr="00BF6911">
        <w:t xml:space="preserve"> </w:t>
      </w:r>
      <w:r>
        <w:t>"</w:t>
      </w:r>
      <w:r w:rsidRPr="00BF6911">
        <w:t>Amount</w:t>
      </w:r>
      <w:r>
        <w:t>"</w:t>
      </w:r>
      <w:r w:rsidRPr="00BF6911">
        <w:t xml:space="preserve">:  5, </w:t>
      </w:r>
      <w:r>
        <w:t>"</w:t>
      </w:r>
      <w:r w:rsidRPr="00BF6911">
        <w:t>AvgAmt</w:t>
      </w:r>
      <w:r>
        <w:t>"</w:t>
      </w:r>
      <w:r w:rsidRPr="00BF6911">
        <w:t>: 1.6666667 },</w:t>
      </w:r>
      <w:r w:rsidRPr="00BF6911">
        <w:br/>
        <w:t xml:space="preserve">  </w:t>
      </w:r>
      <w:r>
        <w:t xml:space="preserve">  </w:t>
      </w:r>
      <w:r w:rsidRPr="00BF6911">
        <w:t xml:space="preserve">{ "odata.id": null, </w:t>
      </w:r>
      <w:r>
        <w:t>"</w:t>
      </w:r>
      <w:r w:rsidRPr="00BF6911">
        <w:t>Customer</w:t>
      </w:r>
      <w:r>
        <w:t>"</w:t>
      </w:r>
      <w:r w:rsidRPr="00BF6911">
        <w:t xml:space="preserve">: { </w:t>
      </w:r>
      <w:r>
        <w:t>"</w:t>
      </w:r>
      <w:r w:rsidRPr="00BF6911">
        <w:t>Country</w:t>
      </w:r>
      <w:r>
        <w:t>"</w:t>
      </w:r>
      <w:r w:rsidRPr="00BF6911">
        <w:t>: "USA" },</w:t>
      </w:r>
    </w:p>
    <w:p w:rsidR="00653618" w:rsidRDefault="00653618" w:rsidP="00653618">
      <w:pPr>
        <w:pStyle w:val="Code"/>
        <w:ind w:firstLine="210"/>
      </w:pPr>
      <w:r>
        <w:t xml:space="preserve">   </w:t>
      </w:r>
      <w:r w:rsidRPr="00BF6911">
        <w:t xml:space="preserve"> </w:t>
      </w:r>
      <w:r>
        <w:t>"</w:t>
      </w:r>
      <w:r w:rsidRPr="00BF6911">
        <w:t>Amount</w:t>
      </w:r>
      <w:r>
        <w:t>"</w:t>
      </w:r>
      <w:r w:rsidRPr="00BF6911">
        <w:t xml:space="preserve">: 19, </w:t>
      </w:r>
      <w:r>
        <w:t>"</w:t>
      </w:r>
      <w:r w:rsidRPr="00BF6911">
        <w:t>AvgAmt</w:t>
      </w:r>
      <w:r>
        <w:t>"</w:t>
      </w:r>
      <w:r w:rsidRPr="00BF6911">
        <w:t>: 3.8 }</w:t>
      </w:r>
      <w:r w:rsidRPr="00BF6911">
        <w:br/>
      </w:r>
      <w:r>
        <w:t xml:space="preserve">  </w:t>
      </w:r>
      <w:r w:rsidRPr="00BF6911">
        <w:t>]</w:t>
      </w:r>
    </w:p>
    <w:p w:rsidR="00653618" w:rsidRPr="00BF6911" w:rsidRDefault="00653618" w:rsidP="00653618">
      <w:pPr>
        <w:pStyle w:val="Code"/>
      </w:pPr>
      <w:r>
        <w:t>}</w:t>
      </w:r>
    </w:p>
    <w:p w:rsidR="00653618" w:rsidRPr="00BF6911" w:rsidRDefault="00653618" w:rsidP="00653618">
      <w:pPr>
        <w:suppressAutoHyphens/>
        <w:spacing w:line="100" w:lineRule="atLeast"/>
      </w:pPr>
      <w:r w:rsidRPr="00BF6911">
        <w:t>The introduced dynamic property MUST always be in the same set as the original property.</w:t>
      </w:r>
    </w:p>
    <w:p w:rsidR="00653618" w:rsidRPr="00BF6911" w:rsidRDefault="00653618" w:rsidP="00653618">
      <w:pPr>
        <w:pStyle w:val="Caption"/>
      </w:pPr>
      <w:r w:rsidRPr="00BF6911">
        <w:t xml:space="preserve">Example </w:t>
      </w:r>
      <w:fldSimple w:instr=" SEQ Example \* ARABIC ">
        <w:r w:rsidR="0038085B">
          <w:rPr>
            <w:noProof/>
          </w:rPr>
          <w:t>53</w:t>
        </w:r>
      </w:fldSimple>
      <w:r w:rsidRPr="00BF6911">
        <w:t>:</w:t>
      </w:r>
    </w:p>
    <w:p w:rsidR="00653618" w:rsidRPr="00BF6911" w:rsidRDefault="00653618" w:rsidP="00653618">
      <w:pPr>
        <w:pStyle w:val="Code"/>
      </w:pPr>
      <w:r w:rsidRPr="00BF6911">
        <w:t>GET ~/Products?$apply=groupby((Name),</w:t>
      </w:r>
      <w:r w:rsidRPr="00BF6911">
        <w:br/>
        <w:t xml:space="preserve">                              aggregate(Sales/Amount, </w:t>
      </w:r>
      <w:r w:rsidRPr="00BF6911">
        <w:br/>
        <w:t xml:space="preserve">                                        Sales(Amount with average as AvgAmt)))</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Pr>
          <w:rFonts w:cs="Courier New"/>
          <w:szCs w:val="18"/>
        </w:rPr>
        <w:t>Products</w:t>
      </w:r>
      <w:r w:rsidRPr="00BF6911">
        <w:rPr>
          <w:rFonts w:cs="Courier New"/>
          <w:szCs w:val="18"/>
        </w:rPr>
        <w:t>(</w:t>
      </w:r>
      <w:r>
        <w:rPr>
          <w:rFonts w:cs="Courier New"/>
          <w:szCs w:val="18"/>
        </w:rPr>
        <w:t>Name</w:t>
      </w:r>
      <w:r w:rsidRPr="00BF6911">
        <w:rPr>
          <w:rFonts w:cs="Courier New"/>
          <w:szCs w:val="18"/>
        </w:rPr>
        <w:t>,</w:t>
      </w:r>
      <w:r>
        <w:rPr>
          <w:rFonts w:cs="Courier New"/>
          <w:szCs w:val="18"/>
        </w:rPr>
        <w:t>Sales(Amount,AvgAmt)</w:t>
      </w:r>
      <w:r w:rsidRPr="00BF6911">
        <w:rPr>
          <w:rFonts w:cs="Courier New"/>
          <w:szCs w:val="18"/>
        </w:rPr>
        <w:t>)</w:t>
      </w:r>
      <w:r w:rsidRPr="00BF6911">
        <w:rPr>
          <w:szCs w:val="18"/>
        </w:rPr>
        <w:t>",</w:t>
      </w:r>
    </w:p>
    <w:p w:rsidR="00653618" w:rsidRDefault="00653618" w:rsidP="00653618">
      <w:pPr>
        <w:pStyle w:val="Code"/>
      </w:pPr>
      <w:r>
        <w:rPr>
          <w:szCs w:val="18"/>
        </w:rPr>
        <w:t xml:space="preserve">  </w:t>
      </w:r>
      <w:r w:rsidRPr="00BF6911">
        <w:rPr>
          <w:szCs w:val="18"/>
        </w:rPr>
        <w:t xml:space="preserve">"value": </w:t>
      </w:r>
      <w:r w:rsidRPr="00BF6911">
        <w:t>[</w:t>
      </w:r>
      <w:r w:rsidRPr="00BF6911">
        <w:br/>
      </w:r>
      <w:r>
        <w:t xml:space="preserve">  </w:t>
      </w:r>
      <w:r w:rsidRPr="00BF6911">
        <w:t xml:space="preserve">  { "odata.id":null,</w:t>
      </w:r>
      <w:r>
        <w:t xml:space="preserve"> "</w:t>
      </w:r>
      <w:r w:rsidRPr="00BF6911">
        <w:t>Name</w:t>
      </w:r>
      <w:r>
        <w:t>"</w:t>
      </w:r>
      <w:r w:rsidRPr="00BF6911">
        <w:t>:"Coffee",</w:t>
      </w:r>
      <w:r>
        <w:t xml:space="preserve"> "</w:t>
      </w:r>
      <w:r w:rsidRPr="00BF6911">
        <w:t>Sales</w:t>
      </w:r>
      <w:r>
        <w:t>"</w:t>
      </w:r>
      <w:r w:rsidRPr="00BF6911">
        <w:t>:[{</w:t>
      </w:r>
      <w:r>
        <w:t>"</w:t>
      </w:r>
      <w:r w:rsidRPr="00BF6911">
        <w:t>Amount</w:t>
      </w:r>
      <w:r>
        <w:t>"</w:t>
      </w:r>
      <w:r w:rsidRPr="00BF6911">
        <w:t>:12,</w:t>
      </w:r>
      <w:r>
        <w:t>"</w:t>
      </w:r>
      <w:r w:rsidRPr="00BF6911">
        <w:t>AvgAmt</w:t>
      </w:r>
      <w:r>
        <w:t>"</w:t>
      </w:r>
      <w:r w:rsidRPr="00BF6911">
        <w:t>:6}] },</w:t>
      </w:r>
      <w:r w:rsidRPr="00BF6911">
        <w:br/>
      </w:r>
      <w:r>
        <w:t xml:space="preserve">  </w:t>
      </w:r>
      <w:r w:rsidRPr="00BF6911">
        <w:t xml:space="preserve">  { "odata.id":null,</w:t>
      </w:r>
      <w:r>
        <w:t xml:space="preserve"> "</w:t>
      </w:r>
      <w:r w:rsidRPr="00BF6911">
        <w:t>Name</w:t>
      </w:r>
      <w:r>
        <w:t>"</w:t>
      </w:r>
      <w:r w:rsidRPr="00BF6911">
        <w:t xml:space="preserve">:"Paper", </w:t>
      </w:r>
      <w:r>
        <w:t xml:space="preserve"> "</w:t>
      </w:r>
      <w:r w:rsidRPr="00BF6911">
        <w:t>Sales</w:t>
      </w:r>
      <w:r>
        <w:t>"</w:t>
      </w:r>
      <w:r w:rsidRPr="00BF6911">
        <w:t>:[{</w:t>
      </w:r>
      <w:r>
        <w:t>"</w:t>
      </w:r>
      <w:r w:rsidRPr="00BF6911">
        <w:t>Amount</w:t>
      </w:r>
      <w:r>
        <w:t>"</w:t>
      </w:r>
      <w:r w:rsidRPr="00BF6911">
        <w:t>: 8,</w:t>
      </w:r>
      <w:r>
        <w:t>"</w:t>
      </w:r>
      <w:r w:rsidRPr="00BF6911">
        <w:t>AvgAmt</w:t>
      </w:r>
      <w:r>
        <w:t>"</w:t>
      </w:r>
      <w:r w:rsidRPr="00BF6911">
        <w:t>:2}] },</w:t>
      </w:r>
      <w:r w:rsidRPr="00BF6911">
        <w:br/>
      </w:r>
      <w:r>
        <w:t xml:space="preserve">  </w:t>
      </w:r>
      <w:r w:rsidRPr="00BF6911">
        <w:t xml:space="preserve">  { "odata.id":null,</w:t>
      </w:r>
      <w:r>
        <w:t xml:space="preserve"> "</w:t>
      </w:r>
      <w:r w:rsidRPr="00BF6911">
        <w:t>Name</w:t>
      </w:r>
      <w:r>
        <w:t>"</w:t>
      </w:r>
      <w:r w:rsidRPr="00BF6911">
        <w:t>:"Pencil",</w:t>
      </w:r>
      <w:r>
        <w:t xml:space="preserve"> "</w:t>
      </w:r>
      <w:r w:rsidRPr="00BF6911">
        <w:t>Sales</w:t>
      </w:r>
      <w:r>
        <w:t>"</w:t>
      </w:r>
      <w:r w:rsidRPr="00BF6911">
        <w:t>:[] },</w:t>
      </w:r>
      <w:r w:rsidRPr="00BF6911">
        <w:br/>
        <w:t xml:space="preserve">  </w:t>
      </w:r>
      <w:r>
        <w:t xml:space="preserve">  </w:t>
      </w:r>
      <w:r w:rsidRPr="00BF6911">
        <w:t>{ "odata.id":null,</w:t>
      </w:r>
      <w:r>
        <w:t xml:space="preserve"> "</w:t>
      </w:r>
      <w:r w:rsidRPr="00BF6911">
        <w:t>Name</w:t>
      </w:r>
      <w:r>
        <w:t>"</w:t>
      </w:r>
      <w:r w:rsidRPr="00BF6911">
        <w:t>:"Sugar</w:t>
      </w:r>
      <w:r>
        <w:t>"</w:t>
      </w:r>
      <w:r w:rsidRPr="00BF6911">
        <w:t xml:space="preserve">, </w:t>
      </w:r>
      <w:r>
        <w:t xml:space="preserve"> "</w:t>
      </w:r>
      <w:r w:rsidRPr="00BF6911">
        <w:t>Sales</w:t>
      </w:r>
      <w:r>
        <w:t>"</w:t>
      </w:r>
      <w:r w:rsidRPr="00BF6911">
        <w:t>:[{</w:t>
      </w:r>
      <w:r>
        <w:t>"</w:t>
      </w:r>
      <w:r w:rsidRPr="00BF6911">
        <w:t>Amount</w:t>
      </w:r>
      <w:r>
        <w:t>"</w:t>
      </w:r>
      <w:r w:rsidRPr="00BF6911">
        <w:t>: 4,</w:t>
      </w:r>
      <w:r>
        <w:t>"</w:t>
      </w:r>
      <w:r w:rsidRPr="00BF6911">
        <w:t>AvgAmt</w:t>
      </w:r>
      <w:r>
        <w:t>"</w:t>
      </w:r>
      <w:r w:rsidRPr="00BF6911">
        <w:t>:2}] }</w:t>
      </w:r>
      <w:r w:rsidRPr="00BF6911">
        <w:br/>
      </w:r>
      <w:r>
        <w:t xml:space="preserve">  </w:t>
      </w:r>
      <w:r w:rsidRPr="00BF6911">
        <w:t>]</w:t>
      </w:r>
    </w:p>
    <w:p w:rsidR="00653618" w:rsidRPr="00BF6911" w:rsidRDefault="00653618" w:rsidP="00653618">
      <w:pPr>
        <w:pStyle w:val="Code"/>
      </w:pPr>
      <w:r>
        <w:t>}</w:t>
      </w:r>
    </w:p>
    <w:p w:rsidR="00653618" w:rsidRPr="00BF6911" w:rsidRDefault="00653618" w:rsidP="00653618">
      <w:pPr>
        <w:suppressAutoHyphens/>
        <w:spacing w:line="100" w:lineRule="atLeast"/>
      </w:pPr>
      <w:r w:rsidRPr="00BF6911">
        <w:t>There is no hard distinction between groupable and aggregatable properties: the same property can be aggregated and used to group the aggregated results.</w:t>
      </w:r>
    </w:p>
    <w:p w:rsidR="00653618" w:rsidRPr="00BF6911" w:rsidRDefault="00653618" w:rsidP="00653618">
      <w:pPr>
        <w:pStyle w:val="Caption"/>
      </w:pPr>
      <w:r w:rsidRPr="00BF6911">
        <w:t xml:space="preserve">Example </w:t>
      </w:r>
      <w:fldSimple w:instr=" SEQ Example \* ARABIC ">
        <w:r w:rsidR="0038085B">
          <w:rPr>
            <w:noProof/>
          </w:rPr>
          <w:t>54</w:t>
        </w:r>
      </w:fldSimple>
      <w:r w:rsidRPr="00BF6911">
        <w:t>:</w:t>
      </w:r>
    </w:p>
    <w:p w:rsidR="00653618" w:rsidRPr="00BF6911" w:rsidRDefault="00653618" w:rsidP="00653618">
      <w:pPr>
        <w:pStyle w:val="Code"/>
      </w:pPr>
      <w:r w:rsidRPr="00BF6911">
        <w:lastRenderedPageBreak/>
        <w:t>GET ~/Sales?$apply=groupby((Amount),aggregate(Amount with sum as TotalSales))</w:t>
      </w:r>
    </w:p>
    <w:p w:rsidR="00653618" w:rsidRPr="00BF6911" w:rsidRDefault="00653618" w:rsidP="00653618">
      <w:pPr>
        <w:pStyle w:val="Caption"/>
      </w:pPr>
      <w:r w:rsidRPr="00BF6911">
        <w:t>will return all distinct amounts appearing in sales orders and how much money was made with deals of this amount</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Pr>
          <w:rFonts w:cs="Courier New"/>
          <w:szCs w:val="18"/>
        </w:rPr>
        <w:t>Sales</w:t>
      </w:r>
      <w:r w:rsidRPr="00BF6911">
        <w:rPr>
          <w:rFonts w:cs="Courier New"/>
          <w:szCs w:val="18"/>
        </w:rPr>
        <w:t>(</w:t>
      </w:r>
      <w:r>
        <w:rPr>
          <w:rFonts w:cs="Courier New"/>
          <w:szCs w:val="18"/>
        </w:rPr>
        <w:t>Amount,TotalSales</w:t>
      </w:r>
      <w:r w:rsidRPr="00BF6911">
        <w:rPr>
          <w:rFonts w:cs="Courier New"/>
          <w:szCs w:val="18"/>
        </w:rPr>
        <w:t>)</w:t>
      </w:r>
      <w:r w:rsidRPr="00BF6911">
        <w:rPr>
          <w:szCs w:val="18"/>
        </w:rPr>
        <w:t>",</w:t>
      </w:r>
    </w:p>
    <w:p w:rsidR="00653618" w:rsidRDefault="00653618" w:rsidP="00653618">
      <w:pPr>
        <w:pStyle w:val="Code"/>
      </w:pPr>
      <w:r>
        <w:rPr>
          <w:szCs w:val="18"/>
        </w:rPr>
        <w:t xml:space="preserve">  </w:t>
      </w:r>
      <w:r w:rsidRPr="00BF6911">
        <w:rPr>
          <w:szCs w:val="18"/>
        </w:rPr>
        <w:t xml:space="preserve">"value": </w:t>
      </w:r>
      <w:r w:rsidRPr="00BF6911">
        <w:t>[</w:t>
      </w:r>
      <w:r w:rsidRPr="00BF6911">
        <w:br/>
      </w:r>
      <w:r>
        <w:t xml:space="preserve">  </w:t>
      </w:r>
      <w:r w:rsidRPr="00BF6911">
        <w:t xml:space="preserve">  { "odata.id": null, </w:t>
      </w:r>
      <w:r>
        <w:t>"</w:t>
      </w:r>
      <w:r w:rsidRPr="00BF6911">
        <w:t>Amount</w:t>
      </w:r>
      <w:r>
        <w:t>"</w:t>
      </w:r>
      <w:r w:rsidRPr="00BF6911">
        <w:t xml:space="preserve">: 1, </w:t>
      </w:r>
      <w:r>
        <w:t>"</w:t>
      </w:r>
      <w:r w:rsidRPr="00BF6911">
        <w:t>TotalSales</w:t>
      </w:r>
      <w:r>
        <w:t>"</w:t>
      </w:r>
      <w:r w:rsidRPr="00BF6911">
        <w:t>: 2 },</w:t>
      </w:r>
      <w:r w:rsidRPr="00BF6911">
        <w:br/>
      </w:r>
      <w:r>
        <w:t xml:space="preserve">  </w:t>
      </w:r>
      <w:r w:rsidRPr="00BF6911">
        <w:t xml:space="preserve">  { "odata.id": null, </w:t>
      </w:r>
      <w:r>
        <w:t>"</w:t>
      </w:r>
      <w:r w:rsidRPr="00BF6911">
        <w:t>Amount</w:t>
      </w:r>
      <w:r>
        <w:t>"</w:t>
      </w:r>
      <w:r w:rsidRPr="00BF6911">
        <w:t xml:space="preserve">: 2, </w:t>
      </w:r>
      <w:r>
        <w:t>"</w:t>
      </w:r>
      <w:r w:rsidRPr="00BF6911">
        <w:t>TotalSales</w:t>
      </w:r>
      <w:r>
        <w:t>"</w:t>
      </w:r>
      <w:r w:rsidRPr="00BF6911">
        <w:t>: 6 },</w:t>
      </w:r>
      <w:r w:rsidRPr="00BF6911">
        <w:br/>
      </w:r>
      <w:r>
        <w:t xml:space="preserve">  </w:t>
      </w:r>
      <w:r w:rsidRPr="00BF6911">
        <w:t xml:space="preserve">  { "odata.id": null, </w:t>
      </w:r>
      <w:r>
        <w:t>"</w:t>
      </w:r>
      <w:r w:rsidRPr="00BF6911">
        <w:t>Amount</w:t>
      </w:r>
      <w:r>
        <w:t>"</w:t>
      </w:r>
      <w:r w:rsidRPr="00BF6911">
        <w:t xml:space="preserve">: 4, </w:t>
      </w:r>
      <w:r>
        <w:t>"</w:t>
      </w:r>
      <w:r w:rsidRPr="00BF6911">
        <w:t>TotalSales</w:t>
      </w:r>
      <w:r>
        <w:t>"</w:t>
      </w:r>
      <w:r w:rsidRPr="00BF6911">
        <w:t>: 8 },</w:t>
      </w:r>
      <w:r w:rsidRPr="00BF6911">
        <w:br/>
        <w:t xml:space="preserve">  </w:t>
      </w:r>
      <w:r>
        <w:t xml:space="preserve">  </w:t>
      </w:r>
      <w:r w:rsidRPr="00BF6911">
        <w:t xml:space="preserve">{ "odata.id": null, </w:t>
      </w:r>
      <w:r>
        <w:t>"</w:t>
      </w:r>
      <w:r w:rsidRPr="00BF6911">
        <w:t>Amount</w:t>
      </w:r>
      <w:r>
        <w:t>"</w:t>
      </w:r>
      <w:r w:rsidRPr="00BF6911">
        <w:t xml:space="preserve">: 8, </w:t>
      </w:r>
      <w:r>
        <w:t>"</w:t>
      </w:r>
      <w:r w:rsidRPr="00BF6911">
        <w:t>TotalSales</w:t>
      </w:r>
      <w:r>
        <w:t>"</w:t>
      </w:r>
      <w:r w:rsidRPr="00BF6911">
        <w:t>: 8 }</w:t>
      </w:r>
      <w:r w:rsidRPr="00BF6911">
        <w:br/>
      </w:r>
      <w:r>
        <w:t xml:space="preserve">  </w:t>
      </w:r>
      <w:r w:rsidRPr="00BF6911">
        <w:t>]</w:t>
      </w:r>
    </w:p>
    <w:p w:rsidR="00653618" w:rsidRPr="00BF6911" w:rsidRDefault="00653618" w:rsidP="00653618">
      <w:pPr>
        <w:pStyle w:val="Code"/>
      </w:pPr>
      <w:r>
        <w:t>}</w:t>
      </w:r>
    </w:p>
    <w:p w:rsidR="00653618" w:rsidRPr="00BF6911" w:rsidRDefault="00653618" w:rsidP="00AF7236">
      <w:pPr>
        <w:pStyle w:val="Heading2"/>
        <w:numPr>
          <w:ilvl w:val="1"/>
          <w:numId w:val="3"/>
        </w:numPr>
        <w:rPr>
          <w:noProof/>
        </w:rPr>
      </w:pPr>
      <w:bookmarkStart w:id="1043" w:name="_Toc353294828"/>
      <w:bookmarkStart w:id="1044" w:name="_Toc353294880"/>
      <w:bookmarkStart w:id="1045" w:name="_Toc353377478"/>
      <w:bookmarkStart w:id="1046" w:name="_Toc353390980"/>
      <w:bookmarkStart w:id="1047" w:name="_Toc353453220"/>
      <w:bookmarkStart w:id="1048" w:name="_Toc353983408"/>
      <w:bookmarkStart w:id="1049" w:name="_Toc354059099"/>
      <w:bookmarkStart w:id="1050" w:name="_Toc354070210"/>
      <w:bookmarkStart w:id="1051" w:name="_Toc354668980"/>
      <w:bookmarkStart w:id="1052" w:name="_Toc362428757"/>
      <w:bookmarkStart w:id="1053" w:name="_Toc364092115"/>
      <w:r w:rsidRPr="00BF6911">
        <w:rPr>
          <w:noProof/>
        </w:rPr>
        <w:t>Co</w:t>
      </w:r>
      <w:bookmarkEnd w:id="1043"/>
      <w:bookmarkEnd w:id="1044"/>
      <w:bookmarkEnd w:id="1045"/>
      <w:bookmarkEnd w:id="1046"/>
      <w:bookmarkEnd w:id="1047"/>
      <w:r w:rsidRPr="00BF6911">
        <w:rPr>
          <w:noProof/>
        </w:rPr>
        <w:t>mbining Transformations per Group</w:t>
      </w:r>
      <w:bookmarkEnd w:id="1048"/>
      <w:bookmarkEnd w:id="1049"/>
      <w:bookmarkEnd w:id="1050"/>
      <w:bookmarkEnd w:id="1051"/>
      <w:bookmarkEnd w:id="1052"/>
      <w:bookmarkEnd w:id="1053"/>
    </w:p>
    <w:p w:rsidR="00653618" w:rsidRPr="00BF6911" w:rsidRDefault="00653618" w:rsidP="00653618">
      <w:pPr>
        <w:pStyle w:val="Caption"/>
      </w:pPr>
      <w:r w:rsidRPr="00BF6911">
        <w:t xml:space="preserve">Example </w:t>
      </w:r>
      <w:fldSimple w:instr=" SEQ Example \* ARABIC ">
        <w:r w:rsidR="0038085B">
          <w:rPr>
            <w:noProof/>
          </w:rPr>
          <w:t>55</w:t>
        </w:r>
      </w:fldSimple>
      <w:r w:rsidRPr="00BF6911">
        <w:t xml:space="preserve">: to get the best-selling product per country with sub-totals for every country, the partial results of a </w:t>
      </w:r>
      <w:r>
        <w:t>transformation sequence</w:t>
      </w:r>
      <w:r w:rsidRPr="00BF6911">
        <w:t xml:space="preserve"> and a </w:t>
      </w:r>
      <w:r w:rsidRPr="00BF6911">
        <w:rPr>
          <w:rStyle w:val="Datatype"/>
        </w:rPr>
        <w:t>groupby</w:t>
      </w:r>
      <w:r w:rsidRPr="00BF6911">
        <w:t xml:space="preserve"> transformation are concatenated:</w:t>
      </w:r>
    </w:p>
    <w:p w:rsidR="00653618" w:rsidRPr="00BF6911" w:rsidRDefault="00653618" w:rsidP="00653618">
      <w:pPr>
        <w:pStyle w:val="Code"/>
        <w:keepNext/>
      </w:pPr>
      <w:r w:rsidRPr="00BF6911">
        <w:t>GET ~/Sales?$apply=concat(</w:t>
      </w:r>
    </w:p>
    <w:p w:rsidR="00653618" w:rsidRPr="00BF6911" w:rsidRDefault="00653618" w:rsidP="00653618">
      <w:pPr>
        <w:pStyle w:val="Code"/>
        <w:keepNext/>
      </w:pPr>
      <w:r w:rsidRPr="00BF6911">
        <w:t xml:space="preserve">                     groupby((Customer/Country,Product/Name,Currency/Code),</w:t>
      </w:r>
      <w:r w:rsidRPr="00BF6911">
        <w:br/>
        <w:t xml:space="preserve">                             aggregate(Amount))</w:t>
      </w:r>
    </w:p>
    <w:p w:rsidR="00653618" w:rsidRPr="00BF6911" w:rsidRDefault="00653618" w:rsidP="00653618">
      <w:pPr>
        <w:pStyle w:val="Code"/>
        <w:keepNext/>
      </w:pPr>
      <w:r w:rsidRPr="00BF6911">
        <w:t xml:space="preserve">                       /groupby((Customer/Country,Currency/Code),</w:t>
      </w:r>
    </w:p>
    <w:p w:rsidR="00653618" w:rsidRPr="00BF6911" w:rsidRDefault="00653618" w:rsidP="00653618">
      <w:pPr>
        <w:pStyle w:val="Code"/>
        <w:keepNext/>
      </w:pPr>
      <w:r w:rsidRPr="00BF6911">
        <w:t xml:space="preserve">                                topcount(1,Amount)),</w:t>
      </w:r>
    </w:p>
    <w:p w:rsidR="00653618" w:rsidRPr="00BF6911" w:rsidRDefault="00653618" w:rsidP="00653618">
      <w:pPr>
        <w:pStyle w:val="Code"/>
        <w:keepNext/>
      </w:pPr>
      <w:r w:rsidRPr="00BF6911">
        <w:t xml:space="preserve">                     groupby((Customer/Country,Currency/Code),</w:t>
      </w:r>
    </w:p>
    <w:p w:rsidR="00653618" w:rsidRPr="00BF6911" w:rsidRDefault="00653618" w:rsidP="00653618">
      <w:pPr>
        <w:pStyle w:val="Code"/>
        <w:keepNext/>
      </w:pPr>
      <w:r w:rsidRPr="00BF6911">
        <w:t xml:space="preserve">                             aggregate(Amount)))</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w:t>
      </w:r>
      <w:r>
        <w:rPr>
          <w:szCs w:val="18"/>
        </w:rPr>
        <w:br/>
        <w:t xml:space="preserve">    </w:t>
      </w:r>
      <w:r w:rsidRPr="00BF6911">
        <w:rPr>
          <w:szCs w:val="18"/>
        </w:rPr>
        <w:t xml:space="preserve"> "$metadata#</w:t>
      </w:r>
      <w:r>
        <w:rPr>
          <w:rFonts w:cs="Courier New"/>
          <w:szCs w:val="18"/>
        </w:rPr>
        <w:t>Sales</w:t>
      </w:r>
      <w:r w:rsidRPr="00BF6911">
        <w:rPr>
          <w:rFonts w:cs="Courier New"/>
          <w:szCs w:val="18"/>
        </w:rPr>
        <w:t>(</w:t>
      </w:r>
      <w:r>
        <w:rPr>
          <w:rFonts w:cs="Courier New"/>
          <w:szCs w:val="18"/>
        </w:rPr>
        <w:t>Customer(Country),Product(Name),Amount,Currency(Code)</w:t>
      </w:r>
      <w:r w:rsidRPr="00BF6911">
        <w:rPr>
          <w:rFonts w:cs="Courier New"/>
          <w:szCs w:val="18"/>
        </w:rPr>
        <w:t>)</w:t>
      </w:r>
      <w:r w:rsidRPr="00BF6911">
        <w:rPr>
          <w:szCs w:val="18"/>
        </w:rPr>
        <w:t>",</w:t>
      </w:r>
    </w:p>
    <w:p w:rsidR="00653618" w:rsidRDefault="00653618" w:rsidP="00653618">
      <w:pPr>
        <w:pStyle w:val="Code"/>
      </w:pPr>
      <w:r>
        <w:rPr>
          <w:szCs w:val="18"/>
        </w:rPr>
        <w:t xml:space="preserve">  </w:t>
      </w:r>
      <w:r w:rsidRPr="00BF6911">
        <w:rPr>
          <w:szCs w:val="18"/>
        </w:rPr>
        <w:t xml:space="preserve">"value": </w:t>
      </w:r>
      <w:r w:rsidRPr="00BF6911">
        <w:t>[</w:t>
      </w:r>
      <w:r w:rsidRPr="00BF6911">
        <w:br/>
        <w:t xml:space="preserve">  </w:t>
      </w:r>
      <w:r>
        <w:t xml:space="preserve">  </w:t>
      </w:r>
      <w:r w:rsidRPr="00BF6911">
        <w:t xml:space="preserve">{ "odata.id": null, </w:t>
      </w:r>
      <w:r>
        <w:t>"</w:t>
      </w:r>
      <w:r w:rsidRPr="00BF6911">
        <w:t>Customer</w:t>
      </w:r>
      <w:r>
        <w:t>"</w:t>
      </w:r>
      <w:r w:rsidRPr="00BF6911">
        <w:t xml:space="preserve">: { </w:t>
      </w:r>
      <w:r>
        <w:t>"</w:t>
      </w:r>
      <w:r w:rsidRPr="00BF6911">
        <w:t>Country</w:t>
      </w:r>
      <w:r>
        <w:t>"</w:t>
      </w:r>
      <w:r w:rsidRPr="00BF6911">
        <w:t>: "USA" },</w:t>
      </w:r>
      <w:r>
        <w:br/>
      </w:r>
      <w:r w:rsidRPr="00BF6911">
        <w:t xml:space="preserve"> </w:t>
      </w:r>
      <w:r>
        <w:t xml:space="preserve">  </w:t>
      </w:r>
      <w:r w:rsidRPr="00BF6911">
        <w:t xml:space="preserve">   </w:t>
      </w:r>
      <w:r>
        <w:t>"</w:t>
      </w:r>
      <w:r w:rsidRPr="00BF6911">
        <w:t>Product</w:t>
      </w:r>
      <w:r>
        <w:t>"</w:t>
      </w:r>
      <w:r w:rsidRPr="00BF6911">
        <w:t xml:space="preserve">:  { </w:t>
      </w:r>
      <w:r>
        <w:t>"</w:t>
      </w:r>
      <w:r w:rsidRPr="00BF6911">
        <w:t>Name</w:t>
      </w:r>
      <w:r>
        <w:t>"</w:t>
      </w:r>
      <w:r w:rsidRPr="00BF6911">
        <w:t xml:space="preserve">: "Coffee" }, </w:t>
      </w:r>
      <w:r w:rsidRPr="00BF6911">
        <w:br/>
      </w:r>
      <w:r>
        <w:t xml:space="preserve">  </w:t>
      </w:r>
      <w:r w:rsidRPr="00BF6911">
        <w:t xml:space="preserve">    </w:t>
      </w:r>
      <w:r>
        <w:t>"</w:t>
      </w:r>
      <w:r w:rsidRPr="00BF6911">
        <w:t>Amount</w:t>
      </w:r>
      <w:r>
        <w:t>"</w:t>
      </w:r>
      <w:r w:rsidRPr="00BF6911">
        <w:t xml:space="preserve">: 12, </w:t>
      </w:r>
      <w:r>
        <w:t>"</w:t>
      </w:r>
      <w:r w:rsidRPr="00BF6911">
        <w:t>Currency</w:t>
      </w:r>
      <w:r>
        <w:t>"</w:t>
      </w:r>
      <w:r w:rsidRPr="00BF6911">
        <w:t xml:space="preserve">: { </w:t>
      </w:r>
      <w:r>
        <w:t>"</w:t>
      </w:r>
      <w:r w:rsidRPr="00BF6911">
        <w:t>Code</w:t>
      </w:r>
      <w:r>
        <w:t>"</w:t>
      </w:r>
      <w:r w:rsidRPr="00BF6911">
        <w:t xml:space="preserve">: "USD" } </w:t>
      </w:r>
      <w:r w:rsidRPr="00BF6911">
        <w:br/>
        <w:t xml:space="preserve">  </w:t>
      </w:r>
      <w:r>
        <w:t xml:space="preserve">  </w:t>
      </w:r>
      <w:r w:rsidRPr="00BF6911">
        <w:t>},</w:t>
      </w:r>
      <w:r w:rsidRPr="00BF6911">
        <w:br/>
        <w:t xml:space="preserve">  </w:t>
      </w:r>
      <w:r>
        <w:t xml:space="preserve">  </w:t>
      </w:r>
      <w:r w:rsidRPr="00BF6911">
        <w:t xml:space="preserve">{ "odata.id": null, </w:t>
      </w:r>
      <w:r>
        <w:t>"</w:t>
      </w:r>
      <w:r w:rsidRPr="00BF6911">
        <w:t>Customer</w:t>
      </w:r>
      <w:r>
        <w:t>"</w:t>
      </w:r>
      <w:r w:rsidRPr="00BF6911">
        <w:t xml:space="preserve">: { </w:t>
      </w:r>
      <w:r>
        <w:t>"</w:t>
      </w:r>
      <w:r w:rsidRPr="00BF6911">
        <w:t>Country</w:t>
      </w:r>
      <w:r>
        <w:t>"</w:t>
      </w:r>
      <w:r w:rsidRPr="00BF6911">
        <w:t>: "Netherlands" },</w:t>
      </w:r>
    </w:p>
    <w:p w:rsidR="00653618" w:rsidRDefault="00653618" w:rsidP="00653618">
      <w:pPr>
        <w:pStyle w:val="Code"/>
      </w:pPr>
      <w:r>
        <w:t xml:space="preserve">     </w:t>
      </w:r>
      <w:r w:rsidRPr="00BF6911">
        <w:t xml:space="preserve"> </w:t>
      </w:r>
      <w:r>
        <w:t>"</w:t>
      </w:r>
      <w:r w:rsidRPr="00BF6911">
        <w:t>Product</w:t>
      </w:r>
      <w:r>
        <w:t>"</w:t>
      </w:r>
      <w:r w:rsidRPr="00BF6911">
        <w:t xml:space="preserve">:  { </w:t>
      </w:r>
      <w:r>
        <w:t>"</w:t>
      </w:r>
      <w:r w:rsidRPr="00BF6911">
        <w:t>Name</w:t>
      </w:r>
      <w:r>
        <w:t>"</w:t>
      </w:r>
      <w:r w:rsidRPr="00BF6911">
        <w:t xml:space="preserve">: "Paper" }, </w:t>
      </w:r>
      <w:r w:rsidRPr="00BF6911">
        <w:br/>
      </w:r>
      <w:r>
        <w:t xml:space="preserve">  </w:t>
      </w:r>
      <w:r w:rsidRPr="00BF6911">
        <w:t xml:space="preserve">    </w:t>
      </w:r>
      <w:r>
        <w:t>"</w:t>
      </w:r>
      <w:r w:rsidRPr="00BF6911">
        <w:t>Amount</w:t>
      </w:r>
      <w:r>
        <w:t>"</w:t>
      </w:r>
      <w:r w:rsidRPr="00BF6911">
        <w:t xml:space="preserve">:  3, </w:t>
      </w:r>
      <w:r>
        <w:t>"</w:t>
      </w:r>
      <w:r w:rsidRPr="00BF6911">
        <w:t>Currency</w:t>
      </w:r>
      <w:r>
        <w:t>"</w:t>
      </w:r>
      <w:r w:rsidRPr="00BF6911">
        <w:t xml:space="preserve">: { </w:t>
      </w:r>
      <w:r>
        <w:t>"</w:t>
      </w:r>
      <w:r w:rsidRPr="00BF6911">
        <w:t>Code</w:t>
      </w:r>
      <w:r>
        <w:t>"</w:t>
      </w:r>
      <w:r w:rsidRPr="00BF6911">
        <w:t>: "EUR" }</w:t>
      </w:r>
      <w:r w:rsidRPr="00BF6911">
        <w:br/>
        <w:t xml:space="preserve">  </w:t>
      </w:r>
      <w:r>
        <w:t xml:space="preserve">  </w:t>
      </w:r>
      <w:r w:rsidRPr="00BF6911">
        <w:t>},</w:t>
      </w:r>
      <w:r w:rsidRPr="00BF6911">
        <w:br/>
      </w:r>
      <w:r>
        <w:t xml:space="preserve">  </w:t>
      </w:r>
      <w:r w:rsidRPr="00BF6911">
        <w:t xml:space="preserve">  { "odata.id": null, </w:t>
      </w:r>
      <w:r>
        <w:t>"</w:t>
      </w:r>
      <w:r w:rsidRPr="00BF6911">
        <w:t>Customer</w:t>
      </w:r>
      <w:r>
        <w:t>"</w:t>
      </w:r>
      <w:r w:rsidRPr="00BF6911">
        <w:t xml:space="preserve">: { </w:t>
      </w:r>
      <w:r>
        <w:t>"</w:t>
      </w:r>
      <w:r w:rsidRPr="00BF6911">
        <w:t>Country</w:t>
      </w:r>
      <w:r>
        <w:t>"</w:t>
      </w:r>
      <w:r w:rsidRPr="00BF6911">
        <w:t xml:space="preserve">: "USA" }, </w:t>
      </w:r>
      <w:r w:rsidRPr="00BF6911">
        <w:br/>
        <w:t xml:space="preserve">  </w:t>
      </w:r>
      <w:r>
        <w:t xml:space="preserve">  </w:t>
      </w:r>
      <w:r w:rsidRPr="00BF6911">
        <w:t xml:space="preserve">  </w:t>
      </w:r>
      <w:r>
        <w:t>"</w:t>
      </w:r>
      <w:r w:rsidRPr="00BF6911">
        <w:t>Amount</w:t>
      </w:r>
      <w:r>
        <w:t>"</w:t>
      </w:r>
      <w:r w:rsidRPr="00BF6911">
        <w:t xml:space="preserve">: 19, </w:t>
      </w:r>
      <w:r>
        <w:t>"</w:t>
      </w:r>
      <w:r w:rsidRPr="00BF6911">
        <w:t>Currency</w:t>
      </w:r>
      <w:r>
        <w:t>"</w:t>
      </w:r>
      <w:r w:rsidRPr="00BF6911">
        <w:t xml:space="preserve">: { </w:t>
      </w:r>
      <w:r>
        <w:t>"</w:t>
      </w:r>
      <w:r w:rsidRPr="00BF6911">
        <w:t>Code</w:t>
      </w:r>
      <w:r>
        <w:t>"</w:t>
      </w:r>
      <w:r w:rsidRPr="00BF6911">
        <w:t>: "USD" }</w:t>
      </w:r>
      <w:r w:rsidRPr="00BF6911">
        <w:br/>
      </w:r>
      <w:r>
        <w:t xml:space="preserve">  </w:t>
      </w:r>
      <w:r w:rsidRPr="00BF6911">
        <w:t xml:space="preserve">  },</w:t>
      </w:r>
      <w:r w:rsidRPr="00BF6911">
        <w:br/>
      </w:r>
      <w:r>
        <w:t xml:space="preserve">  </w:t>
      </w:r>
      <w:r w:rsidRPr="00BF6911">
        <w:t xml:space="preserve">  { "odata.id": null, </w:t>
      </w:r>
      <w:r>
        <w:t>"</w:t>
      </w:r>
      <w:r w:rsidRPr="00BF6911">
        <w:t>Customer</w:t>
      </w:r>
      <w:r>
        <w:t>"</w:t>
      </w:r>
      <w:r w:rsidRPr="00BF6911">
        <w:t xml:space="preserve">: { </w:t>
      </w:r>
      <w:r>
        <w:t>"</w:t>
      </w:r>
      <w:r w:rsidRPr="00BF6911">
        <w:t>Country</w:t>
      </w:r>
      <w:r>
        <w:t>"</w:t>
      </w:r>
      <w:r w:rsidRPr="00BF6911">
        <w:t xml:space="preserve">: "Netherlands" }, </w:t>
      </w:r>
      <w:r w:rsidRPr="00BF6911">
        <w:br/>
        <w:t xml:space="preserve">  </w:t>
      </w:r>
      <w:r>
        <w:t xml:space="preserve">  </w:t>
      </w:r>
      <w:r w:rsidRPr="00BF6911">
        <w:t xml:space="preserve">  </w:t>
      </w:r>
      <w:r>
        <w:t>"</w:t>
      </w:r>
      <w:r w:rsidRPr="00BF6911">
        <w:t>Amount</w:t>
      </w:r>
      <w:r>
        <w:t>"</w:t>
      </w:r>
      <w:r w:rsidRPr="00BF6911">
        <w:t xml:space="preserve">:  5, </w:t>
      </w:r>
      <w:r>
        <w:t>"</w:t>
      </w:r>
      <w:r w:rsidRPr="00BF6911">
        <w:t>Currency</w:t>
      </w:r>
      <w:r>
        <w:t>"</w:t>
      </w:r>
      <w:r w:rsidRPr="00BF6911">
        <w:t xml:space="preserve">: { </w:t>
      </w:r>
      <w:r>
        <w:t>"</w:t>
      </w:r>
      <w:r w:rsidRPr="00BF6911">
        <w:t>Code</w:t>
      </w:r>
      <w:r>
        <w:t>"</w:t>
      </w:r>
      <w:r w:rsidRPr="00BF6911">
        <w:t>: "EUR" }</w:t>
      </w:r>
      <w:r w:rsidRPr="00BF6911">
        <w:br/>
      </w:r>
      <w:r>
        <w:t xml:space="preserve">  </w:t>
      </w:r>
      <w:r w:rsidRPr="00BF6911">
        <w:t xml:space="preserve">  }</w:t>
      </w:r>
      <w:r w:rsidRPr="00BF6911">
        <w:br/>
      </w:r>
      <w:r>
        <w:t xml:space="preserve">  </w:t>
      </w:r>
      <w:r w:rsidRPr="00BF6911">
        <w:t>]</w:t>
      </w:r>
    </w:p>
    <w:p w:rsidR="00653618" w:rsidRPr="00BF6911" w:rsidRDefault="00653618" w:rsidP="00653618">
      <w:pPr>
        <w:pStyle w:val="Code"/>
      </w:pPr>
      <w:r>
        <w:t>}</w:t>
      </w:r>
    </w:p>
    <w:p w:rsidR="00653618" w:rsidRPr="00BF6911" w:rsidRDefault="00653618" w:rsidP="00653618">
      <w:pPr>
        <w:pStyle w:val="Caption"/>
      </w:pPr>
      <w:bookmarkStart w:id="1054" w:name="_Toc353294829"/>
      <w:bookmarkStart w:id="1055" w:name="_Toc353294881"/>
      <w:bookmarkStart w:id="1056" w:name="_Toc353377479"/>
      <w:bookmarkStart w:id="1057" w:name="_Toc353390981"/>
      <w:bookmarkStart w:id="1058" w:name="_Toc353453221"/>
      <w:bookmarkStart w:id="1059" w:name="_Toc353983409"/>
      <w:bookmarkStart w:id="1060" w:name="_Toc354059100"/>
      <w:bookmarkStart w:id="1061" w:name="_Toc354070211"/>
      <w:bookmarkStart w:id="1062" w:name="_Toc354668981"/>
      <w:r w:rsidRPr="00BF6911">
        <w:t xml:space="preserve">Example </w:t>
      </w:r>
      <w:fldSimple w:instr=" SEQ Example \* ARABIC ">
        <w:r w:rsidR="0038085B">
          <w:rPr>
            <w:noProof/>
          </w:rPr>
          <w:t>56</w:t>
        </w:r>
      </w:fldSimple>
      <w:r w:rsidRPr="00BF6911">
        <w:t xml:space="preserve">: </w:t>
      </w:r>
      <w:r>
        <w:t>transformation sequence</w:t>
      </w:r>
      <w:r w:rsidRPr="00BF6911">
        <w:t xml:space="preserve">s are also useful inside </w:t>
      </w:r>
      <w:r w:rsidRPr="00BF6911">
        <w:rPr>
          <w:rStyle w:val="Datatype"/>
        </w:rPr>
        <w:t>groupby</w:t>
      </w:r>
      <w:r w:rsidRPr="00BF6911">
        <w:t>: To get the aggregated amount by only considering the top two sales amounts per product and county:</w:t>
      </w:r>
    </w:p>
    <w:p w:rsidR="00653618" w:rsidRPr="00BF6911" w:rsidRDefault="00653618" w:rsidP="00653618">
      <w:pPr>
        <w:pStyle w:val="Code"/>
      </w:pPr>
      <w:r w:rsidRPr="00BF6911">
        <w:t>GET ~/Sales?$apply=groupby((Customer/Country,Product/Name,Currency/Code),</w:t>
      </w:r>
    </w:p>
    <w:p w:rsidR="00653618" w:rsidRPr="00BF6911" w:rsidRDefault="00653618" w:rsidP="00653618">
      <w:pPr>
        <w:pStyle w:val="Code"/>
      </w:pPr>
      <w:r w:rsidRPr="00BF6911">
        <w:t xml:space="preserve">                           topcount(2,Amount)/aggregate(Amount))</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w:t>
      </w:r>
      <w:r>
        <w:rPr>
          <w:szCs w:val="18"/>
        </w:rPr>
        <w:br/>
        <w:t xml:space="preserve">    </w:t>
      </w:r>
      <w:r w:rsidRPr="00BF6911">
        <w:rPr>
          <w:szCs w:val="18"/>
        </w:rPr>
        <w:t xml:space="preserve"> "$metadata#</w:t>
      </w:r>
      <w:r>
        <w:rPr>
          <w:rFonts w:cs="Courier New"/>
          <w:szCs w:val="18"/>
        </w:rPr>
        <w:t>Sales</w:t>
      </w:r>
      <w:r w:rsidRPr="00BF6911">
        <w:rPr>
          <w:rFonts w:cs="Courier New"/>
          <w:szCs w:val="18"/>
        </w:rPr>
        <w:t>(</w:t>
      </w:r>
      <w:r>
        <w:rPr>
          <w:rFonts w:cs="Courier New"/>
          <w:szCs w:val="18"/>
        </w:rPr>
        <w:t>Customer(Country),Product(Name),Amount,Currency(Code)</w:t>
      </w:r>
      <w:r w:rsidRPr="00BF6911">
        <w:rPr>
          <w:rFonts w:cs="Courier New"/>
          <w:szCs w:val="18"/>
        </w:rPr>
        <w:t>)</w:t>
      </w:r>
      <w:r w:rsidRPr="00BF6911">
        <w:rPr>
          <w:szCs w:val="18"/>
        </w:rPr>
        <w:t>",</w:t>
      </w:r>
    </w:p>
    <w:p w:rsidR="00653618" w:rsidRDefault="00653618" w:rsidP="00653618">
      <w:pPr>
        <w:pStyle w:val="Code"/>
      </w:pPr>
      <w:r>
        <w:rPr>
          <w:szCs w:val="18"/>
        </w:rPr>
        <w:t xml:space="preserve">  "value": </w:t>
      </w:r>
      <w:r w:rsidRPr="00BF6911">
        <w:t>[</w:t>
      </w:r>
      <w:r w:rsidRPr="00BF6911">
        <w:br/>
      </w:r>
      <w:r>
        <w:t xml:space="preserve">  </w:t>
      </w:r>
      <w:r w:rsidRPr="00BF6911">
        <w:t xml:space="preserve">  { "odata.id": null, </w:t>
      </w:r>
      <w:r>
        <w:t>"</w:t>
      </w:r>
      <w:r w:rsidRPr="00BF6911">
        <w:t>Customer</w:t>
      </w:r>
      <w:r>
        <w:t>"</w:t>
      </w:r>
      <w:r w:rsidRPr="00BF6911">
        <w:t xml:space="preserve">: { </w:t>
      </w:r>
      <w:r>
        <w:t>"</w:t>
      </w:r>
      <w:r w:rsidRPr="00BF6911">
        <w:t>Country</w:t>
      </w:r>
      <w:r>
        <w:t>"</w:t>
      </w:r>
      <w:r w:rsidRPr="00BF6911">
        <w:t>: "Netherlands" },</w:t>
      </w:r>
    </w:p>
    <w:p w:rsidR="00653618" w:rsidRDefault="00653618" w:rsidP="00653618">
      <w:pPr>
        <w:pStyle w:val="Code"/>
      </w:pPr>
      <w:r>
        <w:t xml:space="preserve">      "</w:t>
      </w:r>
      <w:r w:rsidRPr="00BF6911">
        <w:t>Product</w:t>
      </w:r>
      <w:r>
        <w:t>"</w:t>
      </w:r>
      <w:r w:rsidRPr="00BF6911">
        <w:t xml:space="preserve">: { </w:t>
      </w:r>
      <w:r>
        <w:t>"</w:t>
      </w:r>
      <w:r w:rsidRPr="00BF6911">
        <w:t>Name</w:t>
      </w:r>
      <w:r>
        <w:t>"</w:t>
      </w:r>
      <w:r w:rsidRPr="00BF6911">
        <w:t xml:space="preserve">: "Paper" }, </w:t>
      </w:r>
    </w:p>
    <w:p w:rsidR="00653618" w:rsidRPr="00BF6911" w:rsidRDefault="00653618" w:rsidP="00653618">
      <w:pPr>
        <w:pStyle w:val="Code"/>
      </w:pPr>
      <w:r>
        <w:lastRenderedPageBreak/>
        <w:t xml:space="preserve">      "</w:t>
      </w:r>
      <w:r w:rsidRPr="00BF6911">
        <w:t>Amount</w:t>
      </w:r>
      <w:r>
        <w:t>"</w:t>
      </w:r>
      <w:r w:rsidRPr="00BF6911">
        <w:t xml:space="preserve">:  3, </w:t>
      </w:r>
      <w:r>
        <w:t>"</w:t>
      </w:r>
      <w:r w:rsidRPr="00BF6911">
        <w:t>Currency</w:t>
      </w:r>
      <w:r>
        <w:t>"</w:t>
      </w:r>
      <w:r w:rsidRPr="00BF6911">
        <w:t xml:space="preserve">: { </w:t>
      </w:r>
      <w:r>
        <w:t>"</w:t>
      </w:r>
      <w:r w:rsidRPr="00BF6911">
        <w:t>Code</w:t>
      </w:r>
      <w:r>
        <w:t>"</w:t>
      </w:r>
      <w:r w:rsidRPr="00BF6911">
        <w:t>: "EUR" }</w:t>
      </w:r>
    </w:p>
    <w:p w:rsidR="00653618" w:rsidRDefault="00653618" w:rsidP="00653618">
      <w:pPr>
        <w:pStyle w:val="Code"/>
      </w:pPr>
      <w:r>
        <w:t xml:space="preserve">  </w:t>
      </w:r>
      <w:r w:rsidRPr="00BF6911">
        <w:t xml:space="preserve">  },</w:t>
      </w:r>
      <w:r w:rsidRPr="00BF6911">
        <w:br/>
      </w:r>
      <w:r>
        <w:t xml:space="preserve">  </w:t>
      </w:r>
      <w:r w:rsidRPr="00BF6911">
        <w:t xml:space="preserve">  { "odata.id": null, </w:t>
      </w:r>
      <w:r>
        <w:t>"</w:t>
      </w:r>
      <w:r w:rsidRPr="00BF6911">
        <w:t>Customer</w:t>
      </w:r>
      <w:r>
        <w:t>"</w:t>
      </w:r>
      <w:r w:rsidRPr="00BF6911">
        <w:t xml:space="preserve">: { </w:t>
      </w:r>
      <w:r>
        <w:t>"</w:t>
      </w:r>
      <w:r w:rsidRPr="00BF6911">
        <w:t>Country</w:t>
      </w:r>
      <w:r>
        <w:t>"</w:t>
      </w:r>
      <w:r w:rsidRPr="00BF6911">
        <w:t>: "Netherlands" },</w:t>
      </w:r>
    </w:p>
    <w:p w:rsidR="00653618" w:rsidRPr="00BF6911" w:rsidRDefault="00653618" w:rsidP="00653618">
      <w:pPr>
        <w:pStyle w:val="Code"/>
      </w:pPr>
      <w:r>
        <w:t xml:space="preserve">     </w:t>
      </w:r>
      <w:r w:rsidRPr="00BF6911">
        <w:t xml:space="preserve"> </w:t>
      </w:r>
      <w:r>
        <w:t>"</w:t>
      </w:r>
      <w:r w:rsidRPr="00BF6911">
        <w:t>Product</w:t>
      </w:r>
      <w:r>
        <w:t>"</w:t>
      </w:r>
      <w:r w:rsidRPr="00BF6911">
        <w:t xml:space="preserve">: { </w:t>
      </w:r>
      <w:r>
        <w:t>"</w:t>
      </w:r>
      <w:r w:rsidRPr="00BF6911">
        <w:t>Name</w:t>
      </w:r>
      <w:r>
        <w:t>"</w:t>
      </w:r>
      <w:r w:rsidRPr="00BF6911">
        <w:t>: "Sugar" },</w:t>
      </w:r>
    </w:p>
    <w:p w:rsidR="00653618" w:rsidRPr="00BF6911" w:rsidRDefault="00653618" w:rsidP="00653618">
      <w:pPr>
        <w:pStyle w:val="Code"/>
      </w:pPr>
      <w:r>
        <w:t xml:space="preserve">  </w:t>
      </w:r>
      <w:r w:rsidRPr="00BF6911">
        <w:t xml:space="preserve">    </w:t>
      </w:r>
      <w:r>
        <w:t>"</w:t>
      </w:r>
      <w:r w:rsidRPr="00BF6911">
        <w:t>Amount</w:t>
      </w:r>
      <w:r>
        <w:t>"</w:t>
      </w:r>
      <w:r w:rsidRPr="00BF6911">
        <w:t xml:space="preserve">:  2, </w:t>
      </w:r>
      <w:r>
        <w:t>"</w:t>
      </w:r>
      <w:r w:rsidRPr="00BF6911">
        <w:t>Currency</w:t>
      </w:r>
      <w:r>
        <w:t>"</w:t>
      </w:r>
      <w:r w:rsidRPr="00BF6911">
        <w:t xml:space="preserve">: { </w:t>
      </w:r>
      <w:r>
        <w:t>"</w:t>
      </w:r>
      <w:r w:rsidRPr="00BF6911">
        <w:t>Code</w:t>
      </w:r>
      <w:r>
        <w:t>"</w:t>
      </w:r>
      <w:r w:rsidRPr="00BF6911">
        <w:t>: "EUR" }</w:t>
      </w:r>
    </w:p>
    <w:p w:rsidR="00653618" w:rsidRDefault="00653618" w:rsidP="00653618">
      <w:pPr>
        <w:pStyle w:val="Code"/>
      </w:pPr>
      <w:r>
        <w:t xml:space="preserve">  </w:t>
      </w:r>
      <w:r w:rsidRPr="00BF6911">
        <w:t xml:space="preserve">  },</w:t>
      </w:r>
      <w:r w:rsidRPr="00BF6911">
        <w:br/>
      </w:r>
      <w:r>
        <w:t xml:space="preserve">  </w:t>
      </w:r>
      <w:r w:rsidRPr="00BF6911">
        <w:t xml:space="preserve">  { "odata.id": null, </w:t>
      </w:r>
      <w:r>
        <w:t>"</w:t>
      </w:r>
      <w:r w:rsidRPr="00BF6911">
        <w:t>Customer</w:t>
      </w:r>
      <w:r>
        <w:t>"</w:t>
      </w:r>
      <w:r w:rsidRPr="00BF6911">
        <w:t xml:space="preserve">: { </w:t>
      </w:r>
      <w:r>
        <w:t>"</w:t>
      </w:r>
      <w:r w:rsidRPr="00BF6911">
        <w:t>Country</w:t>
      </w:r>
      <w:r>
        <w:t>"</w:t>
      </w:r>
      <w:r w:rsidRPr="00BF6911">
        <w:t>: "USA"</w:t>
      </w:r>
      <w:r>
        <w:t xml:space="preserve"> </w:t>
      </w:r>
      <w:r w:rsidRPr="00BF6911">
        <w:t>},</w:t>
      </w:r>
    </w:p>
    <w:p w:rsidR="00653618" w:rsidRPr="00BF6911" w:rsidRDefault="00653618" w:rsidP="00653618">
      <w:pPr>
        <w:pStyle w:val="Code"/>
      </w:pPr>
      <w:r w:rsidRPr="00BF6911">
        <w:t xml:space="preserve">      </w:t>
      </w:r>
      <w:r>
        <w:t>"</w:t>
      </w:r>
      <w:r w:rsidRPr="00BF6911">
        <w:t>Product</w:t>
      </w:r>
      <w:r>
        <w:t>"</w:t>
      </w:r>
      <w:r w:rsidRPr="00BF6911">
        <w:t xml:space="preserve">: { </w:t>
      </w:r>
      <w:r>
        <w:t>"</w:t>
      </w:r>
      <w:r w:rsidRPr="00BF6911">
        <w:t>Name</w:t>
      </w:r>
      <w:r>
        <w:t>"</w:t>
      </w:r>
      <w:r w:rsidRPr="00BF6911">
        <w:t>: "Coffee" },</w:t>
      </w:r>
    </w:p>
    <w:p w:rsidR="00653618" w:rsidRPr="00BF6911" w:rsidRDefault="00653618" w:rsidP="00653618">
      <w:pPr>
        <w:pStyle w:val="Code"/>
      </w:pPr>
      <w:r>
        <w:t xml:space="preserve">  </w:t>
      </w:r>
      <w:r w:rsidRPr="00BF6911">
        <w:t xml:space="preserve">    </w:t>
      </w:r>
      <w:r>
        <w:t>"</w:t>
      </w:r>
      <w:r w:rsidRPr="00BF6911">
        <w:t>Amount</w:t>
      </w:r>
      <w:r>
        <w:t>"</w:t>
      </w:r>
      <w:r w:rsidRPr="00BF6911">
        <w:t xml:space="preserve">: 12, </w:t>
      </w:r>
      <w:r>
        <w:t>"</w:t>
      </w:r>
      <w:r w:rsidRPr="00BF6911">
        <w:t>Currency</w:t>
      </w:r>
      <w:r>
        <w:t>"</w:t>
      </w:r>
      <w:r w:rsidRPr="00BF6911">
        <w:t xml:space="preserve">: { </w:t>
      </w:r>
      <w:r>
        <w:t>"</w:t>
      </w:r>
      <w:r w:rsidRPr="00BF6911">
        <w:t>Code</w:t>
      </w:r>
      <w:r>
        <w:t>"</w:t>
      </w:r>
      <w:r w:rsidRPr="00BF6911">
        <w:t>: "USD" }</w:t>
      </w:r>
    </w:p>
    <w:p w:rsidR="00653618" w:rsidRDefault="00653618" w:rsidP="00653618">
      <w:pPr>
        <w:pStyle w:val="Code"/>
      </w:pPr>
      <w:r>
        <w:t xml:space="preserve">  </w:t>
      </w:r>
      <w:r w:rsidRPr="00BF6911">
        <w:t xml:space="preserve">  },</w:t>
      </w:r>
      <w:r w:rsidRPr="00BF6911">
        <w:br/>
      </w:r>
      <w:r>
        <w:t xml:space="preserve">  </w:t>
      </w:r>
      <w:r w:rsidRPr="00BF6911">
        <w:t xml:space="preserve">  { "odata.id": null, </w:t>
      </w:r>
      <w:r>
        <w:t>"</w:t>
      </w:r>
      <w:r w:rsidRPr="00BF6911">
        <w:t>Customer</w:t>
      </w:r>
      <w:r>
        <w:t>"</w:t>
      </w:r>
      <w:r w:rsidRPr="00BF6911">
        <w:t xml:space="preserve">: { </w:t>
      </w:r>
      <w:r>
        <w:t>"</w:t>
      </w:r>
      <w:r w:rsidRPr="00BF6911">
        <w:t>Country</w:t>
      </w:r>
      <w:r>
        <w:t>"</w:t>
      </w:r>
      <w:r w:rsidRPr="00BF6911">
        <w:t>: "USA"</w:t>
      </w:r>
      <w:r>
        <w:t xml:space="preserve"> </w:t>
      </w:r>
      <w:r w:rsidRPr="00BF6911">
        <w:t>},</w:t>
      </w:r>
    </w:p>
    <w:p w:rsidR="00653618" w:rsidRPr="00BF6911" w:rsidRDefault="00653618" w:rsidP="00653618">
      <w:pPr>
        <w:pStyle w:val="Code"/>
      </w:pPr>
      <w:r w:rsidRPr="00BF6911">
        <w:t xml:space="preserve">      </w:t>
      </w:r>
      <w:r>
        <w:t>"</w:t>
      </w:r>
      <w:r w:rsidRPr="00BF6911">
        <w:t>Product</w:t>
      </w:r>
      <w:r>
        <w:t>"</w:t>
      </w:r>
      <w:r w:rsidRPr="00BF6911">
        <w:t xml:space="preserve">: { </w:t>
      </w:r>
      <w:r>
        <w:t>"</w:t>
      </w:r>
      <w:r w:rsidRPr="00BF6911">
        <w:t>Name</w:t>
      </w:r>
      <w:r>
        <w:t>"</w:t>
      </w:r>
      <w:r w:rsidRPr="00BF6911">
        <w:t>: "Paper" },</w:t>
      </w:r>
    </w:p>
    <w:p w:rsidR="00653618" w:rsidRPr="00BF6911" w:rsidRDefault="00653618" w:rsidP="00653618">
      <w:pPr>
        <w:pStyle w:val="Code"/>
      </w:pPr>
      <w:r>
        <w:t xml:space="preserve">  </w:t>
      </w:r>
      <w:r w:rsidRPr="00BF6911">
        <w:t xml:space="preserve">    </w:t>
      </w:r>
      <w:r>
        <w:t>"</w:t>
      </w:r>
      <w:r w:rsidRPr="00BF6911">
        <w:t>Amount</w:t>
      </w:r>
      <w:r>
        <w:t>"</w:t>
      </w:r>
      <w:r w:rsidRPr="00BF6911">
        <w:t xml:space="preserve">:  5, </w:t>
      </w:r>
      <w:r>
        <w:t>"</w:t>
      </w:r>
      <w:r w:rsidRPr="00BF6911">
        <w:t>Currency</w:t>
      </w:r>
      <w:r>
        <w:t>"</w:t>
      </w:r>
      <w:r w:rsidRPr="00BF6911">
        <w:t xml:space="preserve">: { </w:t>
      </w:r>
      <w:r>
        <w:t>"</w:t>
      </w:r>
      <w:r w:rsidRPr="00BF6911">
        <w:t>Code</w:t>
      </w:r>
      <w:r>
        <w:t>"</w:t>
      </w:r>
      <w:r w:rsidRPr="00BF6911">
        <w:t xml:space="preserve">: "USD" }  </w:t>
      </w:r>
    </w:p>
    <w:p w:rsidR="00653618" w:rsidRDefault="00653618" w:rsidP="00653618">
      <w:pPr>
        <w:pStyle w:val="Code"/>
      </w:pPr>
      <w:r>
        <w:t xml:space="preserve">    </w:t>
      </w:r>
      <w:r w:rsidRPr="00BF6911">
        <w:t>}</w:t>
      </w:r>
      <w:r w:rsidRPr="00BF6911">
        <w:br/>
      </w:r>
      <w:r>
        <w:t xml:space="preserve">  </w:t>
      </w:r>
      <w:r w:rsidRPr="00BF6911">
        <w:t>]</w:t>
      </w:r>
    </w:p>
    <w:p w:rsidR="00653618" w:rsidRPr="00BF6911" w:rsidRDefault="00653618" w:rsidP="00653618">
      <w:pPr>
        <w:pStyle w:val="Code"/>
      </w:pPr>
      <w:r>
        <w:t>}</w:t>
      </w:r>
    </w:p>
    <w:p w:rsidR="00653618" w:rsidRPr="00BF6911" w:rsidRDefault="00653618" w:rsidP="00AF7236">
      <w:pPr>
        <w:pStyle w:val="Heading2"/>
        <w:numPr>
          <w:ilvl w:val="1"/>
          <w:numId w:val="3"/>
        </w:numPr>
      </w:pPr>
      <w:bookmarkStart w:id="1063" w:name="_Ref362422336"/>
      <w:bookmarkStart w:id="1064" w:name="_Toc362428758"/>
      <w:bookmarkStart w:id="1065" w:name="_Toc364092116"/>
      <w:r w:rsidRPr="00BF6911">
        <w:t>Applying Model Functions as Set Transformations</w:t>
      </w:r>
      <w:bookmarkEnd w:id="1063"/>
      <w:bookmarkEnd w:id="1064"/>
      <w:bookmarkEnd w:id="1065"/>
    </w:p>
    <w:p w:rsidR="00653618" w:rsidRPr="00BF6911" w:rsidRDefault="00653618" w:rsidP="00653618">
      <w:pPr>
        <w:pStyle w:val="Caption"/>
      </w:pPr>
      <w:r w:rsidRPr="00BF6911">
        <w:t xml:space="preserve">Example </w:t>
      </w:r>
      <w:fldSimple w:instr=" SEQ Example \* ARABIC ">
        <w:r w:rsidR="0038085B">
          <w:rPr>
            <w:noProof/>
          </w:rPr>
          <w:t>57</w:t>
        </w:r>
      </w:fldSimple>
      <w:r w:rsidRPr="00BF6911">
        <w:t>: as a variation of the example shown in the previous section, a query for returning the best-selling product per country and the total amount of the remaining products can be formulated with the help of a model function.</w:t>
      </w:r>
    </w:p>
    <w:p w:rsidR="00653618" w:rsidRPr="00BF6911" w:rsidRDefault="00653618" w:rsidP="00653618">
      <w:pPr>
        <w:pStyle w:val="Caption"/>
      </w:pPr>
      <w:r w:rsidRPr="00BF6911">
        <w:t xml:space="preserve">For this purpose, the model includes a definition of a </w:t>
      </w:r>
      <w:r w:rsidRPr="00BF6911">
        <w:rPr>
          <w:rStyle w:val="Datatype"/>
        </w:rPr>
        <w:t>TopCountAndBalance</w:t>
      </w:r>
      <w:r w:rsidRPr="00BF6911">
        <w:t xml:space="preserve"> function that accepts the count for the top entities in the given input set not to be considered for the balance:</w:t>
      </w:r>
    </w:p>
    <w:p w:rsidR="00653618" w:rsidRPr="00BF6911" w:rsidRDefault="00653618" w:rsidP="00653618">
      <w:pPr>
        <w:pStyle w:val="Code"/>
      </w:pPr>
      <w:r w:rsidRPr="00BF6911">
        <w:t xml:space="preserve">&lt;edm:Function Name="TopCountAndBalance" </w:t>
      </w:r>
    </w:p>
    <w:p w:rsidR="00653618" w:rsidRPr="00BF6911" w:rsidRDefault="00653618" w:rsidP="00653618">
      <w:pPr>
        <w:pStyle w:val="Code"/>
      </w:pPr>
      <w:r w:rsidRPr="00BF6911">
        <w:t xml:space="preserve">              ReturnType="Collection(</w:t>
      </w:r>
      <w:r w:rsidRPr="00BF6911">
        <w:rPr>
          <w:rStyle w:val="Datatype"/>
        </w:rPr>
        <w:t>Edm.EntityType</w:t>
      </w:r>
      <w:r w:rsidRPr="00BF6911">
        <w:t xml:space="preserve">)" </w:t>
      </w:r>
    </w:p>
    <w:p w:rsidR="00653618" w:rsidRPr="00BF6911" w:rsidRDefault="00653618" w:rsidP="00653618">
      <w:pPr>
        <w:pStyle w:val="Code"/>
      </w:pPr>
      <w:r w:rsidRPr="00BF6911">
        <w:t xml:space="preserve">              IsBound="true"&gt;</w:t>
      </w:r>
    </w:p>
    <w:p w:rsidR="00653618" w:rsidRPr="00BF6911" w:rsidRDefault="00653618" w:rsidP="00653618">
      <w:pPr>
        <w:pStyle w:val="Code"/>
      </w:pPr>
      <w:r w:rsidRPr="00BF6911">
        <w:t xml:space="preserve">    &lt;edm:Parameter Name="EntityCollection" </w:t>
      </w:r>
    </w:p>
    <w:p w:rsidR="00653618" w:rsidRPr="00BF6911" w:rsidRDefault="00653618" w:rsidP="00653618">
      <w:pPr>
        <w:pStyle w:val="Code"/>
      </w:pPr>
      <w:r w:rsidRPr="00BF6911">
        <w:t xml:space="preserve">                   Type="Collection(</w:t>
      </w:r>
      <w:r w:rsidRPr="00BF6911">
        <w:rPr>
          <w:rStyle w:val="Datatype"/>
        </w:rPr>
        <w:t>Edm.EntityType</w:t>
      </w:r>
      <w:r w:rsidRPr="00BF6911">
        <w:t>)"/&gt;</w:t>
      </w:r>
    </w:p>
    <w:p w:rsidR="00653618" w:rsidRPr="00BF6911" w:rsidRDefault="00653618" w:rsidP="00653618">
      <w:pPr>
        <w:pStyle w:val="Code"/>
      </w:pPr>
      <w:r w:rsidRPr="00BF6911">
        <w:t xml:space="preserve">    &lt;edm:Parameter Name="Count" Type="Edm.Int16"/&gt;</w:t>
      </w:r>
    </w:p>
    <w:p w:rsidR="00653618" w:rsidRPr="00BF6911" w:rsidRDefault="00653618" w:rsidP="00653618">
      <w:pPr>
        <w:pStyle w:val="Code"/>
      </w:pPr>
      <w:r w:rsidRPr="00BF6911">
        <w:t xml:space="preserve">    &lt;edm:Parameter Name="Property" Type="Edm.String"/&gt;</w:t>
      </w:r>
    </w:p>
    <w:p w:rsidR="00653618" w:rsidRPr="00BF6911" w:rsidRDefault="00653618" w:rsidP="00653618">
      <w:pPr>
        <w:pStyle w:val="Code"/>
      </w:pPr>
      <w:r w:rsidRPr="00BF6911">
        <w:t>&lt;/edm:Function&gt;</w:t>
      </w:r>
    </w:p>
    <w:p w:rsidR="00653618" w:rsidRPr="00BF6911" w:rsidRDefault="00653618" w:rsidP="00653618">
      <w:pPr>
        <w:pStyle w:val="Caption"/>
      </w:pPr>
      <w:r w:rsidRPr="00BF6911">
        <w:t xml:space="preserve">The function takes the name of a numeric property as argument and retains those entities that </w:t>
      </w:r>
      <w:r w:rsidRPr="00BF6911">
        <w:rPr>
          <w:rStyle w:val="Datatype"/>
        </w:rPr>
        <w:t>topcount</w:t>
      </w:r>
      <w:r w:rsidRPr="00BF6911">
        <w:t xml:space="preserve"> also would retain and replaces the remaining entities by a single aggregated entity, where only the numeric property has a defined value being the aggregated value over those remaining entities. </w:t>
      </w:r>
    </w:p>
    <w:p w:rsidR="00653618" w:rsidRPr="00BF6911" w:rsidRDefault="00653618" w:rsidP="00653618">
      <w:pPr>
        <w:pStyle w:val="Caption"/>
      </w:pPr>
      <w:r w:rsidRPr="00BF6911">
        <w:t>The request</w:t>
      </w:r>
    </w:p>
    <w:p w:rsidR="00653618" w:rsidRPr="00BF6911" w:rsidRDefault="00653618" w:rsidP="00653618">
      <w:pPr>
        <w:pStyle w:val="Code"/>
        <w:keepNext/>
      </w:pPr>
      <w:r w:rsidRPr="00BF6911">
        <w:t>GET ~/Sales?$apply=groupby((Customer/Country,Product/Name),aggregate(Amount))</w:t>
      </w:r>
    </w:p>
    <w:p w:rsidR="00653618" w:rsidRPr="00BF6911" w:rsidRDefault="00653618" w:rsidP="00653618">
      <w:pPr>
        <w:pStyle w:val="Code"/>
        <w:keepNext/>
      </w:pPr>
      <w:r w:rsidRPr="00BF6911">
        <w:t xml:space="preserve">                  /groupby((Customer/Country),</w:t>
      </w:r>
    </w:p>
    <w:p w:rsidR="00653618" w:rsidRPr="00BF6911" w:rsidRDefault="00653618" w:rsidP="00653618">
      <w:pPr>
        <w:pStyle w:val="Code"/>
        <w:keepNext/>
      </w:pPr>
      <w:r w:rsidRPr="00BF6911">
        <w:t xml:space="preserve">                           Self.TopCountAndBalance(Count=1,Property='Amount'))</w:t>
      </w:r>
    </w:p>
    <w:p w:rsidR="00653618" w:rsidRPr="00BF6911" w:rsidRDefault="00653618" w:rsidP="00653618">
      <w:pPr>
        <w:pStyle w:val="Caption"/>
      </w:pPr>
      <w:r w:rsidRPr="00BF6911">
        <w:t>returns the entities shown in the request result in the previous section plus the following entities</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Pr>
          <w:rFonts w:cs="Courier New"/>
          <w:szCs w:val="18"/>
        </w:rPr>
        <w:t>Sales</w:t>
      </w:r>
      <w:r w:rsidRPr="00BF6911">
        <w:rPr>
          <w:rFonts w:cs="Courier New"/>
          <w:szCs w:val="18"/>
        </w:rPr>
        <w:t>(</w:t>
      </w:r>
      <w:r>
        <w:rPr>
          <w:rFonts w:cs="Courier New"/>
          <w:szCs w:val="18"/>
        </w:rPr>
        <w:t>Customer(Country),Product(Name),Amount</w:t>
      </w:r>
      <w:r w:rsidRPr="00BF6911">
        <w:rPr>
          <w:rFonts w:cs="Courier New"/>
          <w:szCs w:val="18"/>
        </w:rPr>
        <w:t>)</w:t>
      </w:r>
      <w:r w:rsidRPr="00BF6911">
        <w:rPr>
          <w:szCs w:val="18"/>
        </w:rPr>
        <w:t>",</w:t>
      </w:r>
    </w:p>
    <w:p w:rsidR="00653618" w:rsidRDefault="00653618" w:rsidP="00653618">
      <w:pPr>
        <w:pStyle w:val="Code"/>
      </w:pPr>
      <w:r>
        <w:rPr>
          <w:szCs w:val="18"/>
        </w:rPr>
        <w:t xml:space="preserve">  "value": </w:t>
      </w:r>
      <w:r w:rsidRPr="00BF6911">
        <w:t>[</w:t>
      </w:r>
      <w:r w:rsidRPr="00BF6911">
        <w:br/>
      </w:r>
      <w:r>
        <w:t xml:space="preserve">  </w:t>
      </w:r>
      <w:r w:rsidRPr="00BF6911">
        <w:t xml:space="preserve">  { "odata.id": null, </w:t>
      </w:r>
      <w:r>
        <w:t>"</w:t>
      </w:r>
      <w:r w:rsidRPr="00BF6911">
        <w:t>Customer</w:t>
      </w:r>
      <w:r>
        <w:t>"</w:t>
      </w:r>
      <w:r w:rsidRPr="00BF6911">
        <w:t xml:space="preserve">: { </w:t>
      </w:r>
      <w:r>
        <w:t>"</w:t>
      </w:r>
      <w:r w:rsidRPr="00BF6911">
        <w:t>Country</w:t>
      </w:r>
      <w:r>
        <w:t>"</w:t>
      </w:r>
      <w:r w:rsidRPr="00BF6911">
        <w:t>: "Netherlands" },</w:t>
      </w:r>
    </w:p>
    <w:p w:rsidR="00653618" w:rsidRDefault="00653618" w:rsidP="00653618">
      <w:pPr>
        <w:pStyle w:val="Code"/>
      </w:pPr>
      <w:r>
        <w:t xml:space="preserve">      "</w:t>
      </w:r>
      <w:r w:rsidRPr="00BF6911">
        <w:t>Product</w:t>
      </w:r>
      <w:r>
        <w:t>"</w:t>
      </w:r>
      <w:r w:rsidRPr="00BF6911">
        <w:t xml:space="preserve">: { </w:t>
      </w:r>
      <w:r>
        <w:t>"</w:t>
      </w:r>
      <w:r w:rsidRPr="00BF6911">
        <w:t>Name</w:t>
      </w:r>
      <w:r>
        <w:t>"</w:t>
      </w:r>
      <w:r w:rsidRPr="00BF6911">
        <w:t xml:space="preserve">: "Paper" }, </w:t>
      </w:r>
      <w:r>
        <w:t>"</w:t>
      </w:r>
      <w:r w:rsidRPr="00BF6911">
        <w:t>Amount</w:t>
      </w:r>
      <w:r>
        <w:t>"</w:t>
      </w:r>
      <w:r w:rsidRPr="00BF6911">
        <w:t>:  3</w:t>
      </w:r>
      <w:r>
        <w:t xml:space="preserve"> </w:t>
      </w:r>
      <w:r w:rsidRPr="00BF6911">
        <w:t>},</w:t>
      </w:r>
      <w:r w:rsidRPr="00BF6911">
        <w:br/>
      </w:r>
      <w:r>
        <w:t xml:space="preserve">  </w:t>
      </w:r>
      <w:r w:rsidRPr="00BF6911">
        <w:t xml:space="preserve">  { "odata.id": null, </w:t>
      </w:r>
      <w:r>
        <w:t>"</w:t>
      </w:r>
      <w:r w:rsidRPr="00BF6911">
        <w:t>Customer</w:t>
      </w:r>
      <w:r>
        <w:t>"</w:t>
      </w:r>
      <w:r w:rsidRPr="00BF6911">
        <w:t xml:space="preserve">: { </w:t>
      </w:r>
      <w:r>
        <w:t>"</w:t>
      </w:r>
      <w:r w:rsidRPr="00BF6911">
        <w:t>Country</w:t>
      </w:r>
      <w:r>
        <w:t>"</w:t>
      </w:r>
      <w:r w:rsidRPr="00BF6911">
        <w:t>: "Netherlands" },</w:t>
      </w:r>
    </w:p>
    <w:p w:rsidR="00653618" w:rsidRDefault="00653618" w:rsidP="00653618">
      <w:pPr>
        <w:pStyle w:val="Code"/>
      </w:pPr>
      <w:r>
        <w:t xml:space="preserve">     </w:t>
      </w:r>
      <w:r w:rsidRPr="00BF6911">
        <w:t xml:space="preserve"> </w:t>
      </w:r>
      <w:r>
        <w:t>"</w:t>
      </w:r>
      <w:r w:rsidRPr="00BF6911">
        <w:t>Product</w:t>
      </w:r>
      <w:r>
        <w:t>"</w:t>
      </w:r>
      <w:r w:rsidRPr="00BF6911">
        <w:t xml:space="preserve">: { </w:t>
      </w:r>
      <w:r>
        <w:t>"</w:t>
      </w:r>
      <w:r w:rsidRPr="00BF6911">
        <w:t>Name</w:t>
      </w:r>
      <w:r>
        <w:t>"</w:t>
      </w:r>
      <w:r w:rsidRPr="00BF6911">
        <w:t>: "</w:t>
      </w:r>
      <w:r>
        <w:t>**Other**</w:t>
      </w:r>
      <w:r w:rsidRPr="00BF6911">
        <w:t xml:space="preserve">" }, </w:t>
      </w:r>
      <w:r>
        <w:t>"</w:t>
      </w:r>
      <w:r w:rsidRPr="00BF6911">
        <w:t>Amount</w:t>
      </w:r>
      <w:r>
        <w:t>"</w:t>
      </w:r>
      <w:r w:rsidRPr="00BF6911">
        <w:t>:  2</w:t>
      </w:r>
      <w:r>
        <w:t xml:space="preserve"> </w:t>
      </w:r>
      <w:r w:rsidRPr="00BF6911">
        <w:t>},</w:t>
      </w:r>
      <w:r w:rsidRPr="00BF6911">
        <w:br/>
      </w:r>
      <w:r>
        <w:t xml:space="preserve">  </w:t>
      </w:r>
      <w:r w:rsidRPr="00BF6911">
        <w:t xml:space="preserve">  { "odata.id": null, </w:t>
      </w:r>
      <w:r>
        <w:t>"</w:t>
      </w:r>
      <w:r w:rsidRPr="00BF6911">
        <w:t>Customer</w:t>
      </w:r>
      <w:r>
        <w:t>"</w:t>
      </w:r>
      <w:r w:rsidRPr="00BF6911">
        <w:t xml:space="preserve">: { </w:t>
      </w:r>
      <w:r>
        <w:t>"</w:t>
      </w:r>
      <w:r w:rsidRPr="00BF6911">
        <w:t>Country</w:t>
      </w:r>
      <w:r>
        <w:t>"</w:t>
      </w:r>
      <w:r w:rsidRPr="00BF6911">
        <w:t>: "USA"</w:t>
      </w:r>
      <w:r>
        <w:t xml:space="preserve"> </w:t>
      </w:r>
      <w:r w:rsidRPr="00BF6911">
        <w:t>},</w:t>
      </w:r>
    </w:p>
    <w:p w:rsidR="00653618" w:rsidRDefault="00653618" w:rsidP="00653618">
      <w:pPr>
        <w:pStyle w:val="Code"/>
      </w:pPr>
      <w:r w:rsidRPr="00BF6911">
        <w:t xml:space="preserve">      </w:t>
      </w:r>
      <w:r>
        <w:t>"</w:t>
      </w:r>
      <w:r w:rsidRPr="00BF6911">
        <w:t>Product</w:t>
      </w:r>
      <w:r>
        <w:t>"</w:t>
      </w:r>
      <w:r w:rsidRPr="00BF6911">
        <w:t xml:space="preserve">: { </w:t>
      </w:r>
      <w:r>
        <w:t>"</w:t>
      </w:r>
      <w:r w:rsidRPr="00BF6911">
        <w:t>Name</w:t>
      </w:r>
      <w:r>
        <w:t>"</w:t>
      </w:r>
      <w:r w:rsidRPr="00BF6911">
        <w:t xml:space="preserve">: "Coffee" }, </w:t>
      </w:r>
      <w:r>
        <w:t>"</w:t>
      </w:r>
      <w:r w:rsidRPr="00BF6911">
        <w:t>Amount</w:t>
      </w:r>
      <w:r>
        <w:t>"</w:t>
      </w:r>
      <w:r w:rsidRPr="00BF6911">
        <w:t>: 12</w:t>
      </w:r>
      <w:r>
        <w:t xml:space="preserve"> </w:t>
      </w:r>
      <w:r w:rsidRPr="00BF6911">
        <w:t>},</w:t>
      </w:r>
      <w:r w:rsidRPr="00BF6911">
        <w:br/>
      </w:r>
      <w:r>
        <w:t xml:space="preserve">  </w:t>
      </w:r>
      <w:r w:rsidRPr="00BF6911">
        <w:t xml:space="preserve">  { "odata.id": null, </w:t>
      </w:r>
      <w:r>
        <w:t>"</w:t>
      </w:r>
      <w:r w:rsidRPr="00BF6911">
        <w:t>Customer</w:t>
      </w:r>
      <w:r>
        <w:t>"</w:t>
      </w:r>
      <w:r w:rsidRPr="00BF6911">
        <w:t xml:space="preserve">: { </w:t>
      </w:r>
      <w:r>
        <w:t>"</w:t>
      </w:r>
      <w:r w:rsidRPr="00BF6911">
        <w:t>Country</w:t>
      </w:r>
      <w:r>
        <w:t>"</w:t>
      </w:r>
      <w:r w:rsidRPr="00BF6911">
        <w:t>: "USA"</w:t>
      </w:r>
      <w:r>
        <w:t xml:space="preserve"> </w:t>
      </w:r>
      <w:r w:rsidRPr="00BF6911">
        <w:t>},</w:t>
      </w:r>
    </w:p>
    <w:p w:rsidR="00653618" w:rsidRDefault="00653618" w:rsidP="00653618">
      <w:pPr>
        <w:pStyle w:val="Code"/>
      </w:pPr>
      <w:r w:rsidRPr="00BF6911">
        <w:t xml:space="preserve">      </w:t>
      </w:r>
      <w:r>
        <w:t>"</w:t>
      </w:r>
      <w:r w:rsidRPr="00BF6911">
        <w:t>Product</w:t>
      </w:r>
      <w:r>
        <w:t>"</w:t>
      </w:r>
      <w:r w:rsidRPr="00BF6911">
        <w:t xml:space="preserve">: { </w:t>
      </w:r>
      <w:r>
        <w:t>"</w:t>
      </w:r>
      <w:r w:rsidRPr="00BF6911">
        <w:t>Name</w:t>
      </w:r>
      <w:r>
        <w:t>"</w:t>
      </w:r>
      <w:r w:rsidRPr="00BF6911">
        <w:t>: "</w:t>
      </w:r>
      <w:r>
        <w:t>**Other**</w:t>
      </w:r>
      <w:r w:rsidRPr="00BF6911">
        <w:t xml:space="preserve">" }, </w:t>
      </w:r>
      <w:r>
        <w:t>"</w:t>
      </w:r>
      <w:r w:rsidRPr="00BF6911">
        <w:t>Amount</w:t>
      </w:r>
      <w:r>
        <w:t>"</w:t>
      </w:r>
      <w:r w:rsidRPr="00BF6911">
        <w:t>:  5</w:t>
      </w:r>
      <w:r>
        <w:t xml:space="preserve"> </w:t>
      </w:r>
      <w:r w:rsidRPr="00BF6911">
        <w:t>}</w:t>
      </w:r>
      <w:r w:rsidRPr="00BF6911">
        <w:br/>
      </w:r>
      <w:r>
        <w:t xml:space="preserve">  </w:t>
      </w:r>
      <w:r w:rsidRPr="00BF6911">
        <w:t>]</w:t>
      </w:r>
    </w:p>
    <w:p w:rsidR="00653618" w:rsidRPr="00BF6911" w:rsidRDefault="00653618" w:rsidP="00653618">
      <w:pPr>
        <w:pStyle w:val="Code"/>
      </w:pPr>
      <w:r>
        <w:t>}</w:t>
      </w:r>
    </w:p>
    <w:p w:rsidR="00653618" w:rsidRPr="00BF6911" w:rsidRDefault="00653618" w:rsidP="00653618">
      <w:r w:rsidRPr="00BF6911">
        <w:t xml:space="preserve">Note that these two entities get their values for the </w:t>
      </w:r>
      <w:r w:rsidRPr="00BF6911">
        <w:rPr>
          <w:rStyle w:val="Datatype"/>
        </w:rPr>
        <w:t>Country</w:t>
      </w:r>
      <w:r w:rsidRPr="00BF6911">
        <w:t xml:space="preserve"> property from the </w:t>
      </w:r>
      <w:r w:rsidRPr="00BF6911">
        <w:rPr>
          <w:rStyle w:val="Datatype"/>
        </w:rPr>
        <w:t>groupby</w:t>
      </w:r>
      <w:r w:rsidRPr="00BF6911">
        <w:t xml:space="preserve"> transformation, which ensures that they contain all grouping properties with the correct values.</w:t>
      </w:r>
    </w:p>
    <w:p w:rsidR="00653618" w:rsidRPr="00BF6911" w:rsidRDefault="00653618" w:rsidP="00AF7236">
      <w:pPr>
        <w:pStyle w:val="Heading2"/>
        <w:numPr>
          <w:ilvl w:val="1"/>
          <w:numId w:val="3"/>
        </w:numPr>
      </w:pPr>
      <w:bookmarkStart w:id="1066" w:name="_Toc362428759"/>
      <w:bookmarkStart w:id="1067" w:name="_Toc364092117"/>
      <w:r w:rsidRPr="00BF6911">
        <w:lastRenderedPageBreak/>
        <w:t>Controlling Aggregation per Rollup Level</w:t>
      </w:r>
      <w:bookmarkEnd w:id="1054"/>
      <w:bookmarkEnd w:id="1055"/>
      <w:bookmarkEnd w:id="1056"/>
      <w:bookmarkEnd w:id="1057"/>
      <w:bookmarkEnd w:id="1058"/>
      <w:bookmarkEnd w:id="1059"/>
      <w:bookmarkEnd w:id="1060"/>
      <w:bookmarkEnd w:id="1061"/>
      <w:bookmarkEnd w:id="1062"/>
      <w:bookmarkEnd w:id="1066"/>
      <w:bookmarkEnd w:id="1067"/>
    </w:p>
    <w:p w:rsidR="00653618" w:rsidRPr="00BF6911" w:rsidRDefault="00653618" w:rsidP="00653618">
      <w:pPr>
        <w:suppressAutoHyphens/>
        <w:spacing w:line="100" w:lineRule="atLeast"/>
      </w:pPr>
      <w:r w:rsidRPr="00BF6911">
        <w:t xml:space="preserve">Consumers may specify a different aggregation method per level for every property passed to </w:t>
      </w:r>
      <w:hyperlink w:anchor="_Grouping_with_rollup" w:history="1">
        <w:r w:rsidRPr="00BF6911">
          <w:rPr>
            <w:rStyle w:val="Hyperlink"/>
            <w:rFonts w:ascii="Courier New" w:hAnsi="Courier New"/>
          </w:rPr>
          <w:t>rollup</w:t>
        </w:r>
      </w:hyperlink>
      <w:r w:rsidRPr="00BF6911">
        <w:t xml:space="preserve"> as a hierarchy level below the root level. </w:t>
      </w:r>
    </w:p>
    <w:p w:rsidR="00653618" w:rsidRPr="00BF6911" w:rsidRDefault="00653618" w:rsidP="00653618">
      <w:pPr>
        <w:pStyle w:val="Caption"/>
      </w:pPr>
      <w:r w:rsidRPr="00BF6911">
        <w:t xml:space="preserve">Example </w:t>
      </w:r>
      <w:fldSimple w:instr=" SEQ Example \* ARABIC ">
        <w:r w:rsidR="0038085B">
          <w:rPr>
            <w:noProof/>
          </w:rPr>
          <w:t>58</w:t>
        </w:r>
      </w:fldSimple>
      <w:r w:rsidRPr="00BF6911">
        <w:t>: get the average of the overall amount by month per product.</w:t>
      </w:r>
    </w:p>
    <w:p w:rsidR="00653618" w:rsidRPr="00BF6911" w:rsidRDefault="00653618" w:rsidP="00653618">
      <w:pPr>
        <w:pStyle w:val="Caption"/>
      </w:pPr>
      <w:r w:rsidRPr="00BF6911">
        <w:t>Using a</w:t>
      </w:r>
      <w:r>
        <w:t xml:space="preserve"> transformation sequence</w:t>
      </w:r>
      <w:r w:rsidRPr="00BF6911">
        <w:t>:</w:t>
      </w:r>
    </w:p>
    <w:p w:rsidR="00653618" w:rsidRPr="00BF6911" w:rsidRDefault="00653618" w:rsidP="00653618">
      <w:pPr>
        <w:pStyle w:val="Code"/>
      </w:pPr>
      <w:r w:rsidRPr="00BF6911">
        <w:t>GET ~/Sales?$apply=groupby((Product/ID,Product/Name,Time/Month),</w:t>
      </w:r>
      <w:r w:rsidRPr="00BF6911">
        <w:br/>
        <w:t xml:space="preserve">                           aggregate(Amount with sum as SumAmount))</w:t>
      </w:r>
      <w:r w:rsidRPr="00BF6911">
        <w:br/>
        <w:t xml:space="preserve">                  /groupby((Product/ID,Product/Name),</w:t>
      </w:r>
      <w:r w:rsidRPr="00BF6911">
        <w:br/>
        <w:t xml:space="preserve">                           aggregate(SumAmount with average as AverageAmount))</w:t>
      </w:r>
    </w:p>
    <w:p w:rsidR="00653618" w:rsidRPr="00BF6911" w:rsidRDefault="00653618" w:rsidP="00653618">
      <w:pPr>
        <w:pStyle w:val="Caption"/>
      </w:pPr>
      <w:r w:rsidRPr="00BF6911">
        <w:t xml:space="preserve">Using </w:t>
      </w:r>
      <w:hyperlink w:anchor="_The_from_Keyword" w:history="1">
        <w:r w:rsidRPr="00BF6911">
          <w:rPr>
            <w:rStyle w:val="Hyperlink"/>
            <w:rFonts w:ascii="Courier New" w:hAnsi="Courier New"/>
          </w:rPr>
          <w:t>from</w:t>
        </w:r>
      </w:hyperlink>
      <w:r w:rsidRPr="00BF6911">
        <w:t>:</w:t>
      </w:r>
    </w:p>
    <w:p w:rsidR="00653618" w:rsidRPr="00BF6911" w:rsidRDefault="00653618" w:rsidP="00653618">
      <w:pPr>
        <w:pStyle w:val="Code"/>
      </w:pPr>
      <w:r w:rsidRPr="00BF6911">
        <w:t>GET ~/Sales?$apply=groupby((Product/ID,Product/Name),</w:t>
      </w:r>
      <w:r w:rsidRPr="00BF6911">
        <w:br/>
        <w:t xml:space="preserve">                      aggregate(Amount with sum as MonthlyAverage</w:t>
      </w:r>
    </w:p>
    <w:p w:rsidR="00653618" w:rsidRPr="00BF6911" w:rsidRDefault="00653618" w:rsidP="00653618">
      <w:pPr>
        <w:pStyle w:val="Code"/>
      </w:pPr>
      <w:r w:rsidRPr="00BF6911">
        <w:t xml:space="preserve">                                       from Time/Month with average))</w:t>
      </w:r>
    </w:p>
    <w:p w:rsidR="00653618" w:rsidRPr="00BF6911" w:rsidRDefault="00653618" w:rsidP="00653618">
      <w:pPr>
        <w:pStyle w:val="Caption"/>
      </w:pPr>
      <w:r w:rsidRPr="00BF6911">
        <w:t xml:space="preserve">Example </w:t>
      </w:r>
      <w:fldSimple w:instr=" SEQ Example \* ARABIC ">
        <w:r w:rsidR="0038085B">
          <w:rPr>
            <w:noProof/>
          </w:rPr>
          <w:t>59</w:t>
        </w:r>
      </w:fldSimple>
      <w:r w:rsidRPr="00BF6911">
        <w:t xml:space="preserve">: for an aggregate entity set listing the total sales amounts per customer and country, the rollup shall produce additional entities for the average total sales amount of customers per country and the average of that average (which is a bit boring because </w:t>
      </w:r>
      <w:r>
        <w:t>the</w:t>
      </w:r>
      <w:r w:rsidRPr="00BF6911">
        <w:t xml:space="preserve"> example </w:t>
      </w:r>
      <w:r>
        <w:t xml:space="preserve">data </w:t>
      </w:r>
      <w:r w:rsidRPr="00BF6911">
        <w:t>doesn’t have two countries with the same currency</w:t>
      </w:r>
      <w:r w:rsidRPr="00BF6911">
        <w:sym w:font="Wingdings" w:char="F04A"/>
      </w:r>
      <w:r w:rsidRPr="00BF6911">
        <w:t>)</w:t>
      </w:r>
    </w:p>
    <w:p w:rsidR="00653618" w:rsidRPr="00BF6911" w:rsidRDefault="00653618" w:rsidP="00653618">
      <w:pPr>
        <w:pStyle w:val="Code"/>
      </w:pPr>
      <w:r w:rsidRPr="00BF6911">
        <w:t>GET ~/Sales?$apply=groupby((rollup($all,Customer/Country,Customer/ID),</w:t>
      </w:r>
      <w:r w:rsidRPr="00BF6911">
        <w:br/>
        <w:t xml:space="preserve">                            Currency/Code),</w:t>
      </w:r>
      <w:r w:rsidRPr="00BF6911">
        <w:br/>
        <w:t xml:space="preserve">                           aggregate(Amount as CustomerCountryAverage</w:t>
      </w:r>
      <w:r w:rsidRPr="00BF6911">
        <w:br/>
        <w:t xml:space="preserve">                                     from Customer/ID      with average</w:t>
      </w:r>
      <w:r w:rsidRPr="00BF6911">
        <w:br/>
        <w:t xml:space="preserve">                                     from Customer/Country with average))</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Pr>
          <w:rFonts w:cs="Courier New"/>
          <w:szCs w:val="18"/>
        </w:rPr>
        <w:t>Sales</w:t>
      </w:r>
      <w:r w:rsidRPr="00BF6911">
        <w:rPr>
          <w:rFonts w:cs="Courier New"/>
          <w:szCs w:val="18"/>
        </w:rPr>
        <w:t>(</w:t>
      </w:r>
      <w:r>
        <w:rPr>
          <w:rFonts w:cs="Courier New"/>
          <w:szCs w:val="18"/>
        </w:rPr>
        <w:t>Customer(Country,ID),CustomerCountryAverage,Currency(Code)</w:t>
      </w:r>
      <w:r w:rsidRPr="00BF6911">
        <w:rPr>
          <w:rFonts w:cs="Courier New"/>
          <w:szCs w:val="18"/>
        </w:rPr>
        <w:t>)</w:t>
      </w:r>
      <w:r w:rsidRPr="00BF6911">
        <w:rPr>
          <w:szCs w:val="18"/>
        </w:rPr>
        <w:t>",</w:t>
      </w:r>
    </w:p>
    <w:p w:rsidR="00653618" w:rsidRDefault="00653618" w:rsidP="00653618">
      <w:pPr>
        <w:pStyle w:val="Code"/>
      </w:pPr>
      <w:r>
        <w:rPr>
          <w:szCs w:val="18"/>
        </w:rPr>
        <w:t xml:space="preserve">  "value": </w:t>
      </w:r>
      <w:r w:rsidRPr="00BF6911">
        <w:t>[</w:t>
      </w:r>
      <w:r w:rsidRPr="00BF6911">
        <w:br/>
        <w:t xml:space="preserve">  </w:t>
      </w:r>
      <w:r>
        <w:t xml:space="preserve">  </w:t>
      </w:r>
      <w:r w:rsidRPr="00BF6911">
        <w:t xml:space="preserve">{ "odata.id": null, </w:t>
      </w:r>
      <w:r>
        <w:t>"</w:t>
      </w:r>
      <w:r w:rsidRPr="00BF6911">
        <w:t>Customer</w:t>
      </w:r>
      <w:r>
        <w:t>"</w:t>
      </w:r>
      <w:r w:rsidRPr="00BF6911">
        <w:t xml:space="preserve">: { </w:t>
      </w:r>
      <w:r>
        <w:t>"</w:t>
      </w:r>
      <w:r w:rsidRPr="00BF6911">
        <w:t>Country</w:t>
      </w:r>
      <w:r>
        <w:t>"</w:t>
      </w:r>
      <w:r w:rsidRPr="00BF6911">
        <w:t xml:space="preserve">: "USA", </w:t>
      </w:r>
      <w:r>
        <w:t>"</w:t>
      </w:r>
      <w:r w:rsidRPr="00BF6911">
        <w:t>ID</w:t>
      </w:r>
      <w:r>
        <w:t>"</w:t>
      </w:r>
      <w:r w:rsidRPr="00BF6911">
        <w:t xml:space="preserve">: "C1" }, </w:t>
      </w:r>
      <w:r w:rsidRPr="00BF6911">
        <w:br/>
        <w:t xml:space="preserve">    </w:t>
      </w:r>
      <w:r>
        <w:t xml:space="preserve">  "</w:t>
      </w:r>
      <w:r w:rsidRPr="00BF6911">
        <w:t>CustomerCountryAverage</w:t>
      </w:r>
      <w:r>
        <w:t>"</w:t>
      </w:r>
      <w:r w:rsidRPr="00BF6911">
        <w:t xml:space="preserve">: </w:t>
      </w:r>
      <w:r>
        <w:t xml:space="preserve">  </w:t>
      </w:r>
      <w:r w:rsidRPr="00BF6911">
        <w:t xml:space="preserve">7, </w:t>
      </w:r>
      <w:r>
        <w:t>"</w:t>
      </w:r>
      <w:r w:rsidRPr="00BF6911">
        <w:t>Currency</w:t>
      </w:r>
      <w:r>
        <w:t>"</w:t>
      </w:r>
      <w:r w:rsidRPr="00BF6911">
        <w:t xml:space="preserve">: { </w:t>
      </w:r>
      <w:r>
        <w:t>"</w:t>
      </w:r>
      <w:r w:rsidRPr="00BF6911">
        <w:t>Code</w:t>
      </w:r>
      <w:r>
        <w:t>"</w:t>
      </w:r>
      <w:r w:rsidRPr="00BF6911">
        <w:t xml:space="preserve">: "USD" } </w:t>
      </w:r>
      <w:r w:rsidRPr="00BF6911">
        <w:br/>
      </w:r>
      <w:r>
        <w:t xml:space="preserve">  </w:t>
      </w:r>
      <w:r w:rsidRPr="00BF6911">
        <w:t xml:space="preserve">  },</w:t>
      </w:r>
      <w:r w:rsidRPr="00BF6911">
        <w:br/>
        <w:t xml:space="preserve">  </w:t>
      </w:r>
      <w:r>
        <w:t xml:space="preserve">  </w:t>
      </w:r>
      <w:r w:rsidRPr="00BF6911">
        <w:t xml:space="preserve">{ "odata.id": null, </w:t>
      </w:r>
      <w:r>
        <w:t>"</w:t>
      </w:r>
      <w:r w:rsidRPr="00BF6911">
        <w:t>Customer</w:t>
      </w:r>
      <w:r>
        <w:t>"</w:t>
      </w:r>
      <w:r w:rsidRPr="00BF6911">
        <w:t xml:space="preserve">: { </w:t>
      </w:r>
      <w:r>
        <w:t>"</w:t>
      </w:r>
      <w:r w:rsidRPr="00BF6911">
        <w:t>Country</w:t>
      </w:r>
      <w:r>
        <w:t>"</w:t>
      </w:r>
      <w:r w:rsidRPr="00BF6911">
        <w:t xml:space="preserve">: "USA", </w:t>
      </w:r>
      <w:r>
        <w:t>"</w:t>
      </w:r>
      <w:r w:rsidRPr="00BF6911">
        <w:t>ID</w:t>
      </w:r>
      <w:r>
        <w:t>"</w:t>
      </w:r>
      <w:r w:rsidRPr="00BF6911">
        <w:t xml:space="preserve">: "C2" }, </w:t>
      </w:r>
      <w:r w:rsidRPr="00BF6911">
        <w:br/>
      </w:r>
      <w:r>
        <w:t xml:space="preserve">  </w:t>
      </w:r>
      <w:r w:rsidRPr="00BF6911">
        <w:t xml:space="preserve">    </w:t>
      </w:r>
      <w:r>
        <w:t>"</w:t>
      </w:r>
      <w:r w:rsidRPr="00BF6911">
        <w:t>CustomerCountryAverage</w:t>
      </w:r>
      <w:r>
        <w:t>"</w:t>
      </w:r>
      <w:r w:rsidRPr="00BF6911">
        <w:t xml:space="preserve">: </w:t>
      </w:r>
      <w:r>
        <w:t xml:space="preserve"> </w:t>
      </w:r>
      <w:r w:rsidRPr="00BF6911">
        <w:t xml:space="preserve">12, </w:t>
      </w:r>
      <w:r>
        <w:t>"</w:t>
      </w:r>
      <w:r w:rsidRPr="00BF6911">
        <w:t>Currency</w:t>
      </w:r>
      <w:r>
        <w:t>"</w:t>
      </w:r>
      <w:r w:rsidRPr="00BF6911">
        <w:t xml:space="preserve">: { </w:t>
      </w:r>
      <w:r>
        <w:t>"</w:t>
      </w:r>
      <w:r w:rsidRPr="00BF6911">
        <w:t>Code</w:t>
      </w:r>
      <w:r>
        <w:t>"</w:t>
      </w:r>
      <w:r w:rsidRPr="00BF6911">
        <w:t xml:space="preserve">: "USD" } </w:t>
      </w:r>
      <w:r w:rsidRPr="00BF6911">
        <w:br/>
        <w:t xml:space="preserve">  </w:t>
      </w:r>
      <w:r>
        <w:t xml:space="preserve">  </w:t>
      </w:r>
      <w:r w:rsidRPr="00BF6911">
        <w:t>},</w:t>
      </w:r>
      <w:r w:rsidRPr="00BF6911">
        <w:br/>
      </w:r>
      <w:r>
        <w:t xml:space="preserve">  </w:t>
      </w:r>
      <w:r w:rsidRPr="00BF6911">
        <w:t xml:space="preserve">  { "odata.id": null, </w:t>
      </w:r>
      <w:r>
        <w:t>"</w:t>
      </w:r>
      <w:r w:rsidRPr="00BF6911">
        <w:t>Customer</w:t>
      </w:r>
      <w:r>
        <w:t>"</w:t>
      </w:r>
      <w:r w:rsidRPr="00BF6911">
        <w:t xml:space="preserve">: { </w:t>
      </w:r>
      <w:r>
        <w:t>"</w:t>
      </w:r>
      <w:r w:rsidRPr="00BF6911">
        <w:t>Country</w:t>
      </w:r>
      <w:r>
        <w:t>"</w:t>
      </w:r>
      <w:r w:rsidRPr="00BF6911">
        <w:t xml:space="preserve">: "USA" }, </w:t>
      </w:r>
      <w:r w:rsidRPr="00BF6911">
        <w:br/>
        <w:t xml:space="preserve">  </w:t>
      </w:r>
      <w:r>
        <w:t xml:space="preserve">  </w:t>
      </w:r>
      <w:r w:rsidRPr="00BF6911">
        <w:t xml:space="preserve">  </w:t>
      </w:r>
      <w:r>
        <w:t>"</w:t>
      </w:r>
      <w:r w:rsidRPr="00BF6911">
        <w:t>CustomerCountryAverage</w:t>
      </w:r>
      <w:r>
        <w:t>"</w:t>
      </w:r>
      <w:r w:rsidRPr="00BF6911">
        <w:t xml:space="preserve">: 9.5, </w:t>
      </w:r>
      <w:r>
        <w:t>"</w:t>
      </w:r>
      <w:r w:rsidRPr="00BF6911">
        <w:t>Currency</w:t>
      </w:r>
      <w:r>
        <w:t>"</w:t>
      </w:r>
      <w:r w:rsidRPr="00BF6911">
        <w:t xml:space="preserve">: { </w:t>
      </w:r>
      <w:r>
        <w:t>"</w:t>
      </w:r>
      <w:r w:rsidRPr="00BF6911">
        <w:t>Code</w:t>
      </w:r>
      <w:r>
        <w:t>"</w:t>
      </w:r>
      <w:r w:rsidRPr="00BF6911">
        <w:t>: "USD" }</w:t>
      </w:r>
      <w:r w:rsidRPr="00BF6911">
        <w:br/>
      </w:r>
      <w:r>
        <w:t xml:space="preserve">  </w:t>
      </w:r>
      <w:r w:rsidRPr="00BF6911">
        <w:t xml:space="preserve">  },</w:t>
      </w:r>
      <w:r w:rsidRPr="00BF6911">
        <w:br/>
        <w:t xml:space="preserve">  </w:t>
      </w:r>
      <w:r>
        <w:t xml:space="preserve">  </w:t>
      </w:r>
      <w:r w:rsidRPr="00BF6911">
        <w:t xml:space="preserve">{ "odata.id": null, </w:t>
      </w:r>
      <w:r>
        <w:t>"</w:t>
      </w:r>
      <w:r w:rsidRPr="00BF6911">
        <w:t>Customer</w:t>
      </w:r>
      <w:r>
        <w:t>"</w:t>
      </w:r>
      <w:r w:rsidRPr="00BF6911">
        <w:t xml:space="preserve">: { </w:t>
      </w:r>
      <w:r>
        <w:t>"</w:t>
      </w:r>
      <w:r w:rsidRPr="00BF6911">
        <w:t>Country</w:t>
      </w:r>
      <w:r>
        <w:t>"</w:t>
      </w:r>
      <w:r w:rsidRPr="00BF6911">
        <w:t xml:space="preserve">: "Netherlands", </w:t>
      </w:r>
      <w:r>
        <w:t>"</w:t>
      </w:r>
      <w:r w:rsidRPr="00BF6911">
        <w:t>ID</w:t>
      </w:r>
      <w:r>
        <w:t>"</w:t>
      </w:r>
      <w:r w:rsidRPr="00BF6911">
        <w:t xml:space="preserve">: "C3" }, </w:t>
      </w:r>
      <w:r w:rsidRPr="00BF6911">
        <w:br/>
        <w:t xml:space="preserve">    </w:t>
      </w:r>
      <w:r>
        <w:t xml:space="preserve">  "</w:t>
      </w:r>
      <w:r w:rsidRPr="00BF6911">
        <w:t>CustomerCountryAverage</w:t>
      </w:r>
      <w:r>
        <w:t>"</w:t>
      </w:r>
      <w:r w:rsidRPr="00BF6911">
        <w:t xml:space="preserve">: </w:t>
      </w:r>
      <w:r>
        <w:t xml:space="preserve">  </w:t>
      </w:r>
      <w:r w:rsidRPr="00BF6911">
        <w:t xml:space="preserve">5, </w:t>
      </w:r>
      <w:r>
        <w:t>"</w:t>
      </w:r>
      <w:r w:rsidRPr="00BF6911">
        <w:t>Currency</w:t>
      </w:r>
      <w:r>
        <w:t>"</w:t>
      </w:r>
      <w:r w:rsidRPr="00BF6911">
        <w:t xml:space="preserve">: { </w:t>
      </w:r>
      <w:r>
        <w:t>"</w:t>
      </w:r>
      <w:r w:rsidRPr="00BF6911">
        <w:t>Code</w:t>
      </w:r>
      <w:r>
        <w:t>"</w:t>
      </w:r>
      <w:r w:rsidRPr="00BF6911">
        <w:t xml:space="preserve">: "EUR" } </w:t>
      </w:r>
      <w:r w:rsidRPr="00BF6911">
        <w:br/>
      </w:r>
      <w:r>
        <w:t xml:space="preserve">  </w:t>
      </w:r>
      <w:r w:rsidRPr="00BF6911">
        <w:t xml:space="preserve">  },</w:t>
      </w:r>
      <w:r w:rsidRPr="00BF6911">
        <w:br/>
        <w:t xml:space="preserve">  </w:t>
      </w:r>
      <w:r>
        <w:t xml:space="preserve">  </w:t>
      </w:r>
      <w:r w:rsidRPr="00BF6911">
        <w:t xml:space="preserve">{ "odata.id": null, </w:t>
      </w:r>
      <w:r>
        <w:t>"</w:t>
      </w:r>
      <w:r w:rsidRPr="00BF6911">
        <w:t>Customer</w:t>
      </w:r>
      <w:r>
        <w:t>"</w:t>
      </w:r>
      <w:r w:rsidRPr="00BF6911">
        <w:t xml:space="preserve">: { </w:t>
      </w:r>
      <w:r>
        <w:t>"</w:t>
      </w:r>
      <w:r w:rsidRPr="00BF6911">
        <w:t>Country</w:t>
      </w:r>
      <w:r>
        <w:t>"</w:t>
      </w:r>
      <w:r w:rsidRPr="00BF6911">
        <w:t xml:space="preserve">: "Netherlands" }, </w:t>
      </w:r>
      <w:r w:rsidRPr="00BF6911">
        <w:br/>
        <w:t xml:space="preserve">    </w:t>
      </w:r>
      <w:r>
        <w:t xml:space="preserve">  "</w:t>
      </w:r>
      <w:r w:rsidRPr="00BF6911">
        <w:t>CustomerCountryAverage</w:t>
      </w:r>
      <w:r>
        <w:t>"</w:t>
      </w:r>
      <w:r w:rsidRPr="00BF6911">
        <w:t xml:space="preserve">: </w:t>
      </w:r>
      <w:r>
        <w:t xml:space="preserve">  </w:t>
      </w:r>
      <w:r w:rsidRPr="00BF6911">
        <w:t xml:space="preserve">5, </w:t>
      </w:r>
      <w:r>
        <w:t>"</w:t>
      </w:r>
      <w:r w:rsidRPr="00BF6911">
        <w:t>Currency</w:t>
      </w:r>
      <w:r>
        <w:t>"</w:t>
      </w:r>
      <w:r w:rsidRPr="00BF6911">
        <w:t xml:space="preserve">: { </w:t>
      </w:r>
      <w:r>
        <w:t>"</w:t>
      </w:r>
      <w:r w:rsidRPr="00BF6911">
        <w:t>Code</w:t>
      </w:r>
      <w:r>
        <w:t>"</w:t>
      </w:r>
      <w:r w:rsidRPr="00BF6911">
        <w:t>: "EUR" }</w:t>
      </w:r>
      <w:r w:rsidRPr="00BF6911">
        <w:br/>
      </w:r>
      <w:r>
        <w:t xml:space="preserve">  </w:t>
      </w:r>
      <w:r w:rsidRPr="00BF6911">
        <w:t xml:space="preserve">  },</w:t>
      </w:r>
      <w:r w:rsidRPr="00BF6911">
        <w:br/>
        <w:t xml:space="preserve">  </w:t>
      </w:r>
      <w:r>
        <w:t xml:space="preserve">  </w:t>
      </w:r>
      <w:r w:rsidRPr="00BF6911">
        <w:t xml:space="preserve">{ "odata.id": null, </w:t>
      </w:r>
    </w:p>
    <w:p w:rsidR="00653618" w:rsidRDefault="00653618" w:rsidP="00653618">
      <w:pPr>
        <w:pStyle w:val="Code"/>
      </w:pPr>
      <w:r>
        <w:t xml:space="preserve">      "</w:t>
      </w:r>
      <w:r w:rsidRPr="00BF6911">
        <w:t>CustomerCountryAverage</w:t>
      </w:r>
      <w:r>
        <w:t>"</w:t>
      </w:r>
      <w:r w:rsidRPr="00BF6911">
        <w:t xml:space="preserve">: 9.5, </w:t>
      </w:r>
      <w:r>
        <w:t>"</w:t>
      </w:r>
      <w:r w:rsidRPr="00BF6911">
        <w:t>Currency</w:t>
      </w:r>
      <w:r>
        <w:t>"</w:t>
      </w:r>
      <w:r w:rsidRPr="00BF6911">
        <w:t xml:space="preserve">: { </w:t>
      </w:r>
      <w:r>
        <w:t>"</w:t>
      </w:r>
      <w:r w:rsidRPr="00BF6911">
        <w:t>Code</w:t>
      </w:r>
      <w:r>
        <w:t>"</w:t>
      </w:r>
      <w:r w:rsidRPr="00BF6911">
        <w:t>: "USD" }</w:t>
      </w:r>
      <w:r w:rsidRPr="00BF6911">
        <w:br/>
      </w:r>
      <w:r>
        <w:t xml:space="preserve">  </w:t>
      </w:r>
      <w:r w:rsidRPr="00BF6911">
        <w:t xml:space="preserve">  },</w:t>
      </w:r>
      <w:r w:rsidRPr="00BF6911">
        <w:br/>
        <w:t xml:space="preserve">  </w:t>
      </w:r>
      <w:r>
        <w:t xml:space="preserve">  </w:t>
      </w:r>
      <w:r w:rsidRPr="00BF6911">
        <w:t>{ "odata.id": null,</w:t>
      </w:r>
    </w:p>
    <w:p w:rsidR="00653618" w:rsidRDefault="00653618" w:rsidP="00653618">
      <w:pPr>
        <w:pStyle w:val="Code"/>
      </w:pPr>
      <w:r>
        <w:t xml:space="preserve">     </w:t>
      </w:r>
      <w:r w:rsidRPr="00BF6911">
        <w:t xml:space="preserve"> </w:t>
      </w:r>
      <w:r>
        <w:t>"</w:t>
      </w:r>
      <w:r w:rsidRPr="00BF6911">
        <w:t>CustomerCountryAverage</w:t>
      </w:r>
      <w:r>
        <w:t>"</w:t>
      </w:r>
      <w:r w:rsidRPr="00BF6911">
        <w:t xml:space="preserve">: </w:t>
      </w:r>
      <w:r>
        <w:t xml:space="preserve">  </w:t>
      </w:r>
      <w:r w:rsidRPr="00BF6911">
        <w:t xml:space="preserve">5, </w:t>
      </w:r>
      <w:r>
        <w:t>"</w:t>
      </w:r>
      <w:r w:rsidRPr="00BF6911">
        <w:t>Currency</w:t>
      </w:r>
      <w:r>
        <w:t>"</w:t>
      </w:r>
      <w:r w:rsidRPr="00BF6911">
        <w:t xml:space="preserve">: { </w:t>
      </w:r>
      <w:r>
        <w:t>"</w:t>
      </w:r>
      <w:r w:rsidRPr="00BF6911">
        <w:t>Code</w:t>
      </w:r>
      <w:r>
        <w:t>"</w:t>
      </w:r>
      <w:r w:rsidRPr="00BF6911">
        <w:t>: "EUR" }</w:t>
      </w:r>
      <w:r w:rsidRPr="00BF6911">
        <w:br/>
      </w:r>
      <w:r>
        <w:t xml:space="preserve">  </w:t>
      </w:r>
      <w:r w:rsidRPr="00BF6911">
        <w:t xml:space="preserve">  }</w:t>
      </w:r>
      <w:r w:rsidRPr="00BF6911">
        <w:br/>
      </w:r>
      <w:r>
        <w:t xml:space="preserve">  </w:t>
      </w:r>
      <w:r w:rsidRPr="00BF6911">
        <w:t>]</w:t>
      </w:r>
    </w:p>
    <w:p w:rsidR="00653618" w:rsidRPr="00BF6911" w:rsidRDefault="00653618" w:rsidP="00653618">
      <w:pPr>
        <w:pStyle w:val="Code"/>
      </w:pPr>
      <w:r>
        <w:t>}</w:t>
      </w:r>
    </w:p>
    <w:p w:rsidR="00653618" w:rsidRPr="00BF6911" w:rsidRDefault="00653618" w:rsidP="00AF7236">
      <w:pPr>
        <w:pStyle w:val="Heading2"/>
        <w:numPr>
          <w:ilvl w:val="1"/>
          <w:numId w:val="3"/>
        </w:numPr>
      </w:pPr>
      <w:bookmarkStart w:id="1068" w:name="_Toc353453222"/>
      <w:bookmarkStart w:id="1069" w:name="_Toc353983410"/>
      <w:bookmarkStart w:id="1070" w:name="_Toc354059101"/>
      <w:bookmarkStart w:id="1071" w:name="_Toc354070212"/>
      <w:bookmarkStart w:id="1072" w:name="_Toc354668982"/>
      <w:bookmarkStart w:id="1073" w:name="_Toc362428760"/>
      <w:bookmarkStart w:id="1074" w:name="_Toc364092118"/>
      <w:r w:rsidRPr="00BF6911">
        <w:t xml:space="preserve">Transformation </w:t>
      </w:r>
      <w:bookmarkEnd w:id="1068"/>
      <w:bookmarkEnd w:id="1069"/>
      <w:bookmarkEnd w:id="1070"/>
      <w:bookmarkEnd w:id="1071"/>
      <w:bookmarkEnd w:id="1072"/>
      <w:r>
        <w:t>Sequence</w:t>
      </w:r>
      <w:r w:rsidRPr="00BF6911">
        <w:t>s</w:t>
      </w:r>
      <w:bookmarkEnd w:id="1073"/>
      <w:bookmarkEnd w:id="1074"/>
    </w:p>
    <w:p w:rsidR="00653618" w:rsidRPr="00BF6911" w:rsidRDefault="00653618" w:rsidP="00653618">
      <w:pPr>
        <w:suppressAutoHyphens/>
        <w:spacing w:line="100" w:lineRule="atLeast"/>
      </w:pPr>
      <w:r w:rsidRPr="00BF6911">
        <w:t xml:space="preserve">Applying aggregation first covers the most prominent use cases, yet it is insufficient to answer more sophisticated questions like "how much money </w:t>
      </w:r>
      <w:r>
        <w:t>is earned</w:t>
      </w:r>
      <w:r w:rsidRPr="00BF6911">
        <w:t xml:space="preserve"> with small sales", which requires filtering the </w:t>
      </w:r>
      <w:r w:rsidRPr="00BF6911">
        <w:lastRenderedPageBreak/>
        <w:t>base set before applying the aggregation. To enable this type of question</w:t>
      </w:r>
      <w:r>
        <w:t xml:space="preserve"> </w:t>
      </w:r>
      <w:r w:rsidRPr="00BF6911">
        <w:t xml:space="preserve">several transformations can be specified in </w:t>
      </w:r>
      <w:r w:rsidRPr="00BF6911">
        <w:rPr>
          <w:rStyle w:val="Datatype"/>
        </w:rPr>
        <w:t>$apply</w:t>
      </w:r>
      <w:r w:rsidRPr="00BF6911">
        <w:t xml:space="preserve"> in the order they are to be applied, separated by a forward slash.</w:t>
      </w:r>
    </w:p>
    <w:p w:rsidR="00653618" w:rsidRPr="00BF6911" w:rsidRDefault="00653618" w:rsidP="00653618">
      <w:pPr>
        <w:pStyle w:val="Caption"/>
      </w:pPr>
      <w:r w:rsidRPr="00BF6911">
        <w:t xml:space="preserve">Example </w:t>
      </w:r>
      <w:fldSimple w:instr=" SEQ Example \* ARABIC ">
        <w:r w:rsidR="0038085B">
          <w:rPr>
            <w:noProof/>
          </w:rPr>
          <w:t>60</w:t>
        </w:r>
      </w:fldSimple>
      <w:r w:rsidRPr="00BF6911">
        <w:t>:</w:t>
      </w:r>
    </w:p>
    <w:p w:rsidR="00653618" w:rsidRPr="00BF6911" w:rsidRDefault="00653618" w:rsidP="00653618">
      <w:pPr>
        <w:pStyle w:val="Code"/>
      </w:pPr>
      <w:r w:rsidRPr="00BF6911">
        <w:t>GET ~/Sales?$apply=filter(Amount le 1)/aggregate(Amount)</w:t>
      </w:r>
    </w:p>
    <w:p w:rsidR="00653618" w:rsidRPr="00BF6911" w:rsidRDefault="00653618" w:rsidP="00653618">
      <w:pPr>
        <w:pStyle w:val="Caption"/>
      </w:pPr>
      <w:r w:rsidRPr="00BF6911">
        <w:t>means "filter first, then aggregate", and 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Pr>
          <w:rFonts w:cs="Courier New"/>
          <w:szCs w:val="18"/>
        </w:rPr>
        <w:t>Sales</w:t>
      </w:r>
      <w:r w:rsidRPr="00BF6911">
        <w:rPr>
          <w:rFonts w:cs="Courier New"/>
          <w:szCs w:val="18"/>
        </w:rPr>
        <w:t>(</w:t>
      </w:r>
      <w:r>
        <w:rPr>
          <w:rFonts w:cs="Courier New"/>
          <w:szCs w:val="18"/>
        </w:rPr>
        <w:t>Amount</w:t>
      </w:r>
      <w:r w:rsidRPr="00BF6911">
        <w:rPr>
          <w:rFonts w:cs="Courier New"/>
          <w:szCs w:val="18"/>
        </w:rPr>
        <w:t>)</w:t>
      </w:r>
      <w:r w:rsidRPr="00BF6911">
        <w:rPr>
          <w:szCs w:val="18"/>
        </w:rPr>
        <w:t>",</w:t>
      </w:r>
    </w:p>
    <w:p w:rsidR="00653618" w:rsidRDefault="00653618" w:rsidP="00653618">
      <w:pPr>
        <w:pStyle w:val="Code"/>
      </w:pPr>
      <w:r>
        <w:rPr>
          <w:szCs w:val="18"/>
        </w:rPr>
        <w:t xml:space="preserve">  "value": </w:t>
      </w:r>
      <w:r w:rsidRPr="00BF6911">
        <w:t>[</w:t>
      </w:r>
      <w:r w:rsidRPr="00BF6911">
        <w:br/>
      </w:r>
      <w:r>
        <w:t xml:space="preserve">  </w:t>
      </w:r>
      <w:r w:rsidRPr="00BF6911">
        <w:t xml:space="preserve">  { "odata.id": null, </w:t>
      </w:r>
      <w:r>
        <w:t>"</w:t>
      </w:r>
      <w:r w:rsidRPr="00BF6911">
        <w:t>Amount</w:t>
      </w:r>
      <w:r>
        <w:t>"</w:t>
      </w:r>
      <w:r w:rsidRPr="00BF6911">
        <w:t>: 2 }</w:t>
      </w:r>
      <w:r w:rsidRPr="00BF6911">
        <w:br/>
      </w:r>
      <w:r>
        <w:t xml:space="preserve">  </w:t>
      </w:r>
      <w:r w:rsidRPr="00BF6911">
        <w:t>]</w:t>
      </w:r>
    </w:p>
    <w:p w:rsidR="00653618" w:rsidRPr="00BF6911" w:rsidRDefault="00653618" w:rsidP="00653618">
      <w:pPr>
        <w:pStyle w:val="Code"/>
      </w:pPr>
      <w:r>
        <w:t>}</w:t>
      </w:r>
    </w:p>
    <w:p w:rsidR="00653618" w:rsidRPr="00BF6911" w:rsidRDefault="00653618" w:rsidP="00653618">
      <w:pPr>
        <w:suppressAutoHyphens/>
        <w:spacing w:line="100" w:lineRule="atLeast"/>
      </w:pPr>
      <w:r w:rsidRPr="00BF6911">
        <w:t xml:space="preserve">Using </w:t>
      </w:r>
      <w:r w:rsidRPr="00BF6911">
        <w:rPr>
          <w:rStyle w:val="Datatype"/>
        </w:rPr>
        <w:t>filter</w:t>
      </w:r>
      <w:r w:rsidRPr="00BF6911">
        <w:t xml:space="preserve"> within </w:t>
      </w:r>
      <w:r w:rsidRPr="00BF6911">
        <w:rPr>
          <w:rStyle w:val="Datatype"/>
        </w:rPr>
        <w:t>$apply</w:t>
      </w:r>
      <w:r w:rsidRPr="00BF6911">
        <w:t xml:space="preserve"> does not preclude using it as a normal system query option.</w:t>
      </w:r>
    </w:p>
    <w:p w:rsidR="00653618" w:rsidRPr="00BF6911" w:rsidRDefault="00653618" w:rsidP="00653618">
      <w:pPr>
        <w:pStyle w:val="Caption"/>
      </w:pPr>
      <w:r w:rsidRPr="00BF6911">
        <w:t xml:space="preserve">Example </w:t>
      </w:r>
      <w:fldSimple w:instr=" SEQ Example \* ARABIC ">
        <w:r w:rsidR="0038085B">
          <w:rPr>
            <w:noProof/>
          </w:rPr>
          <w:t>61</w:t>
        </w:r>
      </w:fldSimple>
      <w:r w:rsidRPr="00BF6911">
        <w:t>:</w:t>
      </w:r>
    </w:p>
    <w:p w:rsidR="00653618" w:rsidRPr="00BF6911" w:rsidRDefault="00653618" w:rsidP="00653618">
      <w:pPr>
        <w:pStyle w:val="Code"/>
      </w:pPr>
      <w:r w:rsidRPr="00BF6911">
        <w:t>GET ~/Sales?$apply=filter(Amount le 2)/groupby((Product/Name),</w:t>
      </w:r>
      <w:r w:rsidRPr="00BF6911">
        <w:br/>
        <w:t xml:space="preserve">                                                aggregate(Amount))</w:t>
      </w:r>
      <w:r w:rsidRPr="00BF6911">
        <w:br/>
        <w:t xml:space="preserve">           &amp;$filter=Amount ge 4</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Pr="00BF6911" w:rsidRDefault="00653618" w:rsidP="00653618">
      <w:pPr>
        <w:pStyle w:val="Code"/>
        <w:rPr>
          <w:szCs w:val="18"/>
        </w:rPr>
      </w:pPr>
      <w:r w:rsidRPr="00BF6911">
        <w:rPr>
          <w:szCs w:val="18"/>
        </w:rPr>
        <w:t xml:space="preserve">  "odata.context": "$metadata#</w:t>
      </w:r>
      <w:r>
        <w:rPr>
          <w:rFonts w:cs="Courier New"/>
          <w:szCs w:val="18"/>
        </w:rPr>
        <w:t>Sales</w:t>
      </w:r>
      <w:r w:rsidRPr="00BF6911">
        <w:rPr>
          <w:rFonts w:cs="Courier New"/>
          <w:szCs w:val="18"/>
        </w:rPr>
        <w:t>(</w:t>
      </w:r>
      <w:r>
        <w:rPr>
          <w:rFonts w:cs="Courier New"/>
          <w:szCs w:val="18"/>
        </w:rPr>
        <w:t>Product(Name),Amount</w:t>
      </w:r>
      <w:r w:rsidRPr="00BF6911">
        <w:rPr>
          <w:rFonts w:cs="Courier New"/>
          <w:szCs w:val="18"/>
        </w:rPr>
        <w:t>)</w:t>
      </w:r>
      <w:r w:rsidRPr="00BF6911">
        <w:rPr>
          <w:szCs w:val="18"/>
        </w:rPr>
        <w:t>",</w:t>
      </w:r>
    </w:p>
    <w:p w:rsidR="00653618" w:rsidRDefault="00653618" w:rsidP="00653618">
      <w:pPr>
        <w:pStyle w:val="Code"/>
      </w:pPr>
      <w:r>
        <w:rPr>
          <w:szCs w:val="18"/>
        </w:rPr>
        <w:t xml:space="preserve">  "value": </w:t>
      </w:r>
      <w:r w:rsidRPr="00BF6911">
        <w:t>[</w:t>
      </w:r>
      <w:r w:rsidRPr="00BF6911">
        <w:br/>
      </w:r>
      <w:r>
        <w:t xml:space="preserve">  </w:t>
      </w:r>
      <w:r w:rsidRPr="00BF6911">
        <w:t xml:space="preserve">  { "odata.id": null, </w:t>
      </w:r>
      <w:r>
        <w:t>"</w:t>
      </w:r>
      <w:r w:rsidRPr="00BF6911">
        <w:t>Amount</w:t>
      </w:r>
      <w:r>
        <w:t>"</w:t>
      </w:r>
      <w:r w:rsidRPr="00BF6911">
        <w:t xml:space="preserve">: 4, </w:t>
      </w:r>
      <w:r>
        <w:t>"</w:t>
      </w:r>
      <w:r w:rsidRPr="00BF6911">
        <w:t>Product</w:t>
      </w:r>
      <w:r>
        <w:t>"</w:t>
      </w:r>
      <w:r w:rsidRPr="00BF6911">
        <w:t xml:space="preserve">: { </w:t>
      </w:r>
      <w:r>
        <w:t>"</w:t>
      </w:r>
      <w:r w:rsidRPr="00BF6911">
        <w:t>Name</w:t>
      </w:r>
      <w:r>
        <w:t>"</w:t>
      </w:r>
      <w:r w:rsidRPr="00BF6911">
        <w:t>: "Paper" } },</w:t>
      </w:r>
      <w:r w:rsidRPr="00BF6911">
        <w:br/>
      </w:r>
      <w:r>
        <w:t xml:space="preserve">  </w:t>
      </w:r>
      <w:r w:rsidRPr="00BF6911">
        <w:t xml:space="preserve">  { "odata.id": null, </w:t>
      </w:r>
      <w:r>
        <w:t>"</w:t>
      </w:r>
      <w:r w:rsidRPr="00BF6911">
        <w:t>Amount</w:t>
      </w:r>
      <w:r>
        <w:t>"</w:t>
      </w:r>
      <w:r w:rsidRPr="00BF6911">
        <w:t xml:space="preserve">: 4, </w:t>
      </w:r>
      <w:r>
        <w:t>"</w:t>
      </w:r>
      <w:r w:rsidRPr="00BF6911">
        <w:t>Product</w:t>
      </w:r>
      <w:r>
        <w:t>"</w:t>
      </w:r>
      <w:r w:rsidRPr="00BF6911">
        <w:t xml:space="preserve">: { </w:t>
      </w:r>
      <w:r>
        <w:t>"</w:t>
      </w:r>
      <w:r w:rsidRPr="00BF6911">
        <w:t>Name</w:t>
      </w:r>
      <w:r>
        <w:t>"</w:t>
      </w:r>
      <w:r w:rsidRPr="00BF6911">
        <w:t>: "Sugar" } }</w:t>
      </w:r>
      <w:r w:rsidRPr="00BF6911">
        <w:br/>
      </w:r>
      <w:r>
        <w:t xml:space="preserve">  </w:t>
      </w:r>
      <w:r w:rsidRPr="00BF6911">
        <w:t>]</w:t>
      </w:r>
    </w:p>
    <w:p w:rsidR="00653618" w:rsidRPr="00BF6911" w:rsidRDefault="00653618" w:rsidP="00653618">
      <w:pPr>
        <w:pStyle w:val="Code"/>
      </w:pPr>
      <w:r>
        <w:t>}</w:t>
      </w:r>
    </w:p>
    <w:p w:rsidR="00653618" w:rsidRPr="00BF6911" w:rsidRDefault="00653618" w:rsidP="00653618">
      <w:pPr>
        <w:pStyle w:val="Caption"/>
      </w:pPr>
      <w:r w:rsidRPr="00BF6911">
        <w:t xml:space="preserve">Example </w:t>
      </w:r>
      <w:fldSimple w:instr=" SEQ Example \* ARABIC ">
        <w:r w:rsidR="0038085B">
          <w:rPr>
            <w:noProof/>
          </w:rPr>
          <w:t>62</w:t>
        </w:r>
      </w:fldSimple>
      <w:r w:rsidRPr="00BF6911">
        <w:t xml:space="preserve">: Revisiting the </w:t>
      </w:r>
      <w:r w:rsidRPr="00BF6911">
        <w:fldChar w:fldCharType="begin"/>
      </w:r>
      <w:r w:rsidRPr="00BF6911">
        <w:instrText xml:space="preserve"> REF _Ref357758524 \h </w:instrText>
      </w:r>
      <w:r w:rsidRPr="00BF6911">
        <w:fldChar w:fldCharType="separate"/>
      </w:r>
      <w:r w:rsidR="0038085B" w:rsidRPr="00BF6911">
        <w:t xml:space="preserve">Example </w:t>
      </w:r>
      <w:r w:rsidR="0038085B">
        <w:rPr>
          <w:noProof/>
        </w:rPr>
        <w:t>11</w:t>
      </w:r>
      <w:r w:rsidRPr="00BF6911">
        <w:fldChar w:fldCharType="end"/>
      </w:r>
      <w:r w:rsidRPr="00BF6911">
        <w:t xml:space="preserve"> in section </w:t>
      </w:r>
      <w:r w:rsidRPr="00BF6911">
        <w:fldChar w:fldCharType="begin"/>
      </w:r>
      <w:r w:rsidRPr="00BF6911">
        <w:instrText xml:space="preserve"> REF _Ref354561006 \r \h  \* MERGEFORMAT </w:instrText>
      </w:r>
      <w:r w:rsidRPr="00BF6911">
        <w:fldChar w:fldCharType="separate"/>
      </w:r>
      <w:r w:rsidR="0038085B">
        <w:t>3.1.3</w:t>
      </w:r>
      <w:r w:rsidRPr="00BF6911">
        <w:fldChar w:fldCharType="end"/>
      </w:r>
      <w:r w:rsidRPr="00BF6911">
        <w:t xml:space="preserve"> for using the </w:t>
      </w:r>
      <w:r w:rsidRPr="00BF6911">
        <w:rPr>
          <w:rStyle w:val="Datatype"/>
        </w:rPr>
        <w:t>from</w:t>
      </w:r>
      <w:r w:rsidRPr="00BF6911">
        <w:t xml:space="preserve"> keyword with the </w:t>
      </w:r>
      <w:r w:rsidRPr="00BF6911">
        <w:rPr>
          <w:rStyle w:val="Datatype"/>
        </w:rPr>
        <w:t>aggregate</w:t>
      </w:r>
      <w:r w:rsidRPr="00BF6911">
        <w:t xml:space="preserve"> function, the request </w:t>
      </w:r>
    </w:p>
    <w:p w:rsidR="00653618" w:rsidRPr="00BF6911" w:rsidRDefault="00653618" w:rsidP="00653618">
      <w:pPr>
        <w:pStyle w:val="Code"/>
      </w:pPr>
      <w:r w:rsidRPr="00BF6911">
        <w:t>GET ~/Sales?$apply=aggregate(Amount as DailyAverage from Time with average)</w:t>
      </w:r>
    </w:p>
    <w:p w:rsidR="00653618" w:rsidRPr="00BF6911" w:rsidRDefault="00653618" w:rsidP="00653618">
      <w:pPr>
        <w:pStyle w:val="Caption"/>
      </w:pPr>
      <w:r w:rsidRPr="00BF6911">
        <w:t xml:space="preserve">could be rewritten in a more procedural way using a </w:t>
      </w:r>
      <w:r>
        <w:t>transformation sequence</w:t>
      </w:r>
      <w:r w:rsidRPr="00BF6911">
        <w:t xml:space="preserve"> returning the same result</w:t>
      </w:r>
    </w:p>
    <w:p w:rsidR="00653618" w:rsidRPr="00BF6911" w:rsidRDefault="00653618" w:rsidP="00653618">
      <w:pPr>
        <w:pStyle w:val="Code"/>
      </w:pPr>
      <w:r w:rsidRPr="00BF6911">
        <w:t>GET ~/Sales?$apply=groupby((Time),aggregate(Amount)</w:t>
      </w:r>
      <w:r w:rsidRPr="00BF6911">
        <w:br/>
        <w:t xml:space="preserve">                  /aggregate(Amount with average as DailyAverage)</w:t>
      </w:r>
    </w:p>
    <w:p w:rsidR="00653618" w:rsidRPr="00BF6911" w:rsidRDefault="00653618" w:rsidP="00653618">
      <w:pPr>
        <w:pStyle w:val="Caption"/>
      </w:pPr>
      <w:r w:rsidRPr="00BF6911">
        <w:t>For further examples, consider another data model containing entity sets for cities, countries and continents and the obvious associations between them.</w:t>
      </w:r>
    </w:p>
    <w:p w:rsidR="00653618" w:rsidRPr="00BF6911" w:rsidRDefault="00653618" w:rsidP="00653618">
      <w:pPr>
        <w:pStyle w:val="Caption"/>
      </w:pPr>
      <w:r w:rsidRPr="00BF6911">
        <w:t xml:space="preserve">Example </w:t>
      </w:r>
      <w:fldSimple w:instr=" SEQ Example \* ARABIC ">
        <w:r w:rsidR="0038085B">
          <w:rPr>
            <w:noProof/>
          </w:rPr>
          <w:t>63</w:t>
        </w:r>
      </w:fldSimple>
      <w:r w:rsidRPr="00BF6911">
        <w:t>: getting the population per country with</w:t>
      </w:r>
    </w:p>
    <w:p w:rsidR="00653618" w:rsidRPr="00BF6911" w:rsidRDefault="00653618" w:rsidP="00653618">
      <w:pPr>
        <w:pStyle w:val="Code"/>
      </w:pPr>
      <w:r w:rsidRPr="00BF6911">
        <w:t>GET ~/Cities?$apply=groupby((Continent/Name,Country/Name),</w:t>
      </w:r>
      <w:r w:rsidRPr="00BF6911">
        <w:br/>
        <w:t xml:space="preserve">                            aggregate(Population))</w:t>
      </w:r>
    </w:p>
    <w:p w:rsidR="00653618" w:rsidRPr="00BF6911" w:rsidRDefault="00653618" w:rsidP="00653618">
      <w:pPr>
        <w:pStyle w:val="Caption"/>
      </w:pPr>
      <w:r w:rsidRPr="00BF6911">
        <w:t>results in</w:t>
      </w:r>
    </w:p>
    <w:p w:rsidR="00653618" w:rsidRPr="00BF6911" w:rsidRDefault="00653618" w:rsidP="00653618">
      <w:pPr>
        <w:pStyle w:val="Code"/>
        <w:rPr>
          <w:szCs w:val="18"/>
        </w:rPr>
      </w:pPr>
      <w:r w:rsidRPr="00BF6911">
        <w:rPr>
          <w:szCs w:val="18"/>
        </w:rPr>
        <w:t>{</w:t>
      </w:r>
    </w:p>
    <w:p w:rsidR="00653618" w:rsidRDefault="00653618" w:rsidP="00653618">
      <w:pPr>
        <w:pStyle w:val="Code"/>
        <w:rPr>
          <w:szCs w:val="18"/>
        </w:rPr>
      </w:pPr>
      <w:r>
        <w:rPr>
          <w:szCs w:val="18"/>
        </w:rPr>
        <w:t xml:space="preserve">  </w:t>
      </w:r>
      <w:r w:rsidRPr="00BF6911">
        <w:rPr>
          <w:szCs w:val="18"/>
        </w:rPr>
        <w:t>"odata.context":</w:t>
      </w:r>
    </w:p>
    <w:p w:rsidR="00653618" w:rsidRPr="00BF6911" w:rsidRDefault="00653618" w:rsidP="00653618">
      <w:pPr>
        <w:pStyle w:val="Code"/>
        <w:rPr>
          <w:szCs w:val="18"/>
        </w:rPr>
      </w:pPr>
      <w:r>
        <w:rPr>
          <w:szCs w:val="18"/>
        </w:rPr>
        <w:t xml:space="preserve">                </w:t>
      </w:r>
      <w:r w:rsidRPr="00BF6911">
        <w:rPr>
          <w:szCs w:val="18"/>
        </w:rPr>
        <w:t xml:space="preserve"> "$metadata#</w:t>
      </w:r>
      <w:r>
        <w:rPr>
          <w:rFonts w:cs="Courier New"/>
          <w:szCs w:val="18"/>
        </w:rPr>
        <w:t>Cities</w:t>
      </w:r>
      <w:r w:rsidRPr="00BF6911">
        <w:rPr>
          <w:rFonts w:cs="Courier New"/>
          <w:szCs w:val="18"/>
        </w:rPr>
        <w:t>(</w:t>
      </w:r>
      <w:r>
        <w:rPr>
          <w:rFonts w:cs="Courier New"/>
          <w:szCs w:val="18"/>
        </w:rPr>
        <w:t>Continent(Name),Country(Name),Population</w:t>
      </w:r>
      <w:r w:rsidRPr="00BF6911">
        <w:rPr>
          <w:rFonts w:cs="Courier New"/>
          <w:szCs w:val="18"/>
        </w:rPr>
        <w:t>)</w:t>
      </w:r>
      <w:r w:rsidRPr="00BF6911">
        <w:rPr>
          <w:szCs w:val="18"/>
        </w:rPr>
        <w:t>",</w:t>
      </w:r>
    </w:p>
    <w:p w:rsidR="00653618" w:rsidRDefault="00653618" w:rsidP="00653618">
      <w:pPr>
        <w:pStyle w:val="Code"/>
      </w:pPr>
      <w:r>
        <w:rPr>
          <w:szCs w:val="18"/>
        </w:rPr>
        <w:t xml:space="preserve">  "value": </w:t>
      </w:r>
      <w:r w:rsidRPr="00BF6911">
        <w:t>[</w:t>
      </w:r>
      <w:r w:rsidRPr="00BF6911">
        <w:br/>
        <w:t xml:space="preserve">  </w:t>
      </w:r>
      <w:r>
        <w:t xml:space="preserve">  </w:t>
      </w:r>
      <w:r w:rsidRPr="00BF6911">
        <w:t xml:space="preserve">{ "odata.id": null, </w:t>
      </w:r>
      <w:r>
        <w:t>"</w:t>
      </w:r>
      <w:r w:rsidRPr="00BF6911">
        <w:t>Continent</w:t>
      </w:r>
      <w:r>
        <w:t>"</w:t>
      </w:r>
      <w:r w:rsidRPr="00BF6911">
        <w:t xml:space="preserve">: { </w:t>
      </w:r>
      <w:r>
        <w:t>"</w:t>
      </w:r>
      <w:r w:rsidRPr="00BF6911">
        <w:t>Name</w:t>
      </w:r>
      <w:r>
        <w:t>"</w:t>
      </w:r>
      <w:r w:rsidRPr="00BF6911">
        <w:t xml:space="preserve">: "Asia" }, </w:t>
      </w:r>
    </w:p>
    <w:p w:rsidR="00653618" w:rsidRDefault="00653618" w:rsidP="00653618">
      <w:pPr>
        <w:pStyle w:val="Code"/>
      </w:pPr>
      <w:r>
        <w:t xml:space="preserve">      "</w:t>
      </w:r>
      <w:r w:rsidRPr="00BF6911">
        <w:t>Country</w:t>
      </w:r>
      <w:r>
        <w:t>"</w:t>
      </w:r>
      <w:r w:rsidRPr="00BF6911">
        <w:t xml:space="preserve">: { </w:t>
      </w:r>
      <w:r>
        <w:t>"</w:t>
      </w:r>
      <w:r w:rsidRPr="00BF6911">
        <w:t>Name</w:t>
      </w:r>
      <w:r>
        <w:t>"</w:t>
      </w:r>
      <w:r w:rsidRPr="00BF6911">
        <w:t xml:space="preserve">: "China" }, </w:t>
      </w:r>
      <w:r>
        <w:t>"</w:t>
      </w:r>
      <w:r w:rsidRPr="00BF6911">
        <w:t>Population</w:t>
      </w:r>
      <w:r>
        <w:t>"</w:t>
      </w:r>
      <w:r w:rsidRPr="00BF6911">
        <w:t>: 692.580.000 },</w:t>
      </w:r>
      <w:r w:rsidRPr="00BF6911">
        <w:br/>
      </w:r>
      <w:r>
        <w:t xml:space="preserve">  </w:t>
      </w:r>
      <w:r w:rsidRPr="00BF6911">
        <w:t xml:space="preserve">  { "odata.id": null, </w:t>
      </w:r>
      <w:r>
        <w:t>"</w:t>
      </w:r>
      <w:r w:rsidRPr="00BF6911">
        <w:t>Continent</w:t>
      </w:r>
      <w:r>
        <w:t>"</w:t>
      </w:r>
      <w:r w:rsidRPr="00BF6911">
        <w:t xml:space="preserve">: { </w:t>
      </w:r>
      <w:r>
        <w:t>"</w:t>
      </w:r>
      <w:r w:rsidRPr="00BF6911">
        <w:t>Name</w:t>
      </w:r>
      <w:r>
        <w:t>"</w:t>
      </w:r>
      <w:r w:rsidRPr="00BF6911">
        <w:t>: "Asia" },</w:t>
      </w:r>
    </w:p>
    <w:p w:rsidR="00653618" w:rsidRDefault="00653618" w:rsidP="00653618">
      <w:pPr>
        <w:pStyle w:val="Code"/>
      </w:pPr>
      <w:r>
        <w:t xml:space="preserve">      "</w:t>
      </w:r>
      <w:r w:rsidRPr="00BF6911">
        <w:t>Country</w:t>
      </w:r>
      <w:r>
        <w:t>"</w:t>
      </w:r>
      <w:r w:rsidRPr="00BF6911">
        <w:t xml:space="preserve">: { </w:t>
      </w:r>
      <w:r>
        <w:t>"</w:t>
      </w:r>
      <w:r w:rsidRPr="00BF6911">
        <w:t>Name</w:t>
      </w:r>
      <w:r>
        <w:t>"</w:t>
      </w:r>
      <w:r w:rsidRPr="00BF6911">
        <w:t xml:space="preserve">: "India" }, </w:t>
      </w:r>
      <w:r>
        <w:t>"</w:t>
      </w:r>
      <w:r w:rsidRPr="00BF6911">
        <w:t>Population</w:t>
      </w:r>
      <w:r>
        <w:t>"</w:t>
      </w:r>
      <w:r w:rsidRPr="00BF6911">
        <w:t>: 390.600.000 },</w:t>
      </w:r>
      <w:r w:rsidRPr="00BF6911">
        <w:br/>
      </w:r>
      <w:r>
        <w:t xml:space="preserve">  </w:t>
      </w:r>
      <w:r w:rsidRPr="00BF6911">
        <w:t xml:space="preserve">  </w:t>
      </w:r>
      <w:r>
        <w:t>...</w:t>
      </w:r>
      <w:r w:rsidRPr="00BF6911">
        <w:br/>
      </w:r>
      <w:r>
        <w:t xml:space="preserve">  </w:t>
      </w:r>
      <w:r w:rsidRPr="00BF6911">
        <w:t>]</w:t>
      </w:r>
    </w:p>
    <w:p w:rsidR="00653618" w:rsidRPr="00BF6911" w:rsidRDefault="00653618" w:rsidP="00653618">
      <w:pPr>
        <w:pStyle w:val="Code"/>
      </w:pPr>
      <w:r>
        <w:t>}</w:t>
      </w:r>
    </w:p>
    <w:p w:rsidR="00653618" w:rsidRPr="00BF6911" w:rsidRDefault="00653618" w:rsidP="00653618">
      <w:pPr>
        <w:pStyle w:val="Caption"/>
      </w:pPr>
      <w:r w:rsidRPr="00BF6911">
        <w:lastRenderedPageBreak/>
        <w:t xml:space="preserve">Example </w:t>
      </w:r>
      <w:fldSimple w:instr=" SEQ Example \* ARABIC ">
        <w:r w:rsidR="0038085B">
          <w:rPr>
            <w:noProof/>
          </w:rPr>
          <w:t>64</w:t>
        </w:r>
      </w:fldSimple>
      <w:r w:rsidRPr="00BF6911">
        <w:t>: all countries with megacities and their continents</w:t>
      </w:r>
    </w:p>
    <w:p w:rsidR="00653618" w:rsidRPr="00BF6911" w:rsidRDefault="00653618" w:rsidP="00653618">
      <w:pPr>
        <w:pStyle w:val="Code"/>
      </w:pPr>
      <w:r w:rsidRPr="00BF6911">
        <w:t>GET ~/Cities?$apply=filter(Population ge 10000000)</w:t>
      </w:r>
      <w:r w:rsidRPr="00BF6911">
        <w:br/>
        <w:t xml:space="preserve">                   /groupby((Continent/Name,Country/Name),</w:t>
      </w:r>
      <w:r w:rsidRPr="00BF6911">
        <w:br/>
        <w:t xml:space="preserve">                            aggregate(Population))</w:t>
      </w:r>
    </w:p>
    <w:p w:rsidR="00653618" w:rsidRPr="00BF6911" w:rsidRDefault="00653618" w:rsidP="00653618">
      <w:pPr>
        <w:pStyle w:val="Caption"/>
      </w:pPr>
      <w:r w:rsidRPr="00BF6911">
        <w:t xml:space="preserve">Example </w:t>
      </w:r>
      <w:fldSimple w:instr=" SEQ Example \* ARABIC ">
        <w:r w:rsidR="0038085B">
          <w:rPr>
            <w:noProof/>
          </w:rPr>
          <w:t>65</w:t>
        </w:r>
      </w:fldSimple>
      <w:r w:rsidRPr="00BF6911">
        <w:t>: all countries with tens of millions of city dwellers and the continents only for these countries</w:t>
      </w:r>
    </w:p>
    <w:p w:rsidR="00653618" w:rsidRPr="00BF6911" w:rsidRDefault="00653618" w:rsidP="00653618">
      <w:pPr>
        <w:pStyle w:val="Code"/>
      </w:pPr>
      <w:r w:rsidRPr="00BF6911">
        <w:t>GET ~/Cities?$apply=groupby((Continent/Name,Country/Name),</w:t>
      </w:r>
      <w:r w:rsidRPr="00BF6911">
        <w:br/>
        <w:t xml:space="preserve">                            aggregate(Population))</w:t>
      </w:r>
      <w:r w:rsidRPr="00BF6911">
        <w:br/>
        <w:t xml:space="preserve">                   /filter(Population ge 10000000)</w:t>
      </w:r>
      <w:r w:rsidRPr="00BF6911">
        <w:br/>
        <w:t xml:space="preserve">                   /concat(identity,</w:t>
      </w:r>
      <w:r w:rsidRPr="00BF6911">
        <w:br/>
        <w:t xml:space="preserve">                           groupby((Continent/Name),</w:t>
      </w:r>
      <w:r w:rsidRPr="00BF6911">
        <w:br/>
        <w:t xml:space="preserve">                                   aggregate(Population)))</w:t>
      </w:r>
    </w:p>
    <w:p w:rsidR="00653618" w:rsidRPr="00BF6911" w:rsidRDefault="00653618" w:rsidP="00653618">
      <w:pPr>
        <w:pStyle w:val="Caption"/>
      </w:pPr>
      <w:r w:rsidRPr="00BF6911">
        <w:t>-- OR –</w:t>
      </w:r>
    </w:p>
    <w:p w:rsidR="00653618" w:rsidRPr="00BF6911" w:rsidRDefault="00653618" w:rsidP="00653618">
      <w:pPr>
        <w:pStyle w:val="Code"/>
      </w:pPr>
      <w:r w:rsidRPr="00BF6911">
        <w:t>GET ~/Cities?$apply=groupby((Continent/Name,Country/Name),</w:t>
      </w:r>
      <w:r w:rsidRPr="00BF6911">
        <w:br/>
        <w:t xml:space="preserve">                            aggregate(Population))</w:t>
      </w:r>
      <w:r w:rsidRPr="00BF6911">
        <w:br/>
        <w:t xml:space="preserve">                   /filter(Population ge 10000000)</w:t>
      </w:r>
      <w:r w:rsidRPr="00BF6911">
        <w:br/>
        <w:t xml:space="preserve">                   /groupby((rollup(Continent/Name,Country/Name)),</w:t>
      </w:r>
      <w:r w:rsidRPr="00BF6911">
        <w:br/>
        <w:t xml:space="preserve">                            aggregate(Population))</w:t>
      </w:r>
    </w:p>
    <w:p w:rsidR="00653618" w:rsidRPr="00BF6911" w:rsidRDefault="00653618" w:rsidP="00653618">
      <w:pPr>
        <w:pStyle w:val="Caption"/>
      </w:pPr>
      <w:r w:rsidRPr="00BF6911">
        <w:t xml:space="preserve">Example </w:t>
      </w:r>
      <w:fldSimple w:instr=" SEQ Example \* ARABIC ">
        <w:r w:rsidR="0038085B">
          <w:rPr>
            <w:noProof/>
          </w:rPr>
          <w:t>66</w:t>
        </w:r>
      </w:fldSimple>
      <w:r w:rsidRPr="00BF6911">
        <w:t>: all countries with tens of millions of city dwellers and all continents with cities independent of their size</w:t>
      </w:r>
    </w:p>
    <w:p w:rsidR="00653618" w:rsidRPr="00BF6911" w:rsidRDefault="00653618" w:rsidP="00653618">
      <w:pPr>
        <w:pStyle w:val="Code"/>
      </w:pPr>
      <w:r w:rsidRPr="00BF6911">
        <w:t>GET ~/Cities?$apply=groupby((Continent/Name,Country/Name),</w:t>
      </w:r>
      <w:r w:rsidRPr="00BF6911">
        <w:br/>
        <w:t xml:space="preserve">                            aggregate(Population))</w:t>
      </w:r>
      <w:r w:rsidRPr="00BF6911">
        <w:br/>
        <w:t xml:space="preserve">                   /concat(filter(Population ge 10000000),</w:t>
      </w:r>
      <w:r w:rsidRPr="00BF6911">
        <w:br/>
        <w:t xml:space="preserve">                           groupby((Continent/Name),</w:t>
      </w:r>
      <w:r w:rsidRPr="00BF6911">
        <w:br/>
        <w:t xml:space="preserve">                                   aggregate(Population)))</w:t>
      </w:r>
    </w:p>
    <w:p w:rsidR="00653618" w:rsidRPr="00BF6911" w:rsidRDefault="00653618" w:rsidP="00653618">
      <w:pPr>
        <w:pStyle w:val="Caption"/>
      </w:pPr>
      <w:r w:rsidRPr="00BF6911">
        <w:t xml:space="preserve">Example </w:t>
      </w:r>
      <w:fldSimple w:instr=" SEQ Example \* ARABIC ">
        <w:r w:rsidR="0038085B">
          <w:rPr>
            <w:noProof/>
          </w:rPr>
          <w:t>67</w:t>
        </w:r>
      </w:fldSimple>
      <w:r w:rsidRPr="00BF6911">
        <w:t>: filter the base set and filter related items before aggregation</w:t>
      </w:r>
    </w:p>
    <w:p w:rsidR="00653618" w:rsidRPr="00BF6911" w:rsidRDefault="00653618" w:rsidP="00653618">
      <w:pPr>
        <w:pStyle w:val="Code"/>
      </w:pPr>
      <w:r w:rsidRPr="00BF6911">
        <w:t>GET ~/SalesOrders?$apply=filter(Status eq 'incomplete')</w:t>
      </w:r>
      <w:r w:rsidRPr="00BF6911">
        <w:br/>
        <w:t xml:space="preserve">                        /expand(Items,not Shipped)</w:t>
      </w:r>
      <w:r w:rsidRPr="00BF6911">
        <w:br/>
        <w:t xml:space="preserve">                        /groupby((Customer/Country),</w:t>
      </w:r>
      <w:r w:rsidRPr="00BF6911">
        <w:br/>
        <w:t xml:space="preserve">                                 aggregate(Items/Amount))</w:t>
      </w:r>
    </w:p>
    <w:p w:rsidR="00653618" w:rsidRPr="00BF6911" w:rsidRDefault="00653618" w:rsidP="00AF7236">
      <w:pPr>
        <w:pStyle w:val="Heading1"/>
        <w:numPr>
          <w:ilvl w:val="0"/>
          <w:numId w:val="3"/>
        </w:numPr>
      </w:pPr>
      <w:bookmarkStart w:id="1075" w:name="_Toc353453223"/>
      <w:bookmarkStart w:id="1076" w:name="_Toc353983411"/>
      <w:bookmarkStart w:id="1077" w:name="_Toc354059102"/>
      <w:bookmarkStart w:id="1078" w:name="_Toc354070213"/>
      <w:bookmarkStart w:id="1079" w:name="_Toc354668983"/>
      <w:bookmarkStart w:id="1080" w:name="_Toc362428761"/>
      <w:bookmarkStart w:id="1081" w:name="_Toc364092119"/>
      <w:r w:rsidRPr="00BF6911">
        <w:lastRenderedPageBreak/>
        <w:t>Conformance</w:t>
      </w:r>
      <w:bookmarkEnd w:id="992"/>
      <w:bookmarkEnd w:id="993"/>
      <w:bookmarkEnd w:id="994"/>
      <w:bookmarkEnd w:id="995"/>
      <w:bookmarkEnd w:id="996"/>
      <w:bookmarkEnd w:id="997"/>
      <w:bookmarkEnd w:id="1075"/>
      <w:bookmarkEnd w:id="1076"/>
      <w:bookmarkEnd w:id="1077"/>
      <w:bookmarkEnd w:id="1078"/>
      <w:bookmarkEnd w:id="1079"/>
      <w:bookmarkEnd w:id="1080"/>
      <w:bookmarkEnd w:id="1081"/>
    </w:p>
    <w:p w:rsidR="00653618" w:rsidRPr="00BF6911" w:rsidRDefault="00653618" w:rsidP="00653618">
      <w:r w:rsidRPr="00BF6911">
        <w:t xml:space="preserve">Conforming services MUST follow all rules of this specification for the set transformations and aggregation methods they support. They MUST implement all set transformations and aggregation methods they advertise via the </w:t>
      </w:r>
      <w:hyperlink w:anchor="_Vocabulary_for_Data" w:history="1">
        <w:r w:rsidRPr="00BF6911">
          <w:rPr>
            <w:rStyle w:val="Hyperlink"/>
            <w:rFonts w:ascii="Courier New" w:hAnsi="Courier New"/>
          </w:rPr>
          <w:t>SupportsApply</w:t>
        </w:r>
      </w:hyperlink>
      <w:r w:rsidRPr="00BF6911">
        <w:t xml:space="preserve"> annotation. </w:t>
      </w:r>
    </w:p>
    <w:p w:rsidR="00653618" w:rsidRPr="00BF6911" w:rsidRDefault="00653618" w:rsidP="00653618">
      <w:r w:rsidRPr="00BF6911">
        <w:t>Conforming clients MUST be prepared to consume a model that uses any or all of the constructs defined in this specification, including custom aggregation methods defined by the service, and MUST ignore any constructs not defined in this version of the specification.</w:t>
      </w:r>
    </w:p>
    <w:p w:rsidR="00653618" w:rsidRPr="00BF6911" w:rsidRDefault="00653618" w:rsidP="00653618">
      <w:pPr>
        <w:pStyle w:val="AppendixHeading1"/>
      </w:pPr>
      <w:bookmarkStart w:id="1082" w:name="_Toc356208146"/>
      <w:bookmarkStart w:id="1083" w:name="_Toc356223293"/>
      <w:bookmarkStart w:id="1084" w:name="_Toc357758639"/>
      <w:bookmarkStart w:id="1085" w:name="_Toc357762917"/>
      <w:bookmarkStart w:id="1086" w:name="_Toc357764583"/>
      <w:bookmarkStart w:id="1087" w:name="_Toc361047221"/>
      <w:bookmarkStart w:id="1088" w:name="_Toc361237427"/>
      <w:bookmarkStart w:id="1089" w:name="_Toc361237520"/>
      <w:bookmarkStart w:id="1090" w:name="_Toc361260141"/>
      <w:bookmarkStart w:id="1091" w:name="_Toc361332298"/>
      <w:bookmarkStart w:id="1092" w:name="_Toc85472897"/>
      <w:bookmarkStart w:id="1093" w:name="_Toc287332012"/>
      <w:bookmarkStart w:id="1094" w:name="_Toc337731840"/>
      <w:bookmarkStart w:id="1095" w:name="_Toc353294840"/>
      <w:bookmarkStart w:id="1096" w:name="_Toc353294892"/>
      <w:bookmarkStart w:id="1097" w:name="_Toc353377490"/>
      <w:bookmarkStart w:id="1098" w:name="_Toc353390992"/>
      <w:bookmarkStart w:id="1099" w:name="_Toc353453224"/>
      <w:bookmarkStart w:id="1100" w:name="_Toc353983412"/>
      <w:bookmarkStart w:id="1101" w:name="_Toc354059103"/>
      <w:bookmarkStart w:id="1102" w:name="_Toc354070214"/>
      <w:bookmarkStart w:id="1103" w:name="_Toc354668984"/>
      <w:bookmarkStart w:id="1104" w:name="_Toc362428762"/>
      <w:bookmarkStart w:id="1105" w:name="_Toc364092120"/>
      <w:bookmarkEnd w:id="1082"/>
      <w:bookmarkEnd w:id="1083"/>
      <w:bookmarkEnd w:id="1084"/>
      <w:bookmarkEnd w:id="1085"/>
      <w:bookmarkEnd w:id="1086"/>
      <w:bookmarkEnd w:id="1087"/>
      <w:bookmarkEnd w:id="1088"/>
      <w:bookmarkEnd w:id="1089"/>
      <w:bookmarkEnd w:id="1090"/>
      <w:bookmarkEnd w:id="1091"/>
      <w:r w:rsidRPr="00BF6911">
        <w:lastRenderedPageBreak/>
        <w:t>Acknowledgments</w:t>
      </w:r>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p>
    <w:p w:rsidR="00653618" w:rsidRPr="00BF6911" w:rsidRDefault="00653618" w:rsidP="00653618">
      <w:r w:rsidRPr="00BF6911">
        <w:t xml:space="preserve">The contributions of the OASIS OData Technical Committee members, enumerated in </w:t>
      </w:r>
      <w:hyperlink w:anchor="odata" w:history="1">
        <w:r w:rsidRPr="00BF6911">
          <w:rPr>
            <w:rStyle w:val="Hyperlink"/>
            <w:b/>
          </w:rPr>
          <w:t>[OData-Protocol]</w:t>
        </w:r>
      </w:hyperlink>
      <w:r w:rsidRPr="00BF6911">
        <w:t>, are gratefully acknowledged.</w:t>
      </w:r>
    </w:p>
    <w:p w:rsidR="00653618" w:rsidRPr="00BF6911" w:rsidRDefault="00653618" w:rsidP="00653618">
      <w:pPr>
        <w:pStyle w:val="AppendixHeading1"/>
      </w:pPr>
      <w:bookmarkStart w:id="1106" w:name="_Toc85472898"/>
      <w:bookmarkStart w:id="1107" w:name="_Toc287332014"/>
      <w:bookmarkStart w:id="1108" w:name="_Toc337731844"/>
      <w:bookmarkStart w:id="1109" w:name="_Toc353294844"/>
      <w:bookmarkStart w:id="1110" w:name="_Toc353294896"/>
      <w:bookmarkStart w:id="1111" w:name="_Toc353377494"/>
      <w:bookmarkStart w:id="1112" w:name="_Toc353390996"/>
      <w:bookmarkStart w:id="1113" w:name="_Toc353453228"/>
      <w:bookmarkStart w:id="1114" w:name="_Toc353983416"/>
      <w:bookmarkStart w:id="1115" w:name="_Toc354059107"/>
      <w:bookmarkStart w:id="1116" w:name="_Toc354070218"/>
      <w:bookmarkStart w:id="1117" w:name="_Toc354668988"/>
      <w:bookmarkStart w:id="1118" w:name="_Toc362428763"/>
      <w:bookmarkStart w:id="1119" w:name="_Toc364092121"/>
      <w:r w:rsidRPr="00BF6911">
        <w:lastRenderedPageBreak/>
        <w:t>Revision History</w:t>
      </w:r>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440"/>
        <w:gridCol w:w="2160"/>
        <w:gridCol w:w="4428"/>
      </w:tblGrid>
      <w:tr w:rsidR="00653618" w:rsidRPr="00BF6911" w:rsidTr="00AF7236">
        <w:tc>
          <w:tcPr>
            <w:tcW w:w="1440" w:type="dxa"/>
          </w:tcPr>
          <w:p w:rsidR="00653618" w:rsidRPr="00BF6911" w:rsidRDefault="00653618" w:rsidP="00AF7236">
            <w:pPr>
              <w:rPr>
                <w:b/>
              </w:rPr>
            </w:pPr>
            <w:r w:rsidRPr="00BF6911">
              <w:rPr>
                <w:b/>
              </w:rPr>
              <w:t>Revision</w:t>
            </w:r>
          </w:p>
        </w:tc>
        <w:tc>
          <w:tcPr>
            <w:tcW w:w="1440" w:type="dxa"/>
          </w:tcPr>
          <w:p w:rsidR="00653618" w:rsidRPr="00BF6911" w:rsidRDefault="00653618" w:rsidP="00AF7236">
            <w:pPr>
              <w:rPr>
                <w:b/>
              </w:rPr>
            </w:pPr>
            <w:r w:rsidRPr="00BF6911">
              <w:rPr>
                <w:b/>
              </w:rPr>
              <w:t>Date</w:t>
            </w:r>
          </w:p>
        </w:tc>
        <w:tc>
          <w:tcPr>
            <w:tcW w:w="2160" w:type="dxa"/>
          </w:tcPr>
          <w:p w:rsidR="00653618" w:rsidRPr="00BF6911" w:rsidRDefault="00653618" w:rsidP="00AF7236">
            <w:pPr>
              <w:rPr>
                <w:b/>
              </w:rPr>
            </w:pPr>
            <w:r w:rsidRPr="00BF6911">
              <w:rPr>
                <w:b/>
              </w:rPr>
              <w:t>Editor</w:t>
            </w:r>
          </w:p>
        </w:tc>
        <w:tc>
          <w:tcPr>
            <w:tcW w:w="4428" w:type="dxa"/>
          </w:tcPr>
          <w:p w:rsidR="00653618" w:rsidRPr="00BF6911" w:rsidRDefault="00653618" w:rsidP="00AF7236">
            <w:pPr>
              <w:rPr>
                <w:b/>
              </w:rPr>
            </w:pPr>
            <w:r w:rsidRPr="00BF6911">
              <w:rPr>
                <w:b/>
              </w:rPr>
              <w:t>Changes Made</w:t>
            </w:r>
          </w:p>
        </w:tc>
      </w:tr>
      <w:tr w:rsidR="00653618" w:rsidRPr="00B97EB2" w:rsidTr="00AF7236">
        <w:tc>
          <w:tcPr>
            <w:tcW w:w="1440" w:type="dxa"/>
          </w:tcPr>
          <w:p w:rsidR="00653618" w:rsidRPr="00BF6911" w:rsidRDefault="00653618" w:rsidP="00AF7236">
            <w:r>
              <w:t xml:space="preserve">Working Draft </w:t>
            </w:r>
            <w:r w:rsidRPr="00BF6911">
              <w:t>01</w:t>
            </w:r>
          </w:p>
        </w:tc>
        <w:tc>
          <w:tcPr>
            <w:tcW w:w="1440" w:type="dxa"/>
          </w:tcPr>
          <w:p w:rsidR="00653618" w:rsidRPr="00BF6911" w:rsidRDefault="00653618" w:rsidP="00AF7236">
            <w:r w:rsidRPr="00BF6911">
              <w:t>2012-</w:t>
            </w:r>
            <w:r>
              <w:t>11</w:t>
            </w:r>
            <w:r w:rsidRPr="00BF6911">
              <w:t>-</w:t>
            </w:r>
            <w:r>
              <w:t>12</w:t>
            </w:r>
          </w:p>
        </w:tc>
        <w:tc>
          <w:tcPr>
            <w:tcW w:w="2160" w:type="dxa"/>
          </w:tcPr>
          <w:p w:rsidR="00653618" w:rsidRPr="00BF6911" w:rsidRDefault="00653618" w:rsidP="00AF7236">
            <w:r w:rsidRPr="00BF6911">
              <w:t>Ralf Handl</w:t>
            </w:r>
          </w:p>
        </w:tc>
        <w:tc>
          <w:tcPr>
            <w:tcW w:w="4428" w:type="dxa"/>
          </w:tcPr>
          <w:p w:rsidR="00653618" w:rsidRPr="00BF6911" w:rsidRDefault="00653618" w:rsidP="00AF7236">
            <w:r w:rsidRPr="00BF6911">
              <w:t>Translated contribution into OASIS format</w:t>
            </w:r>
          </w:p>
        </w:tc>
      </w:tr>
      <w:tr w:rsidR="00653618" w:rsidRPr="00724F5D" w:rsidTr="00AF7236">
        <w:tc>
          <w:tcPr>
            <w:tcW w:w="1440" w:type="dxa"/>
          </w:tcPr>
          <w:p w:rsidR="00653618" w:rsidRPr="00BF6911" w:rsidRDefault="00653618" w:rsidP="00AF7236">
            <w:r>
              <w:t>Committee Specification Draft 01</w:t>
            </w:r>
          </w:p>
        </w:tc>
        <w:tc>
          <w:tcPr>
            <w:tcW w:w="1440" w:type="dxa"/>
          </w:tcPr>
          <w:p w:rsidR="00653618" w:rsidRPr="00BF6911" w:rsidRDefault="00653618" w:rsidP="00AF7236">
            <w:r>
              <w:t>2013-07-25</w:t>
            </w:r>
          </w:p>
        </w:tc>
        <w:tc>
          <w:tcPr>
            <w:tcW w:w="2160" w:type="dxa"/>
          </w:tcPr>
          <w:p w:rsidR="00653618" w:rsidRDefault="00653618" w:rsidP="00AF7236">
            <w:r w:rsidRPr="00BA5453">
              <w:t>Ralf Handl</w:t>
            </w:r>
          </w:p>
          <w:p w:rsidR="00653618" w:rsidRDefault="00653618" w:rsidP="00AF7236">
            <w:r>
              <w:t>Hubert Heijkers</w:t>
            </w:r>
          </w:p>
          <w:p w:rsidR="00653618" w:rsidRDefault="00653618" w:rsidP="00AF7236">
            <w:r w:rsidRPr="00BA5453">
              <w:t>Gerald Krause</w:t>
            </w:r>
          </w:p>
          <w:p w:rsidR="00653618" w:rsidRDefault="00653618" w:rsidP="00AF7236">
            <w:r w:rsidRPr="00BA5453">
              <w:t>Michael Pizzo</w:t>
            </w:r>
          </w:p>
          <w:p w:rsidR="00653618" w:rsidRPr="00BA5453" w:rsidRDefault="00653618" w:rsidP="00AF7236">
            <w:pPr>
              <w:rPr>
                <w:b/>
              </w:rPr>
            </w:pPr>
            <w:r w:rsidRPr="00BA5453">
              <w:t>Martin Zurmuehl</w:t>
            </w:r>
          </w:p>
        </w:tc>
        <w:tc>
          <w:tcPr>
            <w:tcW w:w="4428" w:type="dxa"/>
          </w:tcPr>
          <w:p w:rsidR="00653618" w:rsidRDefault="00653618" w:rsidP="00AF7236">
            <w:r w:rsidRPr="00724F5D">
              <w:t>Switched to pipe-and-filter-style query language</w:t>
            </w:r>
            <w:r>
              <w:t xml:space="preserve"> based on composable set transformations</w:t>
            </w:r>
          </w:p>
          <w:p w:rsidR="00653618" w:rsidRPr="00B63FF2" w:rsidRDefault="00653618" w:rsidP="00AF7236">
            <w:r w:rsidRPr="00B63FF2">
              <w:t>Fleshed out examples and addressed numerous editorial and technical issues processed through the TC</w:t>
            </w:r>
          </w:p>
          <w:p w:rsidR="00653618" w:rsidRPr="00724F5D" w:rsidRDefault="00653618" w:rsidP="00AF7236">
            <w:r>
              <w:t>Added Conformance section</w:t>
            </w:r>
          </w:p>
        </w:tc>
      </w:tr>
    </w:tbl>
    <w:p w:rsidR="00653618" w:rsidRPr="00724F5D" w:rsidRDefault="00653618" w:rsidP="00653618"/>
    <w:p w:rsidR="004E374A" w:rsidRPr="004E374A" w:rsidRDefault="004E374A" w:rsidP="004E374A"/>
    <w:sectPr w:rsidR="004E374A" w:rsidRPr="004E374A" w:rsidSect="00AF7236">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699" w:rsidRDefault="00933699" w:rsidP="008C100C">
      <w:r>
        <w:separator/>
      </w:r>
    </w:p>
    <w:p w:rsidR="00933699" w:rsidRDefault="00933699" w:rsidP="008C100C"/>
    <w:p w:rsidR="00933699" w:rsidRDefault="00933699" w:rsidP="008C100C"/>
    <w:p w:rsidR="00933699" w:rsidRDefault="00933699" w:rsidP="008C100C"/>
    <w:p w:rsidR="00933699" w:rsidRDefault="00933699" w:rsidP="008C100C"/>
    <w:p w:rsidR="00933699" w:rsidRDefault="00933699" w:rsidP="008C100C"/>
    <w:p w:rsidR="00933699" w:rsidRDefault="00933699" w:rsidP="008C100C"/>
  </w:endnote>
  <w:endnote w:type="continuationSeparator" w:id="0">
    <w:p w:rsidR="00933699" w:rsidRDefault="00933699" w:rsidP="008C100C">
      <w:r>
        <w:continuationSeparator/>
      </w:r>
    </w:p>
    <w:p w:rsidR="00933699" w:rsidRDefault="00933699" w:rsidP="008C100C"/>
    <w:p w:rsidR="00933699" w:rsidRDefault="00933699" w:rsidP="008C100C"/>
    <w:p w:rsidR="00933699" w:rsidRDefault="00933699" w:rsidP="008C100C"/>
    <w:p w:rsidR="00933699" w:rsidRDefault="00933699" w:rsidP="008C100C"/>
    <w:p w:rsidR="00933699" w:rsidRDefault="00933699" w:rsidP="008C100C"/>
    <w:p w:rsidR="00933699" w:rsidRDefault="00933699"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21" w:rsidRDefault="005F6821" w:rsidP="00560795">
    <w:pPr>
      <w:pStyle w:val="Footer"/>
      <w:tabs>
        <w:tab w:val="clear" w:pos="4320"/>
        <w:tab w:val="clear" w:pos="8640"/>
        <w:tab w:val="center" w:pos="4680"/>
        <w:tab w:val="right" w:pos="9360"/>
      </w:tabs>
      <w:spacing w:after="0"/>
      <w:rPr>
        <w:sz w:val="16"/>
        <w:szCs w:val="16"/>
      </w:rPr>
    </w:pPr>
    <w:r>
      <w:rPr>
        <w:sz w:val="16"/>
        <w:szCs w:val="16"/>
      </w:rPr>
      <w:t>odata-data-aggregation-ext-v4.0-cs</w:t>
    </w:r>
    <w:r w:rsidR="00B11471">
      <w:rPr>
        <w:sz w:val="16"/>
        <w:szCs w:val="16"/>
      </w:rPr>
      <w:t>pr</w:t>
    </w:r>
    <w:r>
      <w:rPr>
        <w:sz w:val="16"/>
        <w:szCs w:val="16"/>
      </w:rPr>
      <w:t>d01</w:t>
    </w:r>
    <w:r>
      <w:rPr>
        <w:sz w:val="16"/>
        <w:szCs w:val="16"/>
      </w:rPr>
      <w:tab/>
    </w:r>
    <w:r>
      <w:rPr>
        <w:sz w:val="16"/>
        <w:szCs w:val="16"/>
      </w:rPr>
      <w:tab/>
      <w:t>25 July 2013</w:t>
    </w:r>
  </w:p>
  <w:p w:rsidR="005F6821" w:rsidRPr="00F50E2C" w:rsidRDefault="005F6821"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2013</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sidR="00243B8A">
      <w:rPr>
        <w:rStyle w:val="PageNumber"/>
        <w:noProof/>
        <w:sz w:val="16"/>
        <w:szCs w:val="16"/>
      </w:rPr>
      <w:t>3</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sidR="00243B8A">
      <w:rPr>
        <w:rStyle w:val="PageNumber"/>
        <w:noProof/>
        <w:sz w:val="16"/>
        <w:szCs w:val="16"/>
      </w:rPr>
      <w:t>47</w:t>
    </w:r>
    <w:r w:rsidRPr="0051640A">
      <w:rPr>
        <w:rStyle w:val="PageNumbe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21" w:rsidRPr="007611CD" w:rsidRDefault="005F6821"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rsidR="005F6821" w:rsidRPr="007611CD" w:rsidRDefault="005F6821"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sidR="0038085B">
      <w:rPr>
        <w:rStyle w:val="PageNumber"/>
        <w:noProof/>
        <w:sz w:val="16"/>
        <w:szCs w:val="16"/>
      </w:rPr>
      <w:t>47</w:t>
    </w:r>
    <w:r w:rsidRPr="007611CD">
      <w:rPr>
        <w:rStyle w:val="PageNumbe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699" w:rsidRDefault="00933699" w:rsidP="008C100C">
      <w:r>
        <w:separator/>
      </w:r>
    </w:p>
    <w:p w:rsidR="00933699" w:rsidRDefault="00933699" w:rsidP="008C100C"/>
    <w:p w:rsidR="00933699" w:rsidRDefault="00933699" w:rsidP="008C100C"/>
    <w:p w:rsidR="00933699" w:rsidRDefault="00933699" w:rsidP="008C100C"/>
    <w:p w:rsidR="00933699" w:rsidRDefault="00933699" w:rsidP="008C100C"/>
    <w:p w:rsidR="00933699" w:rsidRDefault="00933699" w:rsidP="008C100C"/>
    <w:p w:rsidR="00933699" w:rsidRDefault="00933699" w:rsidP="008C100C"/>
  </w:footnote>
  <w:footnote w:type="continuationSeparator" w:id="0">
    <w:p w:rsidR="00933699" w:rsidRDefault="00933699" w:rsidP="008C100C">
      <w:r>
        <w:continuationSeparator/>
      </w:r>
    </w:p>
    <w:p w:rsidR="00933699" w:rsidRDefault="00933699" w:rsidP="008C100C"/>
    <w:p w:rsidR="00933699" w:rsidRDefault="00933699" w:rsidP="008C100C"/>
    <w:p w:rsidR="00933699" w:rsidRDefault="00933699" w:rsidP="008C100C"/>
    <w:p w:rsidR="00933699" w:rsidRDefault="00933699" w:rsidP="008C100C"/>
    <w:p w:rsidR="00933699" w:rsidRDefault="00933699" w:rsidP="008C100C"/>
    <w:p w:rsidR="00933699" w:rsidRDefault="00933699" w:rsidP="008C10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21" w:rsidRDefault="005F6821" w:rsidP="008C100C"/>
  <w:p w:rsidR="005F6821" w:rsidRDefault="005F6821" w:rsidP="008C10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143E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2">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13A1460F"/>
    <w:multiLevelType w:val="hybridMultilevel"/>
    <w:tmpl w:val="1FDC8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FB6938"/>
    <w:multiLevelType w:val="hybridMultilevel"/>
    <w:tmpl w:val="B10A4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B72772"/>
    <w:multiLevelType w:val="hybridMultilevel"/>
    <w:tmpl w:val="9328E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85648D"/>
    <w:multiLevelType w:val="hybridMultilevel"/>
    <w:tmpl w:val="5CD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24535"/>
    <w:multiLevelType w:val="hybridMultilevel"/>
    <w:tmpl w:val="986A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135241"/>
    <w:multiLevelType w:val="hybridMultilevel"/>
    <w:tmpl w:val="A5BA68F6"/>
    <w:lvl w:ilvl="0" w:tplc="BB008B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C76C27"/>
    <w:multiLevelType w:val="hybridMultilevel"/>
    <w:tmpl w:val="AF92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3433D8"/>
    <w:multiLevelType w:val="hybridMultilevel"/>
    <w:tmpl w:val="45AA1FF2"/>
    <w:lvl w:ilvl="0" w:tplc="DF2E914A">
      <w:start w:val="1"/>
      <w:numFmt w:val="bullet"/>
      <w:pStyle w:val="BulletItem"/>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nsid w:val="62510EC2"/>
    <w:multiLevelType w:val="hybridMultilevel"/>
    <w:tmpl w:val="DADCC3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420711D"/>
    <w:multiLevelType w:val="multilevel"/>
    <w:tmpl w:val="08F026F0"/>
    <w:lvl w:ilvl="0">
      <w:start w:val="1"/>
      <w:numFmt w:val="upperLetter"/>
      <w:pStyle w:val="AppendixHeading1"/>
      <w:lvlText w:val="Appendix %1."/>
      <w:lvlJc w:val="left"/>
      <w:pPr>
        <w:ind w:left="360" w:hanging="360"/>
      </w:pPr>
      <w:rPr>
        <w:rFonts w:hint="default"/>
      </w:rPr>
    </w:lvl>
    <w:lvl w:ilvl="1">
      <w:start w:val="1"/>
      <w:numFmt w:val="decimal"/>
      <w:pStyle w:val="AppendixHeading2"/>
      <w:suff w:val="space"/>
      <w:lvlText w:val="%1.%2"/>
      <w:lvlJc w:val="left"/>
      <w:pPr>
        <w:ind w:left="576" w:hanging="576"/>
      </w:pPr>
      <w:rPr>
        <w:rFonts w:hint="default"/>
      </w:rPr>
    </w:lvl>
    <w:lvl w:ilvl="2">
      <w:start w:val="1"/>
      <w:numFmt w:val="decimal"/>
      <w:pStyle w:val="AppendixHeading3"/>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659138E9"/>
    <w:multiLevelType w:val="hybridMultilevel"/>
    <w:tmpl w:val="0FA69180"/>
    <w:lvl w:ilvl="0" w:tplc="BB008B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B505B4"/>
    <w:multiLevelType w:val="multilevel"/>
    <w:tmpl w:val="3E7C65A2"/>
    <w:lvl w:ilvl="0">
      <w:start w:val="1"/>
      <w:numFmt w:val="decimal"/>
      <w:pStyle w:val="Heading1WP"/>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680A11C9"/>
    <w:multiLevelType w:val="hybridMultilevel"/>
    <w:tmpl w:val="7166E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1A47DF"/>
    <w:multiLevelType w:val="hybridMultilevel"/>
    <w:tmpl w:val="EB50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7705418C"/>
    <w:multiLevelType w:val="hybridMultilevel"/>
    <w:tmpl w:val="BFFEE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1"/>
  </w:num>
  <w:num w:numId="4">
    <w:abstractNumId w:val="11"/>
  </w:num>
  <w:num w:numId="5">
    <w:abstractNumId w:val="1"/>
  </w:num>
  <w:num w:numId="6">
    <w:abstractNumId w:val="18"/>
  </w:num>
  <w:num w:numId="7">
    <w:abstractNumId w:val="13"/>
  </w:num>
  <w:num w:numId="8">
    <w:abstractNumId w:val="3"/>
  </w:num>
  <w:num w:numId="9">
    <w:abstractNumId w:val="16"/>
  </w:num>
  <w:num w:numId="10">
    <w:abstractNumId w:val="10"/>
  </w:num>
  <w:num w:numId="11">
    <w:abstractNumId w:val="4"/>
  </w:num>
  <w:num w:numId="12">
    <w:abstractNumId w:val="19"/>
  </w:num>
  <w:num w:numId="13">
    <w:abstractNumId w:val="7"/>
  </w:num>
  <w:num w:numId="14">
    <w:abstractNumId w:val="17"/>
  </w:num>
  <w:num w:numId="15">
    <w:abstractNumId w:val="12"/>
  </w:num>
  <w:num w:numId="16">
    <w:abstractNumId w:val="5"/>
  </w:num>
  <w:num w:numId="17">
    <w:abstractNumId w:val="14"/>
  </w:num>
  <w:num w:numId="18">
    <w:abstractNumId w:val="8"/>
  </w:num>
  <w:num w:numId="19">
    <w:abstractNumId w:val="6"/>
  </w:num>
  <w:num w:numId="20">
    <w:abstractNumId w:val="9"/>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AF"/>
    <w:rsid w:val="00005F1F"/>
    <w:rsid w:val="00006B3A"/>
    <w:rsid w:val="00023528"/>
    <w:rsid w:val="00024C43"/>
    <w:rsid w:val="00030624"/>
    <w:rsid w:val="00033041"/>
    <w:rsid w:val="000414F8"/>
    <w:rsid w:val="00043925"/>
    <w:rsid w:val="000449B0"/>
    <w:rsid w:val="00060BBB"/>
    <w:rsid w:val="0006408F"/>
    <w:rsid w:val="00071351"/>
    <w:rsid w:val="00076EFC"/>
    <w:rsid w:val="00082C02"/>
    <w:rsid w:val="00096E2D"/>
    <w:rsid w:val="000A02CD"/>
    <w:rsid w:val="000A6E00"/>
    <w:rsid w:val="000C11FC"/>
    <w:rsid w:val="000E1667"/>
    <w:rsid w:val="000E28CA"/>
    <w:rsid w:val="000E5705"/>
    <w:rsid w:val="00101D6D"/>
    <w:rsid w:val="0012355C"/>
    <w:rsid w:val="00123F2F"/>
    <w:rsid w:val="00147F63"/>
    <w:rsid w:val="00175973"/>
    <w:rsid w:val="00177DED"/>
    <w:rsid w:val="001832F8"/>
    <w:rsid w:val="001C782B"/>
    <w:rsid w:val="001D1D6C"/>
    <w:rsid w:val="001E34B8"/>
    <w:rsid w:val="001E46CF"/>
    <w:rsid w:val="001E48A1"/>
    <w:rsid w:val="001E4B99"/>
    <w:rsid w:val="001F05E0"/>
    <w:rsid w:val="001F51AB"/>
    <w:rsid w:val="00223C24"/>
    <w:rsid w:val="00232273"/>
    <w:rsid w:val="00243B8A"/>
    <w:rsid w:val="00255718"/>
    <w:rsid w:val="002659E9"/>
    <w:rsid w:val="002714A2"/>
    <w:rsid w:val="00277205"/>
    <w:rsid w:val="002811B5"/>
    <w:rsid w:val="00286EC7"/>
    <w:rsid w:val="002B197B"/>
    <w:rsid w:val="002B267E"/>
    <w:rsid w:val="002B6D15"/>
    <w:rsid w:val="002B7E99"/>
    <w:rsid w:val="002C0868"/>
    <w:rsid w:val="002E3883"/>
    <w:rsid w:val="002F4AFA"/>
    <w:rsid w:val="0030202A"/>
    <w:rsid w:val="00303110"/>
    <w:rsid w:val="003129C6"/>
    <w:rsid w:val="0031763E"/>
    <w:rsid w:val="0031788B"/>
    <w:rsid w:val="00343109"/>
    <w:rsid w:val="00362160"/>
    <w:rsid w:val="00366C20"/>
    <w:rsid w:val="003707E2"/>
    <w:rsid w:val="00373F41"/>
    <w:rsid w:val="0038085B"/>
    <w:rsid w:val="00382AA9"/>
    <w:rsid w:val="003A0D47"/>
    <w:rsid w:val="003B0E37"/>
    <w:rsid w:val="003B1F5B"/>
    <w:rsid w:val="003C18EF"/>
    <w:rsid w:val="003C20A1"/>
    <w:rsid w:val="003C54A4"/>
    <w:rsid w:val="003C5769"/>
    <w:rsid w:val="003C61EA"/>
    <w:rsid w:val="003D15AE"/>
    <w:rsid w:val="003D1945"/>
    <w:rsid w:val="003E6731"/>
    <w:rsid w:val="00402E3A"/>
    <w:rsid w:val="00403199"/>
    <w:rsid w:val="00410D32"/>
    <w:rsid w:val="00412A4B"/>
    <w:rsid w:val="0042109F"/>
    <w:rsid w:val="004226B7"/>
    <w:rsid w:val="0042272F"/>
    <w:rsid w:val="0043023F"/>
    <w:rsid w:val="00430C66"/>
    <w:rsid w:val="00442CEF"/>
    <w:rsid w:val="00462FBF"/>
    <w:rsid w:val="004904F9"/>
    <w:rsid w:val="004925B5"/>
    <w:rsid w:val="00494EE0"/>
    <w:rsid w:val="004A1A82"/>
    <w:rsid w:val="004A4186"/>
    <w:rsid w:val="004B203E"/>
    <w:rsid w:val="004B2AA0"/>
    <w:rsid w:val="004B2B7A"/>
    <w:rsid w:val="004C4D7C"/>
    <w:rsid w:val="004D0E5E"/>
    <w:rsid w:val="004E374A"/>
    <w:rsid w:val="004E7884"/>
    <w:rsid w:val="004F390D"/>
    <w:rsid w:val="004F5BEF"/>
    <w:rsid w:val="005126F2"/>
    <w:rsid w:val="00514964"/>
    <w:rsid w:val="0051640A"/>
    <w:rsid w:val="0052099F"/>
    <w:rsid w:val="00527ED7"/>
    <w:rsid w:val="00536316"/>
    <w:rsid w:val="00542191"/>
    <w:rsid w:val="00547D8B"/>
    <w:rsid w:val="00547E3B"/>
    <w:rsid w:val="00554D3F"/>
    <w:rsid w:val="00560795"/>
    <w:rsid w:val="00572BC4"/>
    <w:rsid w:val="00577C46"/>
    <w:rsid w:val="005840CA"/>
    <w:rsid w:val="00590FE3"/>
    <w:rsid w:val="00591B31"/>
    <w:rsid w:val="005A293B"/>
    <w:rsid w:val="005A5E41"/>
    <w:rsid w:val="005C4A13"/>
    <w:rsid w:val="005D2EE1"/>
    <w:rsid w:val="005F6821"/>
    <w:rsid w:val="00603880"/>
    <w:rsid w:val="006047D8"/>
    <w:rsid w:val="006107FC"/>
    <w:rsid w:val="00635370"/>
    <w:rsid w:val="0063749D"/>
    <w:rsid w:val="00637835"/>
    <w:rsid w:val="00653618"/>
    <w:rsid w:val="006852B0"/>
    <w:rsid w:val="006A0100"/>
    <w:rsid w:val="006A3443"/>
    <w:rsid w:val="006B2C49"/>
    <w:rsid w:val="006D31DB"/>
    <w:rsid w:val="006F11AC"/>
    <w:rsid w:val="006F2371"/>
    <w:rsid w:val="007001D7"/>
    <w:rsid w:val="00704663"/>
    <w:rsid w:val="007057F1"/>
    <w:rsid w:val="0071217C"/>
    <w:rsid w:val="007132C1"/>
    <w:rsid w:val="007139E9"/>
    <w:rsid w:val="007165BD"/>
    <w:rsid w:val="007167BB"/>
    <w:rsid w:val="00727F08"/>
    <w:rsid w:val="0074463C"/>
    <w:rsid w:val="00745446"/>
    <w:rsid w:val="00754545"/>
    <w:rsid w:val="007611CD"/>
    <w:rsid w:val="00763105"/>
    <w:rsid w:val="00763A94"/>
    <w:rsid w:val="0077006B"/>
    <w:rsid w:val="00772B1F"/>
    <w:rsid w:val="0077347A"/>
    <w:rsid w:val="007816D7"/>
    <w:rsid w:val="007824D4"/>
    <w:rsid w:val="007902D4"/>
    <w:rsid w:val="00790B4C"/>
    <w:rsid w:val="007A1064"/>
    <w:rsid w:val="007A5948"/>
    <w:rsid w:val="007A63CE"/>
    <w:rsid w:val="007C625D"/>
    <w:rsid w:val="007D28AC"/>
    <w:rsid w:val="007E3373"/>
    <w:rsid w:val="007F0822"/>
    <w:rsid w:val="008012F5"/>
    <w:rsid w:val="008020C7"/>
    <w:rsid w:val="00806704"/>
    <w:rsid w:val="00851329"/>
    <w:rsid w:val="00852E10"/>
    <w:rsid w:val="008546B3"/>
    <w:rsid w:val="00860008"/>
    <w:rsid w:val="008677C6"/>
    <w:rsid w:val="00875F61"/>
    <w:rsid w:val="00876B32"/>
    <w:rsid w:val="00882FC4"/>
    <w:rsid w:val="0088339A"/>
    <w:rsid w:val="00885BC6"/>
    <w:rsid w:val="00890065"/>
    <w:rsid w:val="00893351"/>
    <w:rsid w:val="008A0FBB"/>
    <w:rsid w:val="008A31C5"/>
    <w:rsid w:val="008A68CC"/>
    <w:rsid w:val="008B35FC"/>
    <w:rsid w:val="008C100C"/>
    <w:rsid w:val="008C7396"/>
    <w:rsid w:val="008D23C9"/>
    <w:rsid w:val="008D464F"/>
    <w:rsid w:val="008D54A1"/>
    <w:rsid w:val="008D603F"/>
    <w:rsid w:val="008F4458"/>
    <w:rsid w:val="00930E31"/>
    <w:rsid w:val="00933699"/>
    <w:rsid w:val="00950197"/>
    <w:rsid w:val="00951C02"/>
    <w:rsid w:val="009523EF"/>
    <w:rsid w:val="00962F1F"/>
    <w:rsid w:val="0099403E"/>
    <w:rsid w:val="00995224"/>
    <w:rsid w:val="00995E1B"/>
    <w:rsid w:val="009A44D0"/>
    <w:rsid w:val="009B28A5"/>
    <w:rsid w:val="009C3825"/>
    <w:rsid w:val="009C7DCE"/>
    <w:rsid w:val="009F04EF"/>
    <w:rsid w:val="00A05FDF"/>
    <w:rsid w:val="00A31FB9"/>
    <w:rsid w:val="00A44E81"/>
    <w:rsid w:val="00A471E7"/>
    <w:rsid w:val="00A50716"/>
    <w:rsid w:val="00A55556"/>
    <w:rsid w:val="00A710C8"/>
    <w:rsid w:val="00A74011"/>
    <w:rsid w:val="00A76011"/>
    <w:rsid w:val="00A83CAA"/>
    <w:rsid w:val="00A9135E"/>
    <w:rsid w:val="00A93A73"/>
    <w:rsid w:val="00A93D13"/>
    <w:rsid w:val="00AA0D5A"/>
    <w:rsid w:val="00AA2F0A"/>
    <w:rsid w:val="00AC0AAD"/>
    <w:rsid w:val="00AC5012"/>
    <w:rsid w:val="00AD0665"/>
    <w:rsid w:val="00AD0F45"/>
    <w:rsid w:val="00AD4630"/>
    <w:rsid w:val="00AE0702"/>
    <w:rsid w:val="00AF5EEC"/>
    <w:rsid w:val="00AF7236"/>
    <w:rsid w:val="00B01181"/>
    <w:rsid w:val="00B03FBA"/>
    <w:rsid w:val="00B07128"/>
    <w:rsid w:val="00B103B8"/>
    <w:rsid w:val="00B11471"/>
    <w:rsid w:val="00B12A5A"/>
    <w:rsid w:val="00B16092"/>
    <w:rsid w:val="00B21D2B"/>
    <w:rsid w:val="00B2415D"/>
    <w:rsid w:val="00B311CC"/>
    <w:rsid w:val="00B569DB"/>
    <w:rsid w:val="00B573DB"/>
    <w:rsid w:val="00B638C0"/>
    <w:rsid w:val="00B70B34"/>
    <w:rsid w:val="00B809FD"/>
    <w:rsid w:val="00B80CDB"/>
    <w:rsid w:val="00BA2083"/>
    <w:rsid w:val="00BC1AA3"/>
    <w:rsid w:val="00BE065F"/>
    <w:rsid w:val="00BE1CE0"/>
    <w:rsid w:val="00C02DEC"/>
    <w:rsid w:val="00C04BCD"/>
    <w:rsid w:val="00C217E0"/>
    <w:rsid w:val="00C23558"/>
    <w:rsid w:val="00C304DB"/>
    <w:rsid w:val="00C32606"/>
    <w:rsid w:val="00C44407"/>
    <w:rsid w:val="00C451D7"/>
    <w:rsid w:val="00C52EFC"/>
    <w:rsid w:val="00C54712"/>
    <w:rsid w:val="00C5515D"/>
    <w:rsid w:val="00C71349"/>
    <w:rsid w:val="00C7321D"/>
    <w:rsid w:val="00C76CAA"/>
    <w:rsid w:val="00C76CCB"/>
    <w:rsid w:val="00C77916"/>
    <w:rsid w:val="00C836B6"/>
    <w:rsid w:val="00C86459"/>
    <w:rsid w:val="00C9139F"/>
    <w:rsid w:val="00C926F1"/>
    <w:rsid w:val="00C964B1"/>
    <w:rsid w:val="00CA1215"/>
    <w:rsid w:val="00CA2698"/>
    <w:rsid w:val="00CC28F5"/>
    <w:rsid w:val="00CC5EC1"/>
    <w:rsid w:val="00CC6472"/>
    <w:rsid w:val="00CE2CD5"/>
    <w:rsid w:val="00CE59AF"/>
    <w:rsid w:val="00CF5335"/>
    <w:rsid w:val="00CF629C"/>
    <w:rsid w:val="00D00DF9"/>
    <w:rsid w:val="00D04A7F"/>
    <w:rsid w:val="00D06C3A"/>
    <w:rsid w:val="00D14266"/>
    <w:rsid w:val="00D27CAB"/>
    <w:rsid w:val="00D303F1"/>
    <w:rsid w:val="00D43CB9"/>
    <w:rsid w:val="00D5207A"/>
    <w:rsid w:val="00D54431"/>
    <w:rsid w:val="00D54A1C"/>
    <w:rsid w:val="00D56E36"/>
    <w:rsid w:val="00D57FAD"/>
    <w:rsid w:val="00D61DB1"/>
    <w:rsid w:val="00D61FFC"/>
    <w:rsid w:val="00D6510B"/>
    <w:rsid w:val="00D65C25"/>
    <w:rsid w:val="00D8216B"/>
    <w:rsid w:val="00D844BE"/>
    <w:rsid w:val="00D852A1"/>
    <w:rsid w:val="00D861BB"/>
    <w:rsid w:val="00DA5475"/>
    <w:rsid w:val="00DB1DF6"/>
    <w:rsid w:val="00DB27A1"/>
    <w:rsid w:val="00DB7C3C"/>
    <w:rsid w:val="00DC2A03"/>
    <w:rsid w:val="00DC2EB1"/>
    <w:rsid w:val="00DC740B"/>
    <w:rsid w:val="00DD0D58"/>
    <w:rsid w:val="00DE105D"/>
    <w:rsid w:val="00DE6F0E"/>
    <w:rsid w:val="00DF1F29"/>
    <w:rsid w:val="00DF5EAF"/>
    <w:rsid w:val="00E06267"/>
    <w:rsid w:val="00E21636"/>
    <w:rsid w:val="00E230BA"/>
    <w:rsid w:val="00E31A55"/>
    <w:rsid w:val="00E33995"/>
    <w:rsid w:val="00E36FE1"/>
    <w:rsid w:val="00E4299F"/>
    <w:rsid w:val="00E5513E"/>
    <w:rsid w:val="00E7674F"/>
    <w:rsid w:val="00EA5FB6"/>
    <w:rsid w:val="00EB5484"/>
    <w:rsid w:val="00EB7A3C"/>
    <w:rsid w:val="00EC1E34"/>
    <w:rsid w:val="00EC42BE"/>
    <w:rsid w:val="00ED68D1"/>
    <w:rsid w:val="00EE0FF4"/>
    <w:rsid w:val="00EE32B1"/>
    <w:rsid w:val="00EE3786"/>
    <w:rsid w:val="00EE3BEF"/>
    <w:rsid w:val="00EF3C13"/>
    <w:rsid w:val="00EF4464"/>
    <w:rsid w:val="00EF63FB"/>
    <w:rsid w:val="00F1108A"/>
    <w:rsid w:val="00F275C1"/>
    <w:rsid w:val="00F275CE"/>
    <w:rsid w:val="00F3464C"/>
    <w:rsid w:val="00F50E2C"/>
    <w:rsid w:val="00F9240B"/>
    <w:rsid w:val="00FA361D"/>
    <w:rsid w:val="00FB384A"/>
    <w:rsid w:val="00FB3A75"/>
    <w:rsid w:val="00FC3563"/>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99"/>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link w:val="Heading1Char"/>
    <w:qFormat/>
    <w:rsid w:val="00B2415D"/>
    <w:pPr>
      <w:keepNext/>
      <w:pageBreakBefore/>
      <w:numPr>
        <w:numId w:val="4"/>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link w:val="Heading3Char"/>
    <w:qFormat/>
    <w:pPr>
      <w:numPr>
        <w:ilvl w:val="2"/>
      </w:numPr>
      <w:outlineLvl w:val="2"/>
    </w:pPr>
    <w:rPr>
      <w:bCs/>
      <w:sz w:val="26"/>
      <w:szCs w:val="26"/>
    </w:rPr>
  </w:style>
  <w:style w:type="paragraph" w:styleId="Heading4">
    <w:name w:val="heading 4"/>
    <w:aliases w:val="H4"/>
    <w:basedOn w:val="Heading3"/>
    <w:next w:val="Normal"/>
    <w:link w:val="Heading4Char"/>
    <w:qFormat/>
    <w:pPr>
      <w:numPr>
        <w:ilvl w:val="3"/>
      </w:numPr>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Cs w:val="26"/>
    </w:rPr>
  </w:style>
  <w:style w:type="paragraph" w:styleId="Heading6">
    <w:name w:val="heading 6"/>
    <w:basedOn w:val="Heading5"/>
    <w:next w:val="Normal"/>
    <w:link w:val="Heading6Char"/>
    <w:qFormat/>
    <w:pPr>
      <w:numPr>
        <w:ilvl w:val="5"/>
      </w:numPr>
      <w:outlineLvl w:val="5"/>
    </w:pPr>
    <w:rPr>
      <w:bCs w:val="0"/>
      <w:sz w:val="22"/>
      <w:szCs w:val="22"/>
    </w:rPr>
  </w:style>
  <w:style w:type="paragraph" w:styleId="Heading7">
    <w:name w:val="heading 7"/>
    <w:basedOn w:val="Heading6"/>
    <w:next w:val="Normal"/>
    <w:link w:val="Heading7Char"/>
    <w:qFormat/>
    <w:pPr>
      <w:numPr>
        <w:ilvl w:val="6"/>
      </w:numPr>
      <w:outlineLvl w:val="6"/>
    </w:pPr>
  </w:style>
  <w:style w:type="paragraph" w:styleId="Heading8">
    <w:name w:val="heading 8"/>
    <w:basedOn w:val="Heading7"/>
    <w:next w:val="Normal"/>
    <w:link w:val="Heading8Char"/>
    <w:qFormat/>
    <w:pPr>
      <w:numPr>
        <w:ilvl w:val="7"/>
      </w:numPr>
      <w:outlineLvl w:val="7"/>
    </w:pPr>
    <w:rPr>
      <w:i/>
      <w:iCs/>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qFormat/>
    <w:rPr>
      <w:rFonts w:ascii="Courier New" w:hAnsi="Courier New"/>
    </w:rPr>
  </w:style>
  <w:style w:type="character" w:styleId="Hyperlink">
    <w:name w:val="Hyperlink"/>
    <w:uiPriority w:val="99"/>
    <w:qFormat/>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qFormat/>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B2415D"/>
    <w:pPr>
      <w:numPr>
        <w:numId w:val="7"/>
      </w:numPr>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2"/>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customStyle="1" w:styleId="Heading1WP">
    <w:name w:val="Heading 1 WP"/>
    <w:basedOn w:val="Heading1"/>
    <w:qFormat/>
    <w:rsid w:val="00653618"/>
    <w:pPr>
      <w:pageBreakBefore w:val="0"/>
      <w:numPr>
        <w:numId w:val="1"/>
      </w:numPr>
    </w:pPr>
    <w:rPr>
      <w:lang w:val="de-DE" w:eastAsia="ja-JP" w:bidi="he-IL"/>
    </w:rPr>
  </w:style>
  <w:style w:type="character" w:customStyle="1" w:styleId="FooterChar">
    <w:name w:val="Footer Char"/>
    <w:link w:val="Footer"/>
    <w:rsid w:val="00653618"/>
    <w:rPr>
      <w:rFonts w:ascii="Arial" w:hAnsi="Arial"/>
      <w:szCs w:val="24"/>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5"/>
      </w:numPr>
    </w:pPr>
  </w:style>
  <w:style w:type="paragraph" w:customStyle="1" w:styleId="RelatedWork">
    <w:name w:val="Related Work"/>
    <w:basedOn w:val="Titlepageinfodescription"/>
    <w:rsid w:val="004C4D7C"/>
    <w:pPr>
      <w:numPr>
        <w:numId w:val="6"/>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eading3">
    <w:name w:val="AppendixHeading3"/>
    <w:basedOn w:val="Heading3"/>
    <w:next w:val="Normal"/>
    <w:rsid w:val="00B2415D"/>
    <w:pPr>
      <w:numPr>
        <w:numId w:val="7"/>
      </w:numPr>
    </w:pPr>
  </w:style>
  <w:style w:type="paragraph" w:styleId="BalloonText">
    <w:name w:val="Balloon Text"/>
    <w:basedOn w:val="Normal"/>
    <w:link w:val="BalloonTextChar"/>
    <w:rsid w:val="00653618"/>
    <w:pPr>
      <w:spacing w:before="0" w:after="0"/>
    </w:pPr>
    <w:rPr>
      <w:rFonts w:ascii="Tahoma" w:hAnsi="Tahoma"/>
      <w:sz w:val="16"/>
      <w:szCs w:val="16"/>
      <w:lang w:val="x-none" w:eastAsia="x-none" w:bidi="he-IL"/>
    </w:rPr>
  </w:style>
  <w:style w:type="character" w:customStyle="1" w:styleId="BalloonTextChar">
    <w:name w:val="Balloon Text Char"/>
    <w:link w:val="BalloonText"/>
    <w:rsid w:val="00653618"/>
    <w:rPr>
      <w:rFonts w:ascii="Tahoma" w:hAnsi="Tahoma"/>
      <w:sz w:val="16"/>
      <w:szCs w:val="16"/>
      <w:lang w:val="x-none" w:eastAsia="x-none" w:bidi="he-IL"/>
    </w:rPr>
  </w:style>
  <w:style w:type="character" w:customStyle="1" w:styleId="Heading1Char">
    <w:name w:val="Heading 1 Char"/>
    <w:link w:val="Heading1"/>
    <w:rsid w:val="00653618"/>
    <w:rPr>
      <w:rFonts w:ascii="Arial" w:hAnsi="Arial" w:cs="Arial"/>
      <w:b/>
      <w:bCs/>
      <w:color w:val="3B006F"/>
      <w:kern w:val="32"/>
      <w:sz w:val="36"/>
      <w:szCs w:val="36"/>
    </w:rPr>
  </w:style>
  <w:style w:type="character" w:styleId="HTMLCode">
    <w:name w:val="HTML Code"/>
    <w:rsid w:val="00653618"/>
    <w:rPr>
      <w:rFonts w:ascii="Courier New" w:eastAsia="MS Mincho" w:hAnsi="Courier New" w:cs="Courier New"/>
      <w:sz w:val="20"/>
      <w:szCs w:val="20"/>
    </w:rPr>
  </w:style>
  <w:style w:type="character" w:customStyle="1" w:styleId="code-quote">
    <w:name w:val="code-quote"/>
    <w:rsid w:val="00653618"/>
  </w:style>
  <w:style w:type="character" w:customStyle="1" w:styleId="code-keyword">
    <w:name w:val="code-keyword"/>
    <w:rsid w:val="00653618"/>
  </w:style>
  <w:style w:type="character" w:customStyle="1" w:styleId="Heading4Char">
    <w:name w:val="Heading 4 Char"/>
    <w:aliases w:val="H4 Char"/>
    <w:link w:val="Heading4"/>
    <w:rsid w:val="00653618"/>
    <w:rPr>
      <w:rFonts w:ascii="Arial" w:hAnsi="Arial" w:cs="Arial"/>
      <w:b/>
      <w:iCs/>
      <w:color w:val="3B006F"/>
      <w:kern w:val="32"/>
      <w:sz w:val="24"/>
      <w:szCs w:val="28"/>
    </w:rPr>
  </w:style>
  <w:style w:type="character" w:customStyle="1" w:styleId="Heading3Char">
    <w:name w:val="Heading 3 Char"/>
    <w:aliases w:val="H3 Char"/>
    <w:link w:val="Heading3"/>
    <w:rsid w:val="00653618"/>
    <w:rPr>
      <w:rFonts w:ascii="Arial" w:hAnsi="Arial" w:cs="Arial"/>
      <w:b/>
      <w:bCs/>
      <w:iCs/>
      <w:color w:val="3B006F"/>
      <w:kern w:val="32"/>
      <w:sz w:val="26"/>
      <w:szCs w:val="26"/>
    </w:rPr>
  </w:style>
  <w:style w:type="paragraph" w:customStyle="1" w:styleId="BulletItem">
    <w:name w:val="BulletItem"/>
    <w:basedOn w:val="Normal"/>
    <w:link w:val="BulletItemChar"/>
    <w:qFormat/>
    <w:rsid w:val="00653618"/>
    <w:pPr>
      <w:numPr>
        <w:numId w:val="10"/>
      </w:numPr>
      <w:spacing w:before="0" w:after="0"/>
      <w:textAlignment w:val="center"/>
    </w:pPr>
    <w:rPr>
      <w:rFonts w:ascii="Times New Roman" w:hAnsi="Times New Roman"/>
      <w:sz w:val="24"/>
      <w:szCs w:val="22"/>
      <w:lang w:val="de-DE" w:eastAsia="ja-JP" w:bidi="he-IL"/>
    </w:rPr>
  </w:style>
  <w:style w:type="paragraph" w:styleId="BodyText">
    <w:name w:val="Body Text"/>
    <w:basedOn w:val="Normal"/>
    <w:link w:val="BodyTextChar"/>
    <w:rsid w:val="00653618"/>
    <w:pPr>
      <w:spacing w:before="0" w:after="120"/>
    </w:pPr>
    <w:rPr>
      <w:rFonts w:ascii="Times New Roman" w:eastAsia="MS Mincho" w:hAnsi="Times New Roman"/>
      <w:sz w:val="24"/>
      <w:szCs w:val="20"/>
      <w:lang w:val="de-DE" w:eastAsia="ja-JP" w:bidi="he-IL"/>
    </w:rPr>
  </w:style>
  <w:style w:type="character" w:customStyle="1" w:styleId="BodyTextChar">
    <w:name w:val="Body Text Char"/>
    <w:link w:val="BodyText"/>
    <w:rsid w:val="00653618"/>
    <w:rPr>
      <w:rFonts w:eastAsia="MS Mincho"/>
      <w:sz w:val="24"/>
      <w:lang w:val="de-DE" w:eastAsia="ja-JP" w:bidi="he-IL"/>
    </w:rPr>
  </w:style>
  <w:style w:type="character" w:customStyle="1" w:styleId="BulletItemChar">
    <w:name w:val="BulletItem Char"/>
    <w:link w:val="BulletItem"/>
    <w:rsid w:val="00653618"/>
    <w:rPr>
      <w:sz w:val="24"/>
      <w:szCs w:val="22"/>
      <w:lang w:val="de-DE" w:eastAsia="ja-JP" w:bidi="he-IL"/>
    </w:rPr>
  </w:style>
  <w:style w:type="character" w:styleId="CommentReference">
    <w:name w:val="annotation reference"/>
    <w:rsid w:val="00653618"/>
    <w:rPr>
      <w:sz w:val="16"/>
      <w:szCs w:val="16"/>
    </w:rPr>
  </w:style>
  <w:style w:type="paragraph" w:styleId="CommentText">
    <w:name w:val="annotation text"/>
    <w:basedOn w:val="Normal"/>
    <w:link w:val="CommentTextChar"/>
    <w:uiPriority w:val="99"/>
    <w:rsid w:val="00653618"/>
    <w:pPr>
      <w:spacing w:before="0" w:after="0"/>
    </w:pPr>
    <w:rPr>
      <w:rFonts w:ascii="Times New Roman" w:eastAsia="MS Mincho" w:hAnsi="Times New Roman"/>
      <w:szCs w:val="20"/>
      <w:lang w:val="de-DE" w:eastAsia="ja-JP" w:bidi="he-IL"/>
    </w:rPr>
  </w:style>
  <w:style w:type="character" w:customStyle="1" w:styleId="CommentTextChar">
    <w:name w:val="Comment Text Char"/>
    <w:link w:val="CommentText"/>
    <w:uiPriority w:val="99"/>
    <w:rsid w:val="00653618"/>
    <w:rPr>
      <w:rFonts w:eastAsia="MS Mincho"/>
      <w:lang w:val="de-DE" w:eastAsia="ja-JP" w:bidi="he-IL"/>
    </w:rPr>
  </w:style>
  <w:style w:type="paragraph" w:styleId="CommentSubject">
    <w:name w:val="annotation subject"/>
    <w:basedOn w:val="CommentText"/>
    <w:next w:val="CommentText"/>
    <w:link w:val="CommentSubjectChar"/>
    <w:rsid w:val="00653618"/>
    <w:rPr>
      <w:b/>
      <w:bCs/>
    </w:rPr>
  </w:style>
  <w:style w:type="character" w:customStyle="1" w:styleId="CommentSubjectChar">
    <w:name w:val="Comment Subject Char"/>
    <w:link w:val="CommentSubject"/>
    <w:rsid w:val="00653618"/>
    <w:rPr>
      <w:rFonts w:eastAsia="MS Mincho"/>
      <w:b/>
      <w:bCs/>
      <w:lang w:val="de-DE" w:eastAsia="ja-JP" w:bidi="he-IL"/>
    </w:rPr>
  </w:style>
  <w:style w:type="paragraph" w:customStyle="1" w:styleId="ColorfulShading-Accent11">
    <w:name w:val="Colorful Shading - Accent 11"/>
    <w:hidden/>
    <w:uiPriority w:val="99"/>
    <w:rsid w:val="00653618"/>
    <w:rPr>
      <w:rFonts w:eastAsia="MS Mincho"/>
      <w:sz w:val="24"/>
      <w:szCs w:val="24"/>
      <w:lang w:eastAsia="ja-JP"/>
    </w:rPr>
  </w:style>
  <w:style w:type="character" w:customStyle="1" w:styleId="Heading5Char">
    <w:name w:val="Heading 5 Char"/>
    <w:link w:val="Heading5"/>
    <w:rsid w:val="00653618"/>
    <w:rPr>
      <w:rFonts w:ascii="Arial" w:hAnsi="Arial" w:cs="Arial"/>
      <w:b/>
      <w:bCs/>
      <w:color w:val="3B006F"/>
      <w:kern w:val="32"/>
      <w:sz w:val="24"/>
      <w:szCs w:val="26"/>
    </w:rPr>
  </w:style>
  <w:style w:type="character" w:customStyle="1" w:styleId="Heading6Char">
    <w:name w:val="Heading 6 Char"/>
    <w:link w:val="Heading6"/>
    <w:rsid w:val="00653618"/>
    <w:rPr>
      <w:rFonts w:ascii="Arial" w:hAnsi="Arial" w:cs="Arial"/>
      <w:b/>
      <w:color w:val="3B006F"/>
      <w:kern w:val="32"/>
      <w:sz w:val="22"/>
      <w:szCs w:val="22"/>
    </w:rPr>
  </w:style>
  <w:style w:type="character" w:customStyle="1" w:styleId="Heading7Char">
    <w:name w:val="Heading 7 Char"/>
    <w:link w:val="Heading7"/>
    <w:rsid w:val="00653618"/>
    <w:rPr>
      <w:rFonts w:ascii="Arial" w:hAnsi="Arial" w:cs="Arial"/>
      <w:b/>
      <w:color w:val="3B006F"/>
      <w:kern w:val="32"/>
      <w:sz w:val="22"/>
      <w:szCs w:val="22"/>
    </w:rPr>
  </w:style>
  <w:style w:type="character" w:customStyle="1" w:styleId="Heading8Char">
    <w:name w:val="Heading 8 Char"/>
    <w:link w:val="Heading8"/>
    <w:rsid w:val="00653618"/>
    <w:rPr>
      <w:rFonts w:ascii="Arial" w:hAnsi="Arial" w:cs="Arial"/>
      <w:b/>
      <w:i/>
      <w:iCs/>
      <w:color w:val="3B006F"/>
      <w:kern w:val="32"/>
      <w:sz w:val="22"/>
      <w:szCs w:val="22"/>
    </w:rPr>
  </w:style>
  <w:style w:type="character" w:customStyle="1" w:styleId="Heading9Char">
    <w:name w:val="Heading 9 Char"/>
    <w:link w:val="Heading9"/>
    <w:rsid w:val="00653618"/>
    <w:rPr>
      <w:rFonts w:ascii="Arial" w:hAnsi="Arial" w:cs="Arial"/>
      <w:b/>
      <w:i/>
      <w:iCs/>
      <w:color w:val="3B006F"/>
      <w:kern w:val="32"/>
      <w:sz w:val="22"/>
      <w:szCs w:val="22"/>
    </w:rPr>
  </w:style>
  <w:style w:type="paragraph" w:customStyle="1" w:styleId="ColorfulList-Accent11">
    <w:name w:val="Colorful List - Accent 11"/>
    <w:basedOn w:val="Normal"/>
    <w:uiPriority w:val="34"/>
    <w:qFormat/>
    <w:rsid w:val="00653618"/>
    <w:pPr>
      <w:ind w:left="720"/>
      <w:contextualSpacing/>
    </w:pPr>
    <w:rPr>
      <w:szCs w:val="20"/>
      <w:lang w:val="de-DE" w:eastAsia="ja-JP" w:bidi="he-IL"/>
    </w:rPr>
  </w:style>
  <w:style w:type="character" w:customStyle="1" w:styleId="apple-converted-space">
    <w:name w:val="apple-converted-space"/>
    <w:rsid w:val="00653618"/>
  </w:style>
  <w:style w:type="table" w:styleId="TableList3">
    <w:name w:val="Table List 3"/>
    <w:basedOn w:val="TableNormal"/>
    <w:rsid w:val="00653618"/>
    <w:pPr>
      <w:spacing w:before="80" w:after="80"/>
    </w:pPr>
    <w:rPr>
      <w:lang w:val="de-DE" w:eastAsia="ja-JP" w:bidi="he-I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MediumGrid11">
    <w:name w:val="Medium Grid 11"/>
    <w:uiPriority w:val="99"/>
    <w:rsid w:val="00653618"/>
    <w:rPr>
      <w:color w:val="808080"/>
    </w:rPr>
  </w:style>
  <w:style w:type="character" w:customStyle="1" w:styleId="VerbatimChar">
    <w:name w:val="Verbatim Char"/>
    <w:link w:val="SourceCode"/>
    <w:rsid w:val="00653618"/>
    <w:rPr>
      <w:rFonts w:ascii="Courier New" w:hAnsi="Courier New"/>
    </w:rPr>
  </w:style>
  <w:style w:type="paragraph" w:customStyle="1" w:styleId="SourceCode">
    <w:name w:val="Source Code"/>
    <w:basedOn w:val="Normal"/>
    <w:link w:val="VerbatimChar"/>
    <w:qFormat/>
    <w:rsid w:val="00653618"/>
    <w:pPr>
      <w:wordWrap w:val="0"/>
      <w:spacing w:before="0" w:after="200"/>
      <w:ind w:left="425"/>
      <w:contextualSpacing/>
    </w:pPr>
    <w:rPr>
      <w:rFonts w:ascii="Courier New" w:hAnsi="Courier New"/>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caption" w:qFormat="1"/>
    <w:lsdException w:name="Title" w:qFormat="1"/>
    <w:lsdException w:name="Subtitle" w:qFormat="1"/>
    <w:lsdException w:name="Hyperlink" w:uiPriority="99"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99"/>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link w:val="Heading1Char"/>
    <w:qFormat/>
    <w:rsid w:val="00B2415D"/>
    <w:pPr>
      <w:keepNext/>
      <w:pageBreakBefore/>
      <w:numPr>
        <w:numId w:val="4"/>
      </w:numPr>
      <w:pBdr>
        <w:top w:val="single" w:sz="4" w:space="6" w:color="808080"/>
      </w:pBdr>
      <w:spacing w:before="480" w:after="120"/>
      <w:outlineLvl w:val="0"/>
    </w:pPr>
    <w:rPr>
      <w:rFonts w:cs="Arial"/>
      <w:b/>
      <w:bCs/>
      <w:color w:val="3B006F"/>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link w:val="Heading3Char"/>
    <w:qFormat/>
    <w:pPr>
      <w:numPr>
        <w:ilvl w:val="2"/>
      </w:numPr>
      <w:outlineLvl w:val="2"/>
    </w:pPr>
    <w:rPr>
      <w:bCs/>
      <w:sz w:val="26"/>
      <w:szCs w:val="26"/>
    </w:rPr>
  </w:style>
  <w:style w:type="paragraph" w:styleId="Heading4">
    <w:name w:val="heading 4"/>
    <w:aliases w:val="H4"/>
    <w:basedOn w:val="Heading3"/>
    <w:next w:val="Normal"/>
    <w:link w:val="Heading4Char"/>
    <w:qFormat/>
    <w:pPr>
      <w:numPr>
        <w:ilvl w:val="3"/>
      </w:numPr>
      <w:outlineLvl w:val="3"/>
    </w:pPr>
    <w:rPr>
      <w:bCs w:val="0"/>
      <w:sz w:val="24"/>
      <w:szCs w:val="28"/>
    </w:rPr>
  </w:style>
  <w:style w:type="paragraph" w:styleId="Heading5">
    <w:name w:val="heading 5"/>
    <w:basedOn w:val="Heading4"/>
    <w:next w:val="Normal"/>
    <w:link w:val="Heading5Char"/>
    <w:qFormat/>
    <w:pPr>
      <w:numPr>
        <w:ilvl w:val="4"/>
      </w:numPr>
      <w:outlineLvl w:val="4"/>
    </w:pPr>
    <w:rPr>
      <w:bCs/>
      <w:iCs w:val="0"/>
      <w:szCs w:val="26"/>
    </w:rPr>
  </w:style>
  <w:style w:type="paragraph" w:styleId="Heading6">
    <w:name w:val="heading 6"/>
    <w:basedOn w:val="Heading5"/>
    <w:next w:val="Normal"/>
    <w:link w:val="Heading6Char"/>
    <w:qFormat/>
    <w:pPr>
      <w:numPr>
        <w:ilvl w:val="5"/>
      </w:numPr>
      <w:outlineLvl w:val="5"/>
    </w:pPr>
    <w:rPr>
      <w:bCs w:val="0"/>
      <w:sz w:val="22"/>
      <w:szCs w:val="22"/>
    </w:rPr>
  </w:style>
  <w:style w:type="paragraph" w:styleId="Heading7">
    <w:name w:val="heading 7"/>
    <w:basedOn w:val="Heading6"/>
    <w:next w:val="Normal"/>
    <w:link w:val="Heading7Char"/>
    <w:qFormat/>
    <w:pPr>
      <w:numPr>
        <w:ilvl w:val="6"/>
      </w:numPr>
      <w:outlineLvl w:val="6"/>
    </w:pPr>
  </w:style>
  <w:style w:type="paragraph" w:styleId="Heading8">
    <w:name w:val="heading 8"/>
    <w:basedOn w:val="Heading7"/>
    <w:next w:val="Normal"/>
    <w:link w:val="Heading8Char"/>
    <w:qFormat/>
    <w:pPr>
      <w:numPr>
        <w:ilvl w:val="7"/>
      </w:numPr>
      <w:outlineLvl w:val="7"/>
    </w:pPr>
    <w:rPr>
      <w:i/>
      <w:iCs/>
    </w:r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2415D"/>
    <w:pPr>
      <w:pBdr>
        <w:top w:val="single" w:sz="4" w:space="1" w:color="808080"/>
      </w:pBdr>
      <w:spacing w:before="0" w:after="240"/>
    </w:pPr>
    <w:rPr>
      <w:rFonts w:cs="Arial"/>
      <w:b/>
      <w:bCs/>
      <w:color w:val="3B006F"/>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B2415D"/>
    <w:pPr>
      <w:keepNext/>
      <w:spacing w:before="0" w:after="0"/>
    </w:pPr>
    <w:rPr>
      <w:b/>
      <w:color w:val="3B006F"/>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qFormat/>
    <w:rPr>
      <w:rFonts w:ascii="Courier New" w:hAnsi="Courier New"/>
    </w:rPr>
  </w:style>
  <w:style w:type="character" w:styleId="Hyperlink">
    <w:name w:val="Hyperlink"/>
    <w:uiPriority w:val="99"/>
    <w:qFormat/>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qFormat/>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B2415D"/>
    <w:pPr>
      <w:numPr>
        <w:numId w:val="7"/>
      </w:numPr>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pPr>
      <w:spacing w:after="120"/>
      <w:ind w:left="720"/>
    </w:pPr>
    <w:rPr>
      <w:rFonts w:eastAsia="Arial Unicode MS"/>
    </w:rPr>
  </w:style>
  <w:style w:type="paragraph" w:customStyle="1" w:styleId="Ref">
    <w:name w:val="Ref"/>
    <w:basedOn w:val="Normal"/>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semiHidden/>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2"/>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semiHidden/>
    <w:pPr>
      <w:ind w:left="960"/>
    </w:pPr>
  </w:style>
  <w:style w:type="paragraph" w:styleId="TOC6">
    <w:name w:val="toc 6"/>
    <w:basedOn w:val="Normal"/>
    <w:next w:val="Normal"/>
    <w:autoRedefine/>
    <w:semiHidden/>
    <w:pPr>
      <w:ind w:left="1200"/>
    </w:pPr>
    <w:rPr>
      <w:sz w:val="18"/>
    </w:rPr>
  </w:style>
  <w:style w:type="paragraph" w:customStyle="1" w:styleId="Heading1WP">
    <w:name w:val="Heading 1 WP"/>
    <w:basedOn w:val="Heading1"/>
    <w:qFormat/>
    <w:rsid w:val="00653618"/>
    <w:pPr>
      <w:pageBreakBefore w:val="0"/>
      <w:numPr>
        <w:numId w:val="1"/>
      </w:numPr>
    </w:pPr>
    <w:rPr>
      <w:lang w:val="de-DE" w:eastAsia="ja-JP" w:bidi="he-IL"/>
    </w:rPr>
  </w:style>
  <w:style w:type="character" w:customStyle="1" w:styleId="FooterChar">
    <w:name w:val="Footer Char"/>
    <w:link w:val="Footer"/>
    <w:rsid w:val="00653618"/>
    <w:rPr>
      <w:rFonts w:ascii="Arial" w:hAnsi="Arial"/>
      <w:szCs w:val="24"/>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5"/>
      </w:numPr>
    </w:pPr>
  </w:style>
  <w:style w:type="paragraph" w:customStyle="1" w:styleId="RelatedWork">
    <w:name w:val="Related Work"/>
    <w:basedOn w:val="Titlepageinfodescription"/>
    <w:rsid w:val="004C4D7C"/>
    <w:pPr>
      <w:numPr>
        <w:numId w:val="6"/>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endixHeading3">
    <w:name w:val="AppendixHeading3"/>
    <w:basedOn w:val="Heading3"/>
    <w:next w:val="Normal"/>
    <w:rsid w:val="00B2415D"/>
    <w:pPr>
      <w:numPr>
        <w:numId w:val="7"/>
      </w:numPr>
    </w:pPr>
  </w:style>
  <w:style w:type="paragraph" w:styleId="BalloonText">
    <w:name w:val="Balloon Text"/>
    <w:basedOn w:val="Normal"/>
    <w:link w:val="BalloonTextChar"/>
    <w:rsid w:val="00653618"/>
    <w:pPr>
      <w:spacing w:before="0" w:after="0"/>
    </w:pPr>
    <w:rPr>
      <w:rFonts w:ascii="Tahoma" w:hAnsi="Tahoma"/>
      <w:sz w:val="16"/>
      <w:szCs w:val="16"/>
      <w:lang w:val="x-none" w:eastAsia="x-none" w:bidi="he-IL"/>
    </w:rPr>
  </w:style>
  <w:style w:type="character" w:customStyle="1" w:styleId="BalloonTextChar">
    <w:name w:val="Balloon Text Char"/>
    <w:link w:val="BalloonText"/>
    <w:rsid w:val="00653618"/>
    <w:rPr>
      <w:rFonts w:ascii="Tahoma" w:hAnsi="Tahoma"/>
      <w:sz w:val="16"/>
      <w:szCs w:val="16"/>
      <w:lang w:val="x-none" w:eastAsia="x-none" w:bidi="he-IL"/>
    </w:rPr>
  </w:style>
  <w:style w:type="character" w:customStyle="1" w:styleId="Heading1Char">
    <w:name w:val="Heading 1 Char"/>
    <w:link w:val="Heading1"/>
    <w:rsid w:val="00653618"/>
    <w:rPr>
      <w:rFonts w:ascii="Arial" w:hAnsi="Arial" w:cs="Arial"/>
      <w:b/>
      <w:bCs/>
      <w:color w:val="3B006F"/>
      <w:kern w:val="32"/>
      <w:sz w:val="36"/>
      <w:szCs w:val="36"/>
    </w:rPr>
  </w:style>
  <w:style w:type="character" w:styleId="HTMLCode">
    <w:name w:val="HTML Code"/>
    <w:rsid w:val="00653618"/>
    <w:rPr>
      <w:rFonts w:ascii="Courier New" w:eastAsia="MS Mincho" w:hAnsi="Courier New" w:cs="Courier New"/>
      <w:sz w:val="20"/>
      <w:szCs w:val="20"/>
    </w:rPr>
  </w:style>
  <w:style w:type="character" w:customStyle="1" w:styleId="code-quote">
    <w:name w:val="code-quote"/>
    <w:rsid w:val="00653618"/>
  </w:style>
  <w:style w:type="character" w:customStyle="1" w:styleId="code-keyword">
    <w:name w:val="code-keyword"/>
    <w:rsid w:val="00653618"/>
  </w:style>
  <w:style w:type="character" w:customStyle="1" w:styleId="Heading4Char">
    <w:name w:val="Heading 4 Char"/>
    <w:aliases w:val="H4 Char"/>
    <w:link w:val="Heading4"/>
    <w:rsid w:val="00653618"/>
    <w:rPr>
      <w:rFonts w:ascii="Arial" w:hAnsi="Arial" w:cs="Arial"/>
      <w:b/>
      <w:iCs/>
      <w:color w:val="3B006F"/>
      <w:kern w:val="32"/>
      <w:sz w:val="24"/>
      <w:szCs w:val="28"/>
    </w:rPr>
  </w:style>
  <w:style w:type="character" w:customStyle="1" w:styleId="Heading3Char">
    <w:name w:val="Heading 3 Char"/>
    <w:aliases w:val="H3 Char"/>
    <w:link w:val="Heading3"/>
    <w:rsid w:val="00653618"/>
    <w:rPr>
      <w:rFonts w:ascii="Arial" w:hAnsi="Arial" w:cs="Arial"/>
      <w:b/>
      <w:bCs/>
      <w:iCs/>
      <w:color w:val="3B006F"/>
      <w:kern w:val="32"/>
      <w:sz w:val="26"/>
      <w:szCs w:val="26"/>
    </w:rPr>
  </w:style>
  <w:style w:type="paragraph" w:customStyle="1" w:styleId="BulletItem">
    <w:name w:val="BulletItem"/>
    <w:basedOn w:val="Normal"/>
    <w:link w:val="BulletItemChar"/>
    <w:qFormat/>
    <w:rsid w:val="00653618"/>
    <w:pPr>
      <w:numPr>
        <w:numId w:val="10"/>
      </w:numPr>
      <w:spacing w:before="0" w:after="0"/>
      <w:textAlignment w:val="center"/>
    </w:pPr>
    <w:rPr>
      <w:rFonts w:ascii="Times New Roman" w:hAnsi="Times New Roman"/>
      <w:sz w:val="24"/>
      <w:szCs w:val="22"/>
      <w:lang w:val="de-DE" w:eastAsia="ja-JP" w:bidi="he-IL"/>
    </w:rPr>
  </w:style>
  <w:style w:type="paragraph" w:styleId="BodyText">
    <w:name w:val="Body Text"/>
    <w:basedOn w:val="Normal"/>
    <w:link w:val="BodyTextChar"/>
    <w:rsid w:val="00653618"/>
    <w:pPr>
      <w:spacing w:before="0" w:after="120"/>
    </w:pPr>
    <w:rPr>
      <w:rFonts w:ascii="Times New Roman" w:eastAsia="MS Mincho" w:hAnsi="Times New Roman"/>
      <w:sz w:val="24"/>
      <w:szCs w:val="20"/>
      <w:lang w:val="de-DE" w:eastAsia="ja-JP" w:bidi="he-IL"/>
    </w:rPr>
  </w:style>
  <w:style w:type="character" w:customStyle="1" w:styleId="BodyTextChar">
    <w:name w:val="Body Text Char"/>
    <w:link w:val="BodyText"/>
    <w:rsid w:val="00653618"/>
    <w:rPr>
      <w:rFonts w:eastAsia="MS Mincho"/>
      <w:sz w:val="24"/>
      <w:lang w:val="de-DE" w:eastAsia="ja-JP" w:bidi="he-IL"/>
    </w:rPr>
  </w:style>
  <w:style w:type="character" w:customStyle="1" w:styleId="BulletItemChar">
    <w:name w:val="BulletItem Char"/>
    <w:link w:val="BulletItem"/>
    <w:rsid w:val="00653618"/>
    <w:rPr>
      <w:sz w:val="24"/>
      <w:szCs w:val="22"/>
      <w:lang w:val="de-DE" w:eastAsia="ja-JP" w:bidi="he-IL"/>
    </w:rPr>
  </w:style>
  <w:style w:type="character" w:styleId="CommentReference">
    <w:name w:val="annotation reference"/>
    <w:rsid w:val="00653618"/>
    <w:rPr>
      <w:sz w:val="16"/>
      <w:szCs w:val="16"/>
    </w:rPr>
  </w:style>
  <w:style w:type="paragraph" w:styleId="CommentText">
    <w:name w:val="annotation text"/>
    <w:basedOn w:val="Normal"/>
    <w:link w:val="CommentTextChar"/>
    <w:uiPriority w:val="99"/>
    <w:rsid w:val="00653618"/>
    <w:pPr>
      <w:spacing w:before="0" w:after="0"/>
    </w:pPr>
    <w:rPr>
      <w:rFonts w:ascii="Times New Roman" w:eastAsia="MS Mincho" w:hAnsi="Times New Roman"/>
      <w:szCs w:val="20"/>
      <w:lang w:val="de-DE" w:eastAsia="ja-JP" w:bidi="he-IL"/>
    </w:rPr>
  </w:style>
  <w:style w:type="character" w:customStyle="1" w:styleId="CommentTextChar">
    <w:name w:val="Comment Text Char"/>
    <w:link w:val="CommentText"/>
    <w:uiPriority w:val="99"/>
    <w:rsid w:val="00653618"/>
    <w:rPr>
      <w:rFonts w:eastAsia="MS Mincho"/>
      <w:lang w:val="de-DE" w:eastAsia="ja-JP" w:bidi="he-IL"/>
    </w:rPr>
  </w:style>
  <w:style w:type="paragraph" w:styleId="CommentSubject">
    <w:name w:val="annotation subject"/>
    <w:basedOn w:val="CommentText"/>
    <w:next w:val="CommentText"/>
    <w:link w:val="CommentSubjectChar"/>
    <w:rsid w:val="00653618"/>
    <w:rPr>
      <w:b/>
      <w:bCs/>
    </w:rPr>
  </w:style>
  <w:style w:type="character" w:customStyle="1" w:styleId="CommentSubjectChar">
    <w:name w:val="Comment Subject Char"/>
    <w:link w:val="CommentSubject"/>
    <w:rsid w:val="00653618"/>
    <w:rPr>
      <w:rFonts w:eastAsia="MS Mincho"/>
      <w:b/>
      <w:bCs/>
      <w:lang w:val="de-DE" w:eastAsia="ja-JP" w:bidi="he-IL"/>
    </w:rPr>
  </w:style>
  <w:style w:type="paragraph" w:customStyle="1" w:styleId="ColorfulShading-Accent11">
    <w:name w:val="Colorful Shading - Accent 11"/>
    <w:hidden/>
    <w:uiPriority w:val="99"/>
    <w:rsid w:val="00653618"/>
    <w:rPr>
      <w:rFonts w:eastAsia="MS Mincho"/>
      <w:sz w:val="24"/>
      <w:szCs w:val="24"/>
      <w:lang w:eastAsia="ja-JP"/>
    </w:rPr>
  </w:style>
  <w:style w:type="character" w:customStyle="1" w:styleId="Heading5Char">
    <w:name w:val="Heading 5 Char"/>
    <w:link w:val="Heading5"/>
    <w:rsid w:val="00653618"/>
    <w:rPr>
      <w:rFonts w:ascii="Arial" w:hAnsi="Arial" w:cs="Arial"/>
      <w:b/>
      <w:bCs/>
      <w:color w:val="3B006F"/>
      <w:kern w:val="32"/>
      <w:sz w:val="24"/>
      <w:szCs w:val="26"/>
    </w:rPr>
  </w:style>
  <w:style w:type="character" w:customStyle="1" w:styleId="Heading6Char">
    <w:name w:val="Heading 6 Char"/>
    <w:link w:val="Heading6"/>
    <w:rsid w:val="00653618"/>
    <w:rPr>
      <w:rFonts w:ascii="Arial" w:hAnsi="Arial" w:cs="Arial"/>
      <w:b/>
      <w:color w:val="3B006F"/>
      <w:kern w:val="32"/>
      <w:sz w:val="22"/>
      <w:szCs w:val="22"/>
    </w:rPr>
  </w:style>
  <w:style w:type="character" w:customStyle="1" w:styleId="Heading7Char">
    <w:name w:val="Heading 7 Char"/>
    <w:link w:val="Heading7"/>
    <w:rsid w:val="00653618"/>
    <w:rPr>
      <w:rFonts w:ascii="Arial" w:hAnsi="Arial" w:cs="Arial"/>
      <w:b/>
      <w:color w:val="3B006F"/>
      <w:kern w:val="32"/>
      <w:sz w:val="22"/>
      <w:szCs w:val="22"/>
    </w:rPr>
  </w:style>
  <w:style w:type="character" w:customStyle="1" w:styleId="Heading8Char">
    <w:name w:val="Heading 8 Char"/>
    <w:link w:val="Heading8"/>
    <w:rsid w:val="00653618"/>
    <w:rPr>
      <w:rFonts w:ascii="Arial" w:hAnsi="Arial" w:cs="Arial"/>
      <w:b/>
      <w:i/>
      <w:iCs/>
      <w:color w:val="3B006F"/>
      <w:kern w:val="32"/>
      <w:sz w:val="22"/>
      <w:szCs w:val="22"/>
    </w:rPr>
  </w:style>
  <w:style w:type="character" w:customStyle="1" w:styleId="Heading9Char">
    <w:name w:val="Heading 9 Char"/>
    <w:link w:val="Heading9"/>
    <w:rsid w:val="00653618"/>
    <w:rPr>
      <w:rFonts w:ascii="Arial" w:hAnsi="Arial" w:cs="Arial"/>
      <w:b/>
      <w:i/>
      <w:iCs/>
      <w:color w:val="3B006F"/>
      <w:kern w:val="32"/>
      <w:sz w:val="22"/>
      <w:szCs w:val="22"/>
    </w:rPr>
  </w:style>
  <w:style w:type="paragraph" w:customStyle="1" w:styleId="ColorfulList-Accent11">
    <w:name w:val="Colorful List - Accent 11"/>
    <w:basedOn w:val="Normal"/>
    <w:uiPriority w:val="34"/>
    <w:qFormat/>
    <w:rsid w:val="00653618"/>
    <w:pPr>
      <w:ind w:left="720"/>
      <w:contextualSpacing/>
    </w:pPr>
    <w:rPr>
      <w:szCs w:val="20"/>
      <w:lang w:val="de-DE" w:eastAsia="ja-JP" w:bidi="he-IL"/>
    </w:rPr>
  </w:style>
  <w:style w:type="character" w:customStyle="1" w:styleId="apple-converted-space">
    <w:name w:val="apple-converted-space"/>
    <w:rsid w:val="00653618"/>
  </w:style>
  <w:style w:type="table" w:styleId="TableList3">
    <w:name w:val="Table List 3"/>
    <w:basedOn w:val="TableNormal"/>
    <w:rsid w:val="00653618"/>
    <w:pPr>
      <w:spacing w:before="80" w:after="80"/>
    </w:pPr>
    <w:rPr>
      <w:lang w:val="de-DE" w:eastAsia="ja-JP" w:bidi="he-IL"/>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MediumGrid11">
    <w:name w:val="Medium Grid 11"/>
    <w:uiPriority w:val="99"/>
    <w:rsid w:val="00653618"/>
    <w:rPr>
      <w:color w:val="808080"/>
    </w:rPr>
  </w:style>
  <w:style w:type="character" w:customStyle="1" w:styleId="VerbatimChar">
    <w:name w:val="Verbatim Char"/>
    <w:link w:val="SourceCode"/>
    <w:rsid w:val="00653618"/>
    <w:rPr>
      <w:rFonts w:ascii="Courier New" w:hAnsi="Courier New"/>
    </w:rPr>
  </w:style>
  <w:style w:type="paragraph" w:customStyle="1" w:styleId="SourceCode">
    <w:name w:val="Source Code"/>
    <w:basedOn w:val="Normal"/>
    <w:link w:val="VerbatimChar"/>
    <w:qFormat/>
    <w:rsid w:val="00653618"/>
    <w:pPr>
      <w:wordWrap w:val="0"/>
      <w:spacing w:before="0" w:after="200"/>
      <w:ind w:left="425"/>
      <w:contextualSpacing/>
    </w:pPr>
    <w:rPr>
      <w:rFonts w:ascii="Courier New"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oasis-open.org/odata/odata-data-aggregation-ext/v4.0/odata-data-aggregation-ext-v4.0.html" TargetMode="External"/><Relationship Id="rId18" Type="http://schemas.openxmlformats.org/officeDocument/2006/relationships/hyperlink" Target="mailto:Ram.Jeyaraman@microsoft.com" TargetMode="External"/><Relationship Id="rId26" Type="http://schemas.openxmlformats.org/officeDocument/2006/relationships/hyperlink" Target="mailto:mikep@microsoft.com" TargetMode="External"/><Relationship Id="rId39" Type="http://schemas.openxmlformats.org/officeDocument/2006/relationships/hyperlink" Target="http://www.oasis-open.org/committees/odata/" TargetMode="External"/><Relationship Id="rId21" Type="http://schemas.openxmlformats.org/officeDocument/2006/relationships/hyperlink" Target="http://www.sap.com/" TargetMode="External"/><Relationship Id="rId34" Type="http://schemas.openxmlformats.org/officeDocument/2006/relationships/hyperlink" Target="http://docs.oasis-open.org/odata/odata/v4.0/odata-v4.0-part3-csdl.html" TargetMode="External"/><Relationship Id="rId42" Type="http://schemas.openxmlformats.org/officeDocument/2006/relationships/hyperlink" Target="http://www.oasis-open.org/policies-guidelines/ipr" TargetMode="External"/><Relationship Id="rId47" Type="http://schemas.openxmlformats.org/officeDocument/2006/relationships/footer" Target="footer2.xml"/><Relationship Id="rId50" Type="http://schemas.openxmlformats.org/officeDocument/2006/relationships/image" Target="media/image2.pn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oasis-open.org/odata/odata-data-aggregation-ext/v4.0/odata-data-aggregation-ext-v4.0.docx" TargetMode="External"/><Relationship Id="rId17" Type="http://schemas.openxmlformats.org/officeDocument/2006/relationships/hyperlink" Target="http://www.sap.com/" TargetMode="External"/><Relationship Id="rId25" Type="http://schemas.openxmlformats.org/officeDocument/2006/relationships/hyperlink" Target="http://www.sap.com/" TargetMode="External"/><Relationship Id="rId33" Type="http://schemas.openxmlformats.org/officeDocument/2006/relationships/hyperlink" Target="http://docs.oasis-open.org/odata/odata/v4.0/odata-v4.0-part2-url-conventions.html" TargetMode="External"/><Relationship Id="rId38" Type="http://schemas.openxmlformats.org/officeDocument/2006/relationships/hyperlink" Target="http://www.oasis-open.org/committees/comments/index.php?wg_abbrev=odata"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barbara.hartel@sap.com" TargetMode="External"/><Relationship Id="rId20" Type="http://schemas.openxmlformats.org/officeDocument/2006/relationships/hyperlink" Target="mailto:ralf.handl@sap.com" TargetMode="External"/><Relationship Id="rId29" Type="http://schemas.openxmlformats.org/officeDocument/2006/relationships/hyperlink" Target="http://www.sap.com/" TargetMode="External"/><Relationship Id="rId41" Type="http://schemas.openxmlformats.org/officeDocument/2006/relationships/hyperlink" Target="http://docs.oasis-open.org/odata/odata-data-aggregation-ext/v4.0/csprd01/odata-data-aggregation-ext-v4.0-csprd01.html" TargetMode="External"/><Relationship Id="rId54" Type="http://schemas.openxmlformats.org/officeDocument/2006/relationships/hyperlink" Target="http://docs.oasis-open.org/odata/ns/ed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oasis-open.org/odata/odata-data-aggregation-ext/v4.0/csprd01/odata-data-aggregation-ext-v4.0-csprd01.pdf" TargetMode="External"/><Relationship Id="rId24" Type="http://schemas.openxmlformats.org/officeDocument/2006/relationships/hyperlink" Target="mailto:gerald.krause@sap.com" TargetMode="External"/><Relationship Id="rId32" Type="http://schemas.openxmlformats.org/officeDocument/2006/relationships/hyperlink" Target="http://docs.oasis-open.org/odata/odata/v4.0/odata-v4.0-part1-protocol.html" TargetMode="External"/><Relationship Id="rId37" Type="http://schemas.openxmlformats.org/officeDocument/2006/relationships/hyperlink" Target="http://docs.oasis-open.org/odata/odata-json-format/v4.0/odata-json-format-v4.0.html" TargetMode="External"/><Relationship Id="rId40" Type="http://schemas.openxmlformats.org/officeDocument/2006/relationships/hyperlink" Target="http://www.oasis-open.org/committees/odata/ipr.php" TargetMode="External"/><Relationship Id="rId45" Type="http://schemas.openxmlformats.org/officeDocument/2006/relationships/header" Target="header1.xml"/><Relationship Id="rId53" Type="http://schemas.openxmlformats.org/officeDocument/2006/relationships/hyperlink" Target="http://docs.oasis-open.org/odata/ns/edmx" TargetMode="External"/><Relationship Id="rId5" Type="http://schemas.openxmlformats.org/officeDocument/2006/relationships/webSettings" Target="webSettings.xml"/><Relationship Id="rId15" Type="http://schemas.openxmlformats.org/officeDocument/2006/relationships/hyperlink" Target="http://www.oasis-open.org/committees/odata/" TargetMode="External"/><Relationship Id="rId23" Type="http://schemas.openxmlformats.org/officeDocument/2006/relationships/hyperlink" Target="http://www.ibm.com/" TargetMode="External"/><Relationship Id="rId28" Type="http://schemas.openxmlformats.org/officeDocument/2006/relationships/hyperlink" Target="mailto:martin.zurmuehl@sap.com" TargetMode="External"/><Relationship Id="rId36" Type="http://schemas.openxmlformats.org/officeDocument/2006/relationships/hyperlink" Target="http://docs.oasis-open.org/odata/odata/v4.0/csprd02/vocabularies/" TargetMode="External"/><Relationship Id="rId49" Type="http://schemas.openxmlformats.org/officeDocument/2006/relationships/hyperlink" Target="http://msdn.microsoft.com/en-us/library/bb522495.aspx" TargetMode="External"/><Relationship Id="rId10" Type="http://schemas.openxmlformats.org/officeDocument/2006/relationships/hyperlink" Target="http://docs.oasis-open.org/odata/odata-data-aggregation-ext/v4.0/csprd01/odata-data-aggregation-ext-v4.0-csprd01.html" TargetMode="External"/><Relationship Id="rId19" Type="http://schemas.openxmlformats.org/officeDocument/2006/relationships/hyperlink" Target="http://www.microsoft.com/" TargetMode="External"/><Relationship Id="rId31" Type="http://schemas.openxmlformats.org/officeDocument/2006/relationships/hyperlink" Target="http://docs.oasis-open.org/odata/odata-data-aggregation-ext/v4.0/csprd01/vocabularies/" TargetMode="External"/><Relationship Id="rId44" Type="http://schemas.openxmlformats.org/officeDocument/2006/relationships/hyperlink" Target="http://www.oasis-open.org/policies-guidelines/trademark" TargetMode="External"/><Relationship Id="rId52"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docs.oasis-open.org/odata/odata-data-aggregation-ext/v4.0/csprd01/odata-data-aggregation-ext-v4.0-csprd01.docx" TargetMode="External"/><Relationship Id="rId14" Type="http://schemas.openxmlformats.org/officeDocument/2006/relationships/hyperlink" Target="http://docs.oasis-open.org/odata/odata-data-aggregation-ext/v4.0/odata-data-aggregation-ext-v4.0.pdf" TargetMode="External"/><Relationship Id="rId22" Type="http://schemas.openxmlformats.org/officeDocument/2006/relationships/hyperlink" Target="mailto:hubert.heijkers@nl.ibm.com" TargetMode="External"/><Relationship Id="rId27" Type="http://schemas.openxmlformats.org/officeDocument/2006/relationships/hyperlink" Target="http://www.microsoft.com/" TargetMode="External"/><Relationship Id="rId30" Type="http://schemas.openxmlformats.org/officeDocument/2006/relationships/hyperlink" Target="http://docs.oasis-open.org/odata/odata-data-aggregation-ext/v4.0/csprd01/abnf/" TargetMode="External"/><Relationship Id="rId35" Type="http://schemas.openxmlformats.org/officeDocument/2006/relationships/hyperlink" Target="http://docs.oasis-open.org/odata/odata/v4.0/csprd02/abnf/" TargetMode="External"/><Relationship Id="rId43" Type="http://schemas.openxmlformats.org/officeDocument/2006/relationships/hyperlink" Target="http://www.oasis-open.org/" TargetMode="External"/><Relationship Id="rId48" Type="http://schemas.openxmlformats.org/officeDocument/2006/relationships/hyperlink" Target="http://www.ietf.org/rfc/rfc2119.txt"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3.png"/><Relationship Id="rId3"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StandardsTrackFrontMatter-kim-feb3.dot</Template>
  <TotalTime>3</TotalTime>
  <Pages>47</Pages>
  <Words>16068</Words>
  <Characters>91588</Characters>
  <Application>Microsoft Office Word</Application>
  <DocSecurity>0</DocSecurity>
  <Lines>763</Lines>
  <Paragraphs>214</Paragraphs>
  <ScaleCrop>false</ScaleCrop>
  <HeadingPairs>
    <vt:vector size="2" baseType="variant">
      <vt:variant>
        <vt:lpstr>Title</vt:lpstr>
      </vt:variant>
      <vt:variant>
        <vt:i4>1</vt:i4>
      </vt:variant>
    </vt:vector>
  </HeadingPairs>
  <TitlesOfParts>
    <vt:vector size="1" baseType="lpstr">
      <vt:lpstr>OData Extension for Data Aggregation Version 4.0</vt:lpstr>
    </vt:vector>
  </TitlesOfParts>
  <Company/>
  <LinksUpToDate>false</LinksUpToDate>
  <CharactersWithSpaces>107442</CharactersWithSpaces>
  <SharedDoc>false</SharedDoc>
  <HyperlinkBase/>
  <HLinks>
    <vt:vector size="1086" baseType="variant">
      <vt:variant>
        <vt:i4>1048590</vt:i4>
      </vt:variant>
      <vt:variant>
        <vt:i4>1254</vt:i4>
      </vt:variant>
      <vt:variant>
        <vt:i4>0</vt:i4>
      </vt:variant>
      <vt:variant>
        <vt:i4>5</vt:i4>
      </vt:variant>
      <vt:variant>
        <vt:lpwstr/>
      </vt:variant>
      <vt:variant>
        <vt:lpwstr>odata</vt:lpwstr>
      </vt:variant>
      <vt:variant>
        <vt:i4>393272</vt:i4>
      </vt:variant>
      <vt:variant>
        <vt:i4>1251</vt:i4>
      </vt:variant>
      <vt:variant>
        <vt:i4>0</vt:i4>
      </vt:variant>
      <vt:variant>
        <vt:i4>5</vt:i4>
      </vt:variant>
      <vt:variant>
        <vt:lpwstr/>
      </vt:variant>
      <vt:variant>
        <vt:lpwstr>_Vocabulary_for_Data</vt:lpwstr>
      </vt:variant>
      <vt:variant>
        <vt:i4>2555914</vt:i4>
      </vt:variant>
      <vt:variant>
        <vt:i4>1215</vt:i4>
      </vt:variant>
      <vt:variant>
        <vt:i4>0</vt:i4>
      </vt:variant>
      <vt:variant>
        <vt:i4>5</vt:i4>
      </vt:variant>
      <vt:variant>
        <vt:lpwstr/>
      </vt:variant>
      <vt:variant>
        <vt:lpwstr>_The_from_Keyword</vt:lpwstr>
      </vt:variant>
      <vt:variant>
        <vt:i4>2293769</vt:i4>
      </vt:variant>
      <vt:variant>
        <vt:i4>1209</vt:i4>
      </vt:variant>
      <vt:variant>
        <vt:i4>0</vt:i4>
      </vt:variant>
      <vt:variant>
        <vt:i4>5</vt:i4>
      </vt:variant>
      <vt:variant>
        <vt:lpwstr/>
      </vt:variant>
      <vt:variant>
        <vt:lpwstr>_Grouping_with_rollup</vt:lpwstr>
      </vt:variant>
      <vt:variant>
        <vt:i4>262195</vt:i4>
      </vt:variant>
      <vt:variant>
        <vt:i4>1173</vt:i4>
      </vt:variant>
      <vt:variant>
        <vt:i4>0</vt:i4>
      </vt:variant>
      <vt:variant>
        <vt:i4>5</vt:i4>
      </vt:variant>
      <vt:variant>
        <vt:lpwstr/>
      </vt:variant>
      <vt:variant>
        <vt:lpwstr>_Standard_Aggregation_Method</vt:lpwstr>
      </vt:variant>
      <vt:variant>
        <vt:i4>3539052</vt:i4>
      </vt:variant>
      <vt:variant>
        <vt:i4>1170</vt:i4>
      </vt:variant>
      <vt:variant>
        <vt:i4>0</vt:i4>
      </vt:variant>
      <vt:variant>
        <vt:i4>5</vt:i4>
      </vt:variant>
      <vt:variant>
        <vt:lpwstr/>
      </vt:variant>
      <vt:variant>
        <vt:lpwstr>_Standard_Aggregation_Method_2</vt:lpwstr>
      </vt:variant>
      <vt:variant>
        <vt:i4>8126578</vt:i4>
      </vt:variant>
      <vt:variant>
        <vt:i4>1167</vt:i4>
      </vt:variant>
      <vt:variant>
        <vt:i4>0</vt:i4>
      </vt:variant>
      <vt:variant>
        <vt:i4>5</vt:i4>
      </vt:variant>
      <vt:variant>
        <vt:lpwstr/>
      </vt:variant>
      <vt:variant>
        <vt:lpwstr>_The_Standard_Aggregation_1</vt:lpwstr>
      </vt:variant>
      <vt:variant>
        <vt:i4>3473516</vt:i4>
      </vt:variant>
      <vt:variant>
        <vt:i4>1164</vt:i4>
      </vt:variant>
      <vt:variant>
        <vt:i4>0</vt:i4>
      </vt:variant>
      <vt:variant>
        <vt:i4>5</vt:i4>
      </vt:variant>
      <vt:variant>
        <vt:lpwstr/>
      </vt:variant>
      <vt:variant>
        <vt:lpwstr>_Standard_Aggregation_Method_1</vt:lpwstr>
      </vt:variant>
      <vt:variant>
        <vt:i4>2293788</vt:i4>
      </vt:variant>
      <vt:variant>
        <vt:i4>1161</vt:i4>
      </vt:variant>
      <vt:variant>
        <vt:i4>0</vt:i4>
      </vt:variant>
      <vt:variant>
        <vt:i4>5</vt:i4>
      </vt:variant>
      <vt:variant>
        <vt:lpwstr/>
      </vt:variant>
      <vt:variant>
        <vt:lpwstr>_The_Standard_Aggregation</vt:lpwstr>
      </vt:variant>
      <vt:variant>
        <vt:i4>8060970</vt:i4>
      </vt:variant>
      <vt:variant>
        <vt:i4>1107</vt:i4>
      </vt:variant>
      <vt:variant>
        <vt:i4>0</vt:i4>
      </vt:variant>
      <vt:variant>
        <vt:i4>5</vt:i4>
      </vt:variant>
      <vt:variant>
        <vt:lpwstr>http://docs.oasis-open.org/odata/ns/edm</vt:lpwstr>
      </vt:variant>
      <vt:variant>
        <vt:lpwstr/>
      </vt:variant>
      <vt:variant>
        <vt:i4>196679</vt:i4>
      </vt:variant>
      <vt:variant>
        <vt:i4>1104</vt:i4>
      </vt:variant>
      <vt:variant>
        <vt:i4>0</vt:i4>
      </vt:variant>
      <vt:variant>
        <vt:i4>5</vt:i4>
      </vt:variant>
      <vt:variant>
        <vt:lpwstr>http://docs.oasis-open.org/odata/ns/edmx</vt:lpwstr>
      </vt:variant>
      <vt:variant>
        <vt:lpwstr/>
      </vt:variant>
      <vt:variant>
        <vt:i4>5701757</vt:i4>
      </vt:variant>
      <vt:variant>
        <vt:i4>1098</vt:i4>
      </vt:variant>
      <vt:variant>
        <vt:i4>0</vt:i4>
      </vt:variant>
      <vt:variant>
        <vt:i4>5</vt:i4>
      </vt:variant>
      <vt:variant>
        <vt:lpwstr/>
      </vt:variant>
      <vt:variant>
        <vt:lpwstr>_Hierarchy_Filter_Functions</vt:lpwstr>
      </vt:variant>
      <vt:variant>
        <vt:i4>8126585</vt:i4>
      </vt:variant>
      <vt:variant>
        <vt:i4>1095</vt:i4>
      </vt:variant>
      <vt:variant>
        <vt:i4>0</vt:i4>
      </vt:variant>
      <vt:variant>
        <vt:i4>5</vt:i4>
      </vt:variant>
      <vt:variant>
        <vt:lpwstr/>
      </vt:variant>
      <vt:variant>
        <vt:lpwstr>_Grouping_with_rollup_1</vt:lpwstr>
      </vt:variant>
      <vt:variant>
        <vt:i4>3145788</vt:i4>
      </vt:variant>
      <vt:variant>
        <vt:i4>1092</vt:i4>
      </vt:variant>
      <vt:variant>
        <vt:i4>0</vt:i4>
      </vt:variant>
      <vt:variant>
        <vt:i4>5</vt:i4>
      </vt:variant>
      <vt:variant>
        <vt:lpwstr/>
      </vt:variant>
      <vt:variant>
        <vt:lpwstr>_The_groupby_Transformation_1</vt:lpwstr>
      </vt:variant>
      <vt:variant>
        <vt:i4>65560</vt:i4>
      </vt:variant>
      <vt:variant>
        <vt:i4>1089</vt:i4>
      </vt:variant>
      <vt:variant>
        <vt:i4>0</vt:i4>
      </vt:variant>
      <vt:variant>
        <vt:i4>5</vt:i4>
      </vt:variant>
      <vt:variant>
        <vt:lpwstr/>
      </vt:variant>
      <vt:variant>
        <vt:lpwstr>_Example_Data</vt:lpwstr>
      </vt:variant>
      <vt:variant>
        <vt:i4>3145788</vt:i4>
      </vt:variant>
      <vt:variant>
        <vt:i4>1086</vt:i4>
      </vt:variant>
      <vt:variant>
        <vt:i4>0</vt:i4>
      </vt:variant>
      <vt:variant>
        <vt:i4>5</vt:i4>
      </vt:variant>
      <vt:variant>
        <vt:lpwstr/>
      </vt:variant>
      <vt:variant>
        <vt:lpwstr>_The_groupby_Transformation_1</vt:lpwstr>
      </vt:variant>
      <vt:variant>
        <vt:i4>3145788</vt:i4>
      </vt:variant>
      <vt:variant>
        <vt:i4>1083</vt:i4>
      </vt:variant>
      <vt:variant>
        <vt:i4>0</vt:i4>
      </vt:variant>
      <vt:variant>
        <vt:i4>5</vt:i4>
      </vt:variant>
      <vt:variant>
        <vt:lpwstr/>
      </vt:variant>
      <vt:variant>
        <vt:lpwstr>_The_groupby_Transformation_1</vt:lpwstr>
      </vt:variant>
      <vt:variant>
        <vt:i4>6488176</vt:i4>
      </vt:variant>
      <vt:variant>
        <vt:i4>1077</vt:i4>
      </vt:variant>
      <vt:variant>
        <vt:i4>0</vt:i4>
      </vt:variant>
      <vt:variant>
        <vt:i4>5</vt:i4>
      </vt:variant>
      <vt:variant>
        <vt:lpwstr/>
      </vt:variant>
      <vt:variant>
        <vt:lpwstr>VocMeas</vt:lpwstr>
      </vt:variant>
      <vt:variant>
        <vt:i4>5636191</vt:i4>
      </vt:variant>
      <vt:variant>
        <vt:i4>1074</vt:i4>
      </vt:variant>
      <vt:variant>
        <vt:i4>0</vt:i4>
      </vt:variant>
      <vt:variant>
        <vt:i4>5</vt:i4>
      </vt:variant>
      <vt:variant>
        <vt:lpwstr/>
      </vt:variant>
      <vt:variant>
        <vt:lpwstr>_The_aggregate_Transformation_1</vt:lpwstr>
      </vt:variant>
      <vt:variant>
        <vt:i4>3145788</vt:i4>
      </vt:variant>
      <vt:variant>
        <vt:i4>1071</vt:i4>
      </vt:variant>
      <vt:variant>
        <vt:i4>0</vt:i4>
      </vt:variant>
      <vt:variant>
        <vt:i4>5</vt:i4>
      </vt:variant>
      <vt:variant>
        <vt:lpwstr/>
      </vt:variant>
      <vt:variant>
        <vt:lpwstr>_The_groupby_Transformation_1</vt:lpwstr>
      </vt:variant>
      <vt:variant>
        <vt:i4>2293788</vt:i4>
      </vt:variant>
      <vt:variant>
        <vt:i4>1065</vt:i4>
      </vt:variant>
      <vt:variant>
        <vt:i4>0</vt:i4>
      </vt:variant>
      <vt:variant>
        <vt:i4>5</vt:i4>
      </vt:variant>
      <vt:variant>
        <vt:lpwstr/>
      </vt:variant>
      <vt:variant>
        <vt:lpwstr>_The_Standard_Aggregation</vt:lpwstr>
      </vt:variant>
      <vt:variant>
        <vt:i4>8126578</vt:i4>
      </vt:variant>
      <vt:variant>
        <vt:i4>1062</vt:i4>
      </vt:variant>
      <vt:variant>
        <vt:i4>0</vt:i4>
      </vt:variant>
      <vt:variant>
        <vt:i4>5</vt:i4>
      </vt:variant>
      <vt:variant>
        <vt:lpwstr/>
      </vt:variant>
      <vt:variant>
        <vt:lpwstr>_The_Standard_Aggregation_1</vt:lpwstr>
      </vt:variant>
      <vt:variant>
        <vt:i4>5636191</vt:i4>
      </vt:variant>
      <vt:variant>
        <vt:i4>1059</vt:i4>
      </vt:variant>
      <vt:variant>
        <vt:i4>0</vt:i4>
      </vt:variant>
      <vt:variant>
        <vt:i4>5</vt:i4>
      </vt:variant>
      <vt:variant>
        <vt:lpwstr/>
      </vt:variant>
      <vt:variant>
        <vt:lpwstr>_The_aggregate_Transformation_1</vt:lpwstr>
      </vt:variant>
      <vt:variant>
        <vt:i4>3145788</vt:i4>
      </vt:variant>
      <vt:variant>
        <vt:i4>1056</vt:i4>
      </vt:variant>
      <vt:variant>
        <vt:i4>0</vt:i4>
      </vt:variant>
      <vt:variant>
        <vt:i4>5</vt:i4>
      </vt:variant>
      <vt:variant>
        <vt:lpwstr/>
      </vt:variant>
      <vt:variant>
        <vt:lpwstr>_The_groupby_Transformation_1</vt:lpwstr>
      </vt:variant>
      <vt:variant>
        <vt:i4>1310739</vt:i4>
      </vt:variant>
      <vt:variant>
        <vt:i4>1053</vt:i4>
      </vt:variant>
      <vt:variant>
        <vt:i4>0</vt:i4>
      </vt:variant>
      <vt:variant>
        <vt:i4>5</vt:i4>
      </vt:variant>
      <vt:variant>
        <vt:lpwstr/>
      </vt:variant>
      <vt:variant>
        <vt:lpwstr>_Groupable_Properties</vt:lpwstr>
      </vt:variant>
      <vt:variant>
        <vt:i4>5636191</vt:i4>
      </vt:variant>
      <vt:variant>
        <vt:i4>1050</vt:i4>
      </vt:variant>
      <vt:variant>
        <vt:i4>0</vt:i4>
      </vt:variant>
      <vt:variant>
        <vt:i4>5</vt:i4>
      </vt:variant>
      <vt:variant>
        <vt:lpwstr/>
      </vt:variant>
      <vt:variant>
        <vt:lpwstr>_The_aggregate_Transformation_1</vt:lpwstr>
      </vt:variant>
      <vt:variant>
        <vt:i4>4063259</vt:i4>
      </vt:variant>
      <vt:variant>
        <vt:i4>1047</vt:i4>
      </vt:variant>
      <vt:variant>
        <vt:i4>0</vt:i4>
      </vt:variant>
      <vt:variant>
        <vt:i4>5</vt:i4>
      </vt:variant>
      <vt:variant>
        <vt:lpwstr/>
      </vt:variant>
      <vt:variant>
        <vt:lpwstr>_Dynamic_Aggregatable_Properties</vt:lpwstr>
      </vt:variant>
      <vt:variant>
        <vt:i4>1310739</vt:i4>
      </vt:variant>
      <vt:variant>
        <vt:i4>1044</vt:i4>
      </vt:variant>
      <vt:variant>
        <vt:i4>0</vt:i4>
      </vt:variant>
      <vt:variant>
        <vt:i4>5</vt:i4>
      </vt:variant>
      <vt:variant>
        <vt:lpwstr/>
      </vt:variant>
      <vt:variant>
        <vt:lpwstr>_Groupable_Properties</vt:lpwstr>
      </vt:variant>
      <vt:variant>
        <vt:i4>5636191</vt:i4>
      </vt:variant>
      <vt:variant>
        <vt:i4>1041</vt:i4>
      </vt:variant>
      <vt:variant>
        <vt:i4>0</vt:i4>
      </vt:variant>
      <vt:variant>
        <vt:i4>5</vt:i4>
      </vt:variant>
      <vt:variant>
        <vt:lpwstr/>
      </vt:variant>
      <vt:variant>
        <vt:lpwstr>_The_aggregate_Transformation_1</vt:lpwstr>
      </vt:variant>
      <vt:variant>
        <vt:i4>3801141</vt:i4>
      </vt:variant>
      <vt:variant>
        <vt:i4>1038</vt:i4>
      </vt:variant>
      <vt:variant>
        <vt:i4>0</vt:i4>
      </vt:variant>
      <vt:variant>
        <vt:i4>5</vt:i4>
      </vt:variant>
      <vt:variant>
        <vt:lpwstr/>
      </vt:variant>
      <vt:variant>
        <vt:lpwstr>_Aggregatable_Properties</vt:lpwstr>
      </vt:variant>
      <vt:variant>
        <vt:i4>5963882</vt:i4>
      </vt:variant>
      <vt:variant>
        <vt:i4>1035</vt:i4>
      </vt:variant>
      <vt:variant>
        <vt:i4>0</vt:i4>
      </vt:variant>
      <vt:variant>
        <vt:i4>5</vt:i4>
      </vt:variant>
      <vt:variant>
        <vt:lpwstr/>
      </vt:variant>
      <vt:variant>
        <vt:lpwstr>_The_expand_Transformation</vt:lpwstr>
      </vt:variant>
      <vt:variant>
        <vt:i4>5177464</vt:i4>
      </vt:variant>
      <vt:variant>
        <vt:i4>1032</vt:i4>
      </vt:variant>
      <vt:variant>
        <vt:i4>0</vt:i4>
      </vt:variant>
      <vt:variant>
        <vt:i4>5</vt:i4>
      </vt:variant>
      <vt:variant>
        <vt:lpwstr/>
      </vt:variant>
      <vt:variant>
        <vt:lpwstr>_The_filter_Transformation</vt:lpwstr>
      </vt:variant>
      <vt:variant>
        <vt:i4>3145788</vt:i4>
      </vt:variant>
      <vt:variant>
        <vt:i4>1029</vt:i4>
      </vt:variant>
      <vt:variant>
        <vt:i4>0</vt:i4>
      </vt:variant>
      <vt:variant>
        <vt:i4>5</vt:i4>
      </vt:variant>
      <vt:variant>
        <vt:lpwstr/>
      </vt:variant>
      <vt:variant>
        <vt:lpwstr>_The_groupby_Transformation_1</vt:lpwstr>
      </vt:variant>
      <vt:variant>
        <vt:i4>7077972</vt:i4>
      </vt:variant>
      <vt:variant>
        <vt:i4>1026</vt:i4>
      </vt:variant>
      <vt:variant>
        <vt:i4>0</vt:i4>
      </vt:variant>
      <vt:variant>
        <vt:i4>5</vt:i4>
      </vt:variant>
      <vt:variant>
        <vt:lpwstr/>
      </vt:variant>
      <vt:variant>
        <vt:lpwstr>_The_combine_Transformation</vt:lpwstr>
      </vt:variant>
      <vt:variant>
        <vt:i4>2883597</vt:i4>
      </vt:variant>
      <vt:variant>
        <vt:i4>1023</vt:i4>
      </vt:variant>
      <vt:variant>
        <vt:i4>0</vt:i4>
      </vt:variant>
      <vt:variant>
        <vt:i4>5</vt:i4>
      </vt:variant>
      <vt:variant>
        <vt:lpwstr/>
      </vt:variant>
      <vt:variant>
        <vt:lpwstr>_The_identity_Transformation</vt:lpwstr>
      </vt:variant>
      <vt:variant>
        <vt:i4>262185</vt:i4>
      </vt:variant>
      <vt:variant>
        <vt:i4>1020</vt:i4>
      </vt:variant>
      <vt:variant>
        <vt:i4>0</vt:i4>
      </vt:variant>
      <vt:variant>
        <vt:i4>5</vt:i4>
      </vt:variant>
      <vt:variant>
        <vt:lpwstr/>
      </vt:variant>
      <vt:variant>
        <vt:lpwstr>_The_bottompercent_Transformation</vt:lpwstr>
      </vt:variant>
      <vt:variant>
        <vt:i4>589876</vt:i4>
      </vt:variant>
      <vt:variant>
        <vt:i4>1017</vt:i4>
      </vt:variant>
      <vt:variant>
        <vt:i4>0</vt:i4>
      </vt:variant>
      <vt:variant>
        <vt:i4>5</vt:i4>
      </vt:variant>
      <vt:variant>
        <vt:lpwstr/>
      </vt:variant>
      <vt:variant>
        <vt:lpwstr>_The_bottomsum_Transformation</vt:lpwstr>
      </vt:variant>
      <vt:variant>
        <vt:i4>7667776</vt:i4>
      </vt:variant>
      <vt:variant>
        <vt:i4>1014</vt:i4>
      </vt:variant>
      <vt:variant>
        <vt:i4>0</vt:i4>
      </vt:variant>
      <vt:variant>
        <vt:i4>5</vt:i4>
      </vt:variant>
      <vt:variant>
        <vt:lpwstr/>
      </vt:variant>
      <vt:variant>
        <vt:lpwstr>_The_bottomcount_Transformation</vt:lpwstr>
      </vt:variant>
      <vt:variant>
        <vt:i4>4980843</vt:i4>
      </vt:variant>
      <vt:variant>
        <vt:i4>1011</vt:i4>
      </vt:variant>
      <vt:variant>
        <vt:i4>0</vt:i4>
      </vt:variant>
      <vt:variant>
        <vt:i4>5</vt:i4>
      </vt:variant>
      <vt:variant>
        <vt:lpwstr/>
      </vt:variant>
      <vt:variant>
        <vt:lpwstr>_The_toppercent_Transformation</vt:lpwstr>
      </vt:variant>
      <vt:variant>
        <vt:i4>5308518</vt:i4>
      </vt:variant>
      <vt:variant>
        <vt:i4>1008</vt:i4>
      </vt:variant>
      <vt:variant>
        <vt:i4>0</vt:i4>
      </vt:variant>
      <vt:variant>
        <vt:i4>5</vt:i4>
      </vt:variant>
      <vt:variant>
        <vt:lpwstr/>
      </vt:variant>
      <vt:variant>
        <vt:lpwstr>_The_topsum_Transformation</vt:lpwstr>
      </vt:variant>
      <vt:variant>
        <vt:i4>1310789</vt:i4>
      </vt:variant>
      <vt:variant>
        <vt:i4>1005</vt:i4>
      </vt:variant>
      <vt:variant>
        <vt:i4>0</vt:i4>
      </vt:variant>
      <vt:variant>
        <vt:i4>5</vt:i4>
      </vt:variant>
      <vt:variant>
        <vt:lpwstr/>
      </vt:variant>
      <vt:variant>
        <vt:lpwstr>_The_topcount_Transformation_1</vt:lpwstr>
      </vt:variant>
      <vt:variant>
        <vt:i4>5636191</vt:i4>
      </vt:variant>
      <vt:variant>
        <vt:i4>1002</vt:i4>
      </vt:variant>
      <vt:variant>
        <vt:i4>0</vt:i4>
      </vt:variant>
      <vt:variant>
        <vt:i4>5</vt:i4>
      </vt:variant>
      <vt:variant>
        <vt:lpwstr/>
      </vt:variant>
      <vt:variant>
        <vt:lpwstr>_The_aggregate_Transformation_1</vt:lpwstr>
      </vt:variant>
      <vt:variant>
        <vt:i4>5636191</vt:i4>
      </vt:variant>
      <vt:variant>
        <vt:i4>996</vt:i4>
      </vt:variant>
      <vt:variant>
        <vt:i4>0</vt:i4>
      </vt:variant>
      <vt:variant>
        <vt:i4>5</vt:i4>
      </vt:variant>
      <vt:variant>
        <vt:lpwstr/>
      </vt:variant>
      <vt:variant>
        <vt:lpwstr>_The_aggregate_Transformation_1</vt:lpwstr>
      </vt:variant>
      <vt:variant>
        <vt:i4>131131</vt:i4>
      </vt:variant>
      <vt:variant>
        <vt:i4>993</vt:i4>
      </vt:variant>
      <vt:variant>
        <vt:i4>0</vt:i4>
      </vt:variant>
      <vt:variant>
        <vt:i4>5</vt:i4>
      </vt:variant>
      <vt:variant>
        <vt:lpwstr/>
      </vt:variant>
      <vt:variant>
        <vt:lpwstr>_The_Virtual_Property</vt:lpwstr>
      </vt:variant>
      <vt:variant>
        <vt:i4>1114161</vt:i4>
      </vt:variant>
      <vt:variant>
        <vt:i4>990</vt:i4>
      </vt:variant>
      <vt:variant>
        <vt:i4>0</vt:i4>
      </vt:variant>
      <vt:variant>
        <vt:i4>5</vt:i4>
      </vt:variant>
      <vt:variant>
        <vt:lpwstr/>
      </vt:variant>
      <vt:variant>
        <vt:lpwstr>_Toc337566368</vt:lpwstr>
      </vt:variant>
      <vt:variant>
        <vt:i4>6881394</vt:i4>
      </vt:variant>
      <vt:variant>
        <vt:i4>986</vt:i4>
      </vt:variant>
      <vt:variant>
        <vt:i4>0</vt:i4>
      </vt:variant>
      <vt:variant>
        <vt:i4>5</vt:i4>
      </vt:variant>
      <vt:variant>
        <vt:lpwstr/>
      </vt:variant>
      <vt:variant>
        <vt:lpwstr>VocAggr</vt:lpwstr>
      </vt:variant>
      <vt:variant>
        <vt:i4>6881394</vt:i4>
      </vt:variant>
      <vt:variant>
        <vt:i4>984</vt:i4>
      </vt:variant>
      <vt:variant>
        <vt:i4>0</vt:i4>
      </vt:variant>
      <vt:variant>
        <vt:i4>5</vt:i4>
      </vt:variant>
      <vt:variant>
        <vt:lpwstr/>
      </vt:variant>
      <vt:variant>
        <vt:lpwstr>VocAggr</vt:lpwstr>
      </vt:variant>
      <vt:variant>
        <vt:i4>2555923</vt:i4>
      </vt:variant>
      <vt:variant>
        <vt:i4>960</vt:i4>
      </vt:variant>
      <vt:variant>
        <vt:i4>0</vt:i4>
      </vt:variant>
      <vt:variant>
        <vt:i4>5</vt:i4>
      </vt:variant>
      <vt:variant>
        <vt:lpwstr/>
      </vt:variant>
      <vt:variant>
        <vt:lpwstr>_Keyword_as_1</vt:lpwstr>
      </vt:variant>
      <vt:variant>
        <vt:i4>1114161</vt:i4>
      </vt:variant>
      <vt:variant>
        <vt:i4>951</vt:i4>
      </vt:variant>
      <vt:variant>
        <vt:i4>0</vt:i4>
      </vt:variant>
      <vt:variant>
        <vt:i4>5</vt:i4>
      </vt:variant>
      <vt:variant>
        <vt:lpwstr/>
      </vt:variant>
      <vt:variant>
        <vt:lpwstr>_Toc337566368</vt:lpwstr>
      </vt:variant>
      <vt:variant>
        <vt:i4>2293769</vt:i4>
      </vt:variant>
      <vt:variant>
        <vt:i4>948</vt:i4>
      </vt:variant>
      <vt:variant>
        <vt:i4>0</vt:i4>
      </vt:variant>
      <vt:variant>
        <vt:i4>5</vt:i4>
      </vt:variant>
      <vt:variant>
        <vt:lpwstr/>
      </vt:variant>
      <vt:variant>
        <vt:lpwstr>_Grouping_with_rollup</vt:lpwstr>
      </vt:variant>
      <vt:variant>
        <vt:i4>1114161</vt:i4>
      </vt:variant>
      <vt:variant>
        <vt:i4>945</vt:i4>
      </vt:variant>
      <vt:variant>
        <vt:i4>0</vt:i4>
      </vt:variant>
      <vt:variant>
        <vt:i4>5</vt:i4>
      </vt:variant>
      <vt:variant>
        <vt:lpwstr/>
      </vt:variant>
      <vt:variant>
        <vt:lpwstr>_Toc337566368</vt:lpwstr>
      </vt:variant>
      <vt:variant>
        <vt:i4>1114161</vt:i4>
      </vt:variant>
      <vt:variant>
        <vt:i4>939</vt:i4>
      </vt:variant>
      <vt:variant>
        <vt:i4>0</vt:i4>
      </vt:variant>
      <vt:variant>
        <vt:i4>5</vt:i4>
      </vt:variant>
      <vt:variant>
        <vt:lpwstr/>
      </vt:variant>
      <vt:variant>
        <vt:lpwstr>_Toc337566368</vt:lpwstr>
      </vt:variant>
      <vt:variant>
        <vt:i4>3145788</vt:i4>
      </vt:variant>
      <vt:variant>
        <vt:i4>933</vt:i4>
      </vt:variant>
      <vt:variant>
        <vt:i4>0</vt:i4>
      </vt:variant>
      <vt:variant>
        <vt:i4>5</vt:i4>
      </vt:variant>
      <vt:variant>
        <vt:lpwstr/>
      </vt:variant>
      <vt:variant>
        <vt:lpwstr>_The_groupby_Transformation_1</vt:lpwstr>
      </vt:variant>
      <vt:variant>
        <vt:i4>5636191</vt:i4>
      </vt:variant>
      <vt:variant>
        <vt:i4>930</vt:i4>
      </vt:variant>
      <vt:variant>
        <vt:i4>0</vt:i4>
      </vt:variant>
      <vt:variant>
        <vt:i4>5</vt:i4>
      </vt:variant>
      <vt:variant>
        <vt:lpwstr/>
      </vt:variant>
      <vt:variant>
        <vt:lpwstr>_The_aggregate_Transformation_1</vt:lpwstr>
      </vt:variant>
      <vt:variant>
        <vt:i4>6553700</vt:i4>
      </vt:variant>
      <vt:variant>
        <vt:i4>705</vt:i4>
      </vt:variant>
      <vt:variant>
        <vt:i4>0</vt:i4>
      </vt:variant>
      <vt:variant>
        <vt:i4>5</vt:i4>
      </vt:variant>
      <vt:variant>
        <vt:lpwstr/>
      </vt:variant>
      <vt:variant>
        <vt:lpwstr>_Leveled_Hierarchy</vt:lpwstr>
      </vt:variant>
      <vt:variant>
        <vt:i4>2490419</vt:i4>
      </vt:variant>
      <vt:variant>
        <vt:i4>699</vt:i4>
      </vt:variant>
      <vt:variant>
        <vt:i4>0</vt:i4>
      </vt:variant>
      <vt:variant>
        <vt:i4>5</vt:i4>
      </vt:variant>
      <vt:variant>
        <vt:lpwstr/>
      </vt:variant>
      <vt:variant>
        <vt:lpwstr>_Transformation_aggregate</vt:lpwstr>
      </vt:variant>
      <vt:variant>
        <vt:i4>589873</vt:i4>
      </vt:variant>
      <vt:variant>
        <vt:i4>693</vt:i4>
      </vt:variant>
      <vt:variant>
        <vt:i4>0</vt:i4>
      </vt:variant>
      <vt:variant>
        <vt:i4>5</vt:i4>
      </vt:variant>
      <vt:variant>
        <vt:lpwstr/>
      </vt:variant>
      <vt:variant>
        <vt:lpwstr>_The_aggregate_Transformation</vt:lpwstr>
      </vt:variant>
      <vt:variant>
        <vt:i4>1703945</vt:i4>
      </vt:variant>
      <vt:variant>
        <vt:i4>663</vt:i4>
      </vt:variant>
      <vt:variant>
        <vt:i4>0</vt:i4>
      </vt:variant>
      <vt:variant>
        <vt:i4>5</vt:i4>
      </vt:variant>
      <vt:variant>
        <vt:lpwstr/>
      </vt:variant>
      <vt:variant>
        <vt:lpwstr>_Keyword_with</vt:lpwstr>
      </vt:variant>
      <vt:variant>
        <vt:i4>6881367</vt:i4>
      </vt:variant>
      <vt:variant>
        <vt:i4>660</vt:i4>
      </vt:variant>
      <vt:variant>
        <vt:i4>0</vt:i4>
      </vt:variant>
      <vt:variant>
        <vt:i4>5</vt:i4>
      </vt:variant>
      <vt:variant>
        <vt:lpwstr/>
      </vt:variant>
      <vt:variant>
        <vt:lpwstr>_The_Keyword_as</vt:lpwstr>
      </vt:variant>
      <vt:variant>
        <vt:i4>8126585</vt:i4>
      </vt:variant>
      <vt:variant>
        <vt:i4>654</vt:i4>
      </vt:variant>
      <vt:variant>
        <vt:i4>0</vt:i4>
      </vt:variant>
      <vt:variant>
        <vt:i4>5</vt:i4>
      </vt:variant>
      <vt:variant>
        <vt:lpwstr/>
      </vt:variant>
      <vt:variant>
        <vt:lpwstr>_Grouping_with_rollup_1</vt:lpwstr>
      </vt:variant>
      <vt:variant>
        <vt:i4>6553700</vt:i4>
      </vt:variant>
      <vt:variant>
        <vt:i4>651</vt:i4>
      </vt:variant>
      <vt:variant>
        <vt:i4>0</vt:i4>
      </vt:variant>
      <vt:variant>
        <vt:i4>5</vt:i4>
      </vt:variant>
      <vt:variant>
        <vt:lpwstr/>
      </vt:variant>
      <vt:variant>
        <vt:lpwstr>_Leveled_Hierarchy</vt:lpwstr>
      </vt:variant>
      <vt:variant>
        <vt:i4>2359349</vt:i4>
      </vt:variant>
      <vt:variant>
        <vt:i4>603</vt:i4>
      </vt:variant>
      <vt:variant>
        <vt:i4>0</vt:i4>
      </vt:variant>
      <vt:variant>
        <vt:i4>5</vt:i4>
      </vt:variant>
      <vt:variant>
        <vt:lpwstr/>
      </vt:variant>
      <vt:variant>
        <vt:lpwstr>_Simple_Grouping</vt:lpwstr>
      </vt:variant>
      <vt:variant>
        <vt:i4>1245233</vt:i4>
      </vt:variant>
      <vt:variant>
        <vt:i4>579</vt:i4>
      </vt:variant>
      <vt:variant>
        <vt:i4>0</vt:i4>
      </vt:variant>
      <vt:variant>
        <vt:i4>5</vt:i4>
      </vt:variant>
      <vt:variant>
        <vt:lpwstr/>
      </vt:variant>
      <vt:variant>
        <vt:lpwstr>_Toc361760556</vt:lpwstr>
      </vt:variant>
      <vt:variant>
        <vt:i4>6881367</vt:i4>
      </vt:variant>
      <vt:variant>
        <vt:i4>573</vt:i4>
      </vt:variant>
      <vt:variant>
        <vt:i4>0</vt:i4>
      </vt:variant>
      <vt:variant>
        <vt:i4>5</vt:i4>
      </vt:variant>
      <vt:variant>
        <vt:lpwstr/>
      </vt:variant>
      <vt:variant>
        <vt:lpwstr>_The_Keyword_as</vt:lpwstr>
      </vt:variant>
      <vt:variant>
        <vt:i4>6881367</vt:i4>
      </vt:variant>
      <vt:variant>
        <vt:i4>564</vt:i4>
      </vt:variant>
      <vt:variant>
        <vt:i4>0</vt:i4>
      </vt:variant>
      <vt:variant>
        <vt:i4>5</vt:i4>
      </vt:variant>
      <vt:variant>
        <vt:lpwstr/>
      </vt:variant>
      <vt:variant>
        <vt:lpwstr>_The_Keyword_as</vt:lpwstr>
      </vt:variant>
      <vt:variant>
        <vt:i4>262205</vt:i4>
      </vt:variant>
      <vt:variant>
        <vt:i4>561</vt:i4>
      </vt:variant>
      <vt:variant>
        <vt:i4>0</vt:i4>
      </vt:variant>
      <vt:variant>
        <vt:i4>5</vt:i4>
      </vt:variant>
      <vt:variant>
        <vt:lpwstr/>
      </vt:variant>
      <vt:variant>
        <vt:lpwstr>_Definitions</vt:lpwstr>
      </vt:variant>
      <vt:variant>
        <vt:i4>6881367</vt:i4>
      </vt:variant>
      <vt:variant>
        <vt:i4>555</vt:i4>
      </vt:variant>
      <vt:variant>
        <vt:i4>0</vt:i4>
      </vt:variant>
      <vt:variant>
        <vt:i4>5</vt:i4>
      </vt:variant>
      <vt:variant>
        <vt:lpwstr/>
      </vt:variant>
      <vt:variant>
        <vt:lpwstr>_The_Keyword_as</vt:lpwstr>
      </vt:variant>
      <vt:variant>
        <vt:i4>262205</vt:i4>
      </vt:variant>
      <vt:variant>
        <vt:i4>552</vt:i4>
      </vt:variant>
      <vt:variant>
        <vt:i4>0</vt:i4>
      </vt:variant>
      <vt:variant>
        <vt:i4>5</vt:i4>
      </vt:variant>
      <vt:variant>
        <vt:lpwstr/>
      </vt:variant>
      <vt:variant>
        <vt:lpwstr>_Definitions</vt:lpwstr>
      </vt:variant>
      <vt:variant>
        <vt:i4>6881367</vt:i4>
      </vt:variant>
      <vt:variant>
        <vt:i4>546</vt:i4>
      </vt:variant>
      <vt:variant>
        <vt:i4>0</vt:i4>
      </vt:variant>
      <vt:variant>
        <vt:i4>5</vt:i4>
      </vt:variant>
      <vt:variant>
        <vt:lpwstr/>
      </vt:variant>
      <vt:variant>
        <vt:lpwstr>_The_Keyword_as</vt:lpwstr>
      </vt:variant>
      <vt:variant>
        <vt:i4>262205</vt:i4>
      </vt:variant>
      <vt:variant>
        <vt:i4>543</vt:i4>
      </vt:variant>
      <vt:variant>
        <vt:i4>0</vt:i4>
      </vt:variant>
      <vt:variant>
        <vt:i4>5</vt:i4>
      </vt:variant>
      <vt:variant>
        <vt:lpwstr/>
      </vt:variant>
      <vt:variant>
        <vt:lpwstr>_Definitions</vt:lpwstr>
      </vt:variant>
      <vt:variant>
        <vt:i4>6881367</vt:i4>
      </vt:variant>
      <vt:variant>
        <vt:i4>537</vt:i4>
      </vt:variant>
      <vt:variant>
        <vt:i4>0</vt:i4>
      </vt:variant>
      <vt:variant>
        <vt:i4>5</vt:i4>
      </vt:variant>
      <vt:variant>
        <vt:lpwstr/>
      </vt:variant>
      <vt:variant>
        <vt:lpwstr>_The_Keyword_as</vt:lpwstr>
      </vt:variant>
      <vt:variant>
        <vt:i4>262205</vt:i4>
      </vt:variant>
      <vt:variant>
        <vt:i4>534</vt:i4>
      </vt:variant>
      <vt:variant>
        <vt:i4>0</vt:i4>
      </vt:variant>
      <vt:variant>
        <vt:i4>5</vt:i4>
      </vt:variant>
      <vt:variant>
        <vt:lpwstr/>
      </vt:variant>
      <vt:variant>
        <vt:lpwstr>_Definitions</vt:lpwstr>
      </vt:variant>
      <vt:variant>
        <vt:i4>262205</vt:i4>
      </vt:variant>
      <vt:variant>
        <vt:i4>510</vt:i4>
      </vt:variant>
      <vt:variant>
        <vt:i4>0</vt:i4>
      </vt:variant>
      <vt:variant>
        <vt:i4>5</vt:i4>
      </vt:variant>
      <vt:variant>
        <vt:lpwstr/>
      </vt:variant>
      <vt:variant>
        <vt:lpwstr>_Definitions</vt:lpwstr>
      </vt:variant>
      <vt:variant>
        <vt:i4>1507431</vt:i4>
      </vt:variant>
      <vt:variant>
        <vt:i4>507</vt:i4>
      </vt:variant>
      <vt:variant>
        <vt:i4>0</vt:i4>
      </vt:variant>
      <vt:variant>
        <vt:i4>5</vt:i4>
      </vt:variant>
      <vt:variant>
        <vt:lpwstr/>
      </vt:variant>
      <vt:variant>
        <vt:lpwstr>_501_Not_Implemented</vt:lpwstr>
      </vt:variant>
      <vt:variant>
        <vt:i4>5963882</vt:i4>
      </vt:variant>
      <vt:variant>
        <vt:i4>501</vt:i4>
      </vt:variant>
      <vt:variant>
        <vt:i4>0</vt:i4>
      </vt:variant>
      <vt:variant>
        <vt:i4>5</vt:i4>
      </vt:variant>
      <vt:variant>
        <vt:lpwstr/>
      </vt:variant>
      <vt:variant>
        <vt:lpwstr>_The_expand_Transformation</vt:lpwstr>
      </vt:variant>
      <vt:variant>
        <vt:i4>5177464</vt:i4>
      </vt:variant>
      <vt:variant>
        <vt:i4>498</vt:i4>
      </vt:variant>
      <vt:variant>
        <vt:i4>0</vt:i4>
      </vt:variant>
      <vt:variant>
        <vt:i4>5</vt:i4>
      </vt:variant>
      <vt:variant>
        <vt:lpwstr/>
      </vt:variant>
      <vt:variant>
        <vt:lpwstr>_The_filter_Transformation</vt:lpwstr>
      </vt:variant>
      <vt:variant>
        <vt:i4>3145788</vt:i4>
      </vt:variant>
      <vt:variant>
        <vt:i4>495</vt:i4>
      </vt:variant>
      <vt:variant>
        <vt:i4>0</vt:i4>
      </vt:variant>
      <vt:variant>
        <vt:i4>5</vt:i4>
      </vt:variant>
      <vt:variant>
        <vt:lpwstr/>
      </vt:variant>
      <vt:variant>
        <vt:lpwstr>_The_groupby_Transformation_1</vt:lpwstr>
      </vt:variant>
      <vt:variant>
        <vt:i4>5767261</vt:i4>
      </vt:variant>
      <vt:variant>
        <vt:i4>492</vt:i4>
      </vt:variant>
      <vt:variant>
        <vt:i4>0</vt:i4>
      </vt:variant>
      <vt:variant>
        <vt:i4>5</vt:i4>
      </vt:variant>
      <vt:variant>
        <vt:lpwstr/>
      </vt:variant>
      <vt:variant>
        <vt:lpwstr>_Transformation_concat</vt:lpwstr>
      </vt:variant>
      <vt:variant>
        <vt:i4>2883597</vt:i4>
      </vt:variant>
      <vt:variant>
        <vt:i4>489</vt:i4>
      </vt:variant>
      <vt:variant>
        <vt:i4>0</vt:i4>
      </vt:variant>
      <vt:variant>
        <vt:i4>5</vt:i4>
      </vt:variant>
      <vt:variant>
        <vt:lpwstr/>
      </vt:variant>
      <vt:variant>
        <vt:lpwstr>_The_identity_Transformation</vt:lpwstr>
      </vt:variant>
      <vt:variant>
        <vt:i4>262185</vt:i4>
      </vt:variant>
      <vt:variant>
        <vt:i4>486</vt:i4>
      </vt:variant>
      <vt:variant>
        <vt:i4>0</vt:i4>
      </vt:variant>
      <vt:variant>
        <vt:i4>5</vt:i4>
      </vt:variant>
      <vt:variant>
        <vt:lpwstr/>
      </vt:variant>
      <vt:variant>
        <vt:lpwstr>_The_bottompercent_Transformation</vt:lpwstr>
      </vt:variant>
      <vt:variant>
        <vt:i4>589876</vt:i4>
      </vt:variant>
      <vt:variant>
        <vt:i4>483</vt:i4>
      </vt:variant>
      <vt:variant>
        <vt:i4>0</vt:i4>
      </vt:variant>
      <vt:variant>
        <vt:i4>5</vt:i4>
      </vt:variant>
      <vt:variant>
        <vt:lpwstr/>
      </vt:variant>
      <vt:variant>
        <vt:lpwstr>_The_bottomsum_Transformation</vt:lpwstr>
      </vt:variant>
      <vt:variant>
        <vt:i4>7667776</vt:i4>
      </vt:variant>
      <vt:variant>
        <vt:i4>480</vt:i4>
      </vt:variant>
      <vt:variant>
        <vt:i4>0</vt:i4>
      </vt:variant>
      <vt:variant>
        <vt:i4>5</vt:i4>
      </vt:variant>
      <vt:variant>
        <vt:lpwstr/>
      </vt:variant>
      <vt:variant>
        <vt:lpwstr>_The_bottomcount_Transformation</vt:lpwstr>
      </vt:variant>
      <vt:variant>
        <vt:i4>4980843</vt:i4>
      </vt:variant>
      <vt:variant>
        <vt:i4>477</vt:i4>
      </vt:variant>
      <vt:variant>
        <vt:i4>0</vt:i4>
      </vt:variant>
      <vt:variant>
        <vt:i4>5</vt:i4>
      </vt:variant>
      <vt:variant>
        <vt:lpwstr/>
      </vt:variant>
      <vt:variant>
        <vt:lpwstr>_The_toppercent_Transformation</vt:lpwstr>
      </vt:variant>
      <vt:variant>
        <vt:i4>5308518</vt:i4>
      </vt:variant>
      <vt:variant>
        <vt:i4>474</vt:i4>
      </vt:variant>
      <vt:variant>
        <vt:i4>0</vt:i4>
      </vt:variant>
      <vt:variant>
        <vt:i4>5</vt:i4>
      </vt:variant>
      <vt:variant>
        <vt:lpwstr/>
      </vt:variant>
      <vt:variant>
        <vt:lpwstr>_The_topsum_Transformation</vt:lpwstr>
      </vt:variant>
      <vt:variant>
        <vt:i4>2424858</vt:i4>
      </vt:variant>
      <vt:variant>
        <vt:i4>471</vt:i4>
      </vt:variant>
      <vt:variant>
        <vt:i4>0</vt:i4>
      </vt:variant>
      <vt:variant>
        <vt:i4>5</vt:i4>
      </vt:variant>
      <vt:variant>
        <vt:lpwstr/>
      </vt:variant>
      <vt:variant>
        <vt:lpwstr>_The_topcount_Transformation</vt:lpwstr>
      </vt:variant>
      <vt:variant>
        <vt:i4>5636191</vt:i4>
      </vt:variant>
      <vt:variant>
        <vt:i4>468</vt:i4>
      </vt:variant>
      <vt:variant>
        <vt:i4>0</vt:i4>
      </vt:variant>
      <vt:variant>
        <vt:i4>5</vt:i4>
      </vt:variant>
      <vt:variant>
        <vt:lpwstr/>
      </vt:variant>
      <vt:variant>
        <vt:lpwstr>_The_aggregate_Transformation_1</vt:lpwstr>
      </vt:variant>
      <vt:variant>
        <vt:i4>6160460</vt:i4>
      </vt:variant>
      <vt:variant>
        <vt:i4>453</vt:i4>
      </vt:variant>
      <vt:variant>
        <vt:i4>0</vt:i4>
      </vt:variant>
      <vt:variant>
        <vt:i4>5</vt:i4>
      </vt:variant>
      <vt:variant>
        <vt:lpwstr>http://msdn.microsoft.com/en-us/library/bb522495.aspx</vt:lpwstr>
      </vt:variant>
      <vt:variant>
        <vt:lpwstr/>
      </vt:variant>
      <vt:variant>
        <vt:i4>4128807</vt:i4>
      </vt:variant>
      <vt:variant>
        <vt:i4>450</vt:i4>
      </vt:variant>
      <vt:variant>
        <vt:i4>0</vt:i4>
      </vt:variant>
      <vt:variant>
        <vt:i4>5</vt:i4>
      </vt:variant>
      <vt:variant>
        <vt:lpwstr>http://www.ietf.org/rfc/rfc2119.txt</vt:lpwstr>
      </vt:variant>
      <vt:variant>
        <vt:lpwstr/>
      </vt:variant>
      <vt:variant>
        <vt:i4>6619168</vt:i4>
      </vt:variant>
      <vt:variant>
        <vt:i4>447</vt:i4>
      </vt:variant>
      <vt:variant>
        <vt:i4>0</vt:i4>
      </vt:variant>
      <vt:variant>
        <vt:i4>5</vt:i4>
      </vt:variant>
      <vt:variant>
        <vt:lpwstr/>
      </vt:variant>
      <vt:variant>
        <vt:lpwstr>rfc2119</vt:lpwstr>
      </vt:variant>
      <vt:variant>
        <vt:i4>1114175</vt:i4>
      </vt:variant>
      <vt:variant>
        <vt:i4>440</vt:i4>
      </vt:variant>
      <vt:variant>
        <vt:i4>0</vt:i4>
      </vt:variant>
      <vt:variant>
        <vt:i4>5</vt:i4>
      </vt:variant>
      <vt:variant>
        <vt:lpwstr/>
      </vt:variant>
      <vt:variant>
        <vt:lpwstr>_Toc364092121</vt:lpwstr>
      </vt:variant>
      <vt:variant>
        <vt:i4>1114175</vt:i4>
      </vt:variant>
      <vt:variant>
        <vt:i4>434</vt:i4>
      </vt:variant>
      <vt:variant>
        <vt:i4>0</vt:i4>
      </vt:variant>
      <vt:variant>
        <vt:i4>5</vt:i4>
      </vt:variant>
      <vt:variant>
        <vt:lpwstr/>
      </vt:variant>
      <vt:variant>
        <vt:lpwstr>_Toc364092120</vt:lpwstr>
      </vt:variant>
      <vt:variant>
        <vt:i4>1179711</vt:i4>
      </vt:variant>
      <vt:variant>
        <vt:i4>428</vt:i4>
      </vt:variant>
      <vt:variant>
        <vt:i4>0</vt:i4>
      </vt:variant>
      <vt:variant>
        <vt:i4>5</vt:i4>
      </vt:variant>
      <vt:variant>
        <vt:lpwstr/>
      </vt:variant>
      <vt:variant>
        <vt:lpwstr>_Toc364092119</vt:lpwstr>
      </vt:variant>
      <vt:variant>
        <vt:i4>1179711</vt:i4>
      </vt:variant>
      <vt:variant>
        <vt:i4>422</vt:i4>
      </vt:variant>
      <vt:variant>
        <vt:i4>0</vt:i4>
      </vt:variant>
      <vt:variant>
        <vt:i4>5</vt:i4>
      </vt:variant>
      <vt:variant>
        <vt:lpwstr/>
      </vt:variant>
      <vt:variant>
        <vt:lpwstr>_Toc364092118</vt:lpwstr>
      </vt:variant>
      <vt:variant>
        <vt:i4>1179711</vt:i4>
      </vt:variant>
      <vt:variant>
        <vt:i4>416</vt:i4>
      </vt:variant>
      <vt:variant>
        <vt:i4>0</vt:i4>
      </vt:variant>
      <vt:variant>
        <vt:i4>5</vt:i4>
      </vt:variant>
      <vt:variant>
        <vt:lpwstr/>
      </vt:variant>
      <vt:variant>
        <vt:lpwstr>_Toc364092117</vt:lpwstr>
      </vt:variant>
      <vt:variant>
        <vt:i4>1179711</vt:i4>
      </vt:variant>
      <vt:variant>
        <vt:i4>410</vt:i4>
      </vt:variant>
      <vt:variant>
        <vt:i4>0</vt:i4>
      </vt:variant>
      <vt:variant>
        <vt:i4>5</vt:i4>
      </vt:variant>
      <vt:variant>
        <vt:lpwstr/>
      </vt:variant>
      <vt:variant>
        <vt:lpwstr>_Toc364092116</vt:lpwstr>
      </vt:variant>
      <vt:variant>
        <vt:i4>1179711</vt:i4>
      </vt:variant>
      <vt:variant>
        <vt:i4>404</vt:i4>
      </vt:variant>
      <vt:variant>
        <vt:i4>0</vt:i4>
      </vt:variant>
      <vt:variant>
        <vt:i4>5</vt:i4>
      </vt:variant>
      <vt:variant>
        <vt:lpwstr/>
      </vt:variant>
      <vt:variant>
        <vt:lpwstr>_Toc364092115</vt:lpwstr>
      </vt:variant>
      <vt:variant>
        <vt:i4>1179711</vt:i4>
      </vt:variant>
      <vt:variant>
        <vt:i4>398</vt:i4>
      </vt:variant>
      <vt:variant>
        <vt:i4>0</vt:i4>
      </vt:variant>
      <vt:variant>
        <vt:i4>5</vt:i4>
      </vt:variant>
      <vt:variant>
        <vt:lpwstr/>
      </vt:variant>
      <vt:variant>
        <vt:lpwstr>_Toc364092114</vt:lpwstr>
      </vt:variant>
      <vt:variant>
        <vt:i4>1179711</vt:i4>
      </vt:variant>
      <vt:variant>
        <vt:i4>392</vt:i4>
      </vt:variant>
      <vt:variant>
        <vt:i4>0</vt:i4>
      </vt:variant>
      <vt:variant>
        <vt:i4>5</vt:i4>
      </vt:variant>
      <vt:variant>
        <vt:lpwstr/>
      </vt:variant>
      <vt:variant>
        <vt:lpwstr>_Toc364092113</vt:lpwstr>
      </vt:variant>
      <vt:variant>
        <vt:i4>1179711</vt:i4>
      </vt:variant>
      <vt:variant>
        <vt:i4>386</vt:i4>
      </vt:variant>
      <vt:variant>
        <vt:i4>0</vt:i4>
      </vt:variant>
      <vt:variant>
        <vt:i4>5</vt:i4>
      </vt:variant>
      <vt:variant>
        <vt:lpwstr/>
      </vt:variant>
      <vt:variant>
        <vt:lpwstr>_Toc364092112</vt:lpwstr>
      </vt:variant>
      <vt:variant>
        <vt:i4>1179711</vt:i4>
      </vt:variant>
      <vt:variant>
        <vt:i4>380</vt:i4>
      </vt:variant>
      <vt:variant>
        <vt:i4>0</vt:i4>
      </vt:variant>
      <vt:variant>
        <vt:i4>5</vt:i4>
      </vt:variant>
      <vt:variant>
        <vt:lpwstr/>
      </vt:variant>
      <vt:variant>
        <vt:lpwstr>_Toc364092111</vt:lpwstr>
      </vt:variant>
      <vt:variant>
        <vt:i4>1179711</vt:i4>
      </vt:variant>
      <vt:variant>
        <vt:i4>374</vt:i4>
      </vt:variant>
      <vt:variant>
        <vt:i4>0</vt:i4>
      </vt:variant>
      <vt:variant>
        <vt:i4>5</vt:i4>
      </vt:variant>
      <vt:variant>
        <vt:lpwstr/>
      </vt:variant>
      <vt:variant>
        <vt:lpwstr>_Toc364092110</vt:lpwstr>
      </vt:variant>
      <vt:variant>
        <vt:i4>1245247</vt:i4>
      </vt:variant>
      <vt:variant>
        <vt:i4>368</vt:i4>
      </vt:variant>
      <vt:variant>
        <vt:i4>0</vt:i4>
      </vt:variant>
      <vt:variant>
        <vt:i4>5</vt:i4>
      </vt:variant>
      <vt:variant>
        <vt:lpwstr/>
      </vt:variant>
      <vt:variant>
        <vt:lpwstr>_Toc364092109</vt:lpwstr>
      </vt:variant>
      <vt:variant>
        <vt:i4>1245247</vt:i4>
      </vt:variant>
      <vt:variant>
        <vt:i4>362</vt:i4>
      </vt:variant>
      <vt:variant>
        <vt:i4>0</vt:i4>
      </vt:variant>
      <vt:variant>
        <vt:i4>5</vt:i4>
      </vt:variant>
      <vt:variant>
        <vt:lpwstr/>
      </vt:variant>
      <vt:variant>
        <vt:lpwstr>_Toc364092108</vt:lpwstr>
      </vt:variant>
      <vt:variant>
        <vt:i4>1245247</vt:i4>
      </vt:variant>
      <vt:variant>
        <vt:i4>356</vt:i4>
      </vt:variant>
      <vt:variant>
        <vt:i4>0</vt:i4>
      </vt:variant>
      <vt:variant>
        <vt:i4>5</vt:i4>
      </vt:variant>
      <vt:variant>
        <vt:lpwstr/>
      </vt:variant>
      <vt:variant>
        <vt:lpwstr>_Toc364092107</vt:lpwstr>
      </vt:variant>
      <vt:variant>
        <vt:i4>1245247</vt:i4>
      </vt:variant>
      <vt:variant>
        <vt:i4>350</vt:i4>
      </vt:variant>
      <vt:variant>
        <vt:i4>0</vt:i4>
      </vt:variant>
      <vt:variant>
        <vt:i4>5</vt:i4>
      </vt:variant>
      <vt:variant>
        <vt:lpwstr/>
      </vt:variant>
      <vt:variant>
        <vt:lpwstr>_Toc364092106</vt:lpwstr>
      </vt:variant>
      <vt:variant>
        <vt:i4>1245247</vt:i4>
      </vt:variant>
      <vt:variant>
        <vt:i4>344</vt:i4>
      </vt:variant>
      <vt:variant>
        <vt:i4>0</vt:i4>
      </vt:variant>
      <vt:variant>
        <vt:i4>5</vt:i4>
      </vt:variant>
      <vt:variant>
        <vt:lpwstr/>
      </vt:variant>
      <vt:variant>
        <vt:lpwstr>_Toc364092105</vt:lpwstr>
      </vt:variant>
      <vt:variant>
        <vt:i4>1245247</vt:i4>
      </vt:variant>
      <vt:variant>
        <vt:i4>338</vt:i4>
      </vt:variant>
      <vt:variant>
        <vt:i4>0</vt:i4>
      </vt:variant>
      <vt:variant>
        <vt:i4>5</vt:i4>
      </vt:variant>
      <vt:variant>
        <vt:lpwstr/>
      </vt:variant>
      <vt:variant>
        <vt:lpwstr>_Toc364092104</vt:lpwstr>
      </vt:variant>
      <vt:variant>
        <vt:i4>1245247</vt:i4>
      </vt:variant>
      <vt:variant>
        <vt:i4>332</vt:i4>
      </vt:variant>
      <vt:variant>
        <vt:i4>0</vt:i4>
      </vt:variant>
      <vt:variant>
        <vt:i4>5</vt:i4>
      </vt:variant>
      <vt:variant>
        <vt:lpwstr/>
      </vt:variant>
      <vt:variant>
        <vt:lpwstr>_Toc364092103</vt:lpwstr>
      </vt:variant>
      <vt:variant>
        <vt:i4>1245247</vt:i4>
      </vt:variant>
      <vt:variant>
        <vt:i4>326</vt:i4>
      </vt:variant>
      <vt:variant>
        <vt:i4>0</vt:i4>
      </vt:variant>
      <vt:variant>
        <vt:i4>5</vt:i4>
      </vt:variant>
      <vt:variant>
        <vt:lpwstr/>
      </vt:variant>
      <vt:variant>
        <vt:lpwstr>_Toc364092102</vt:lpwstr>
      </vt:variant>
      <vt:variant>
        <vt:i4>1245247</vt:i4>
      </vt:variant>
      <vt:variant>
        <vt:i4>320</vt:i4>
      </vt:variant>
      <vt:variant>
        <vt:i4>0</vt:i4>
      </vt:variant>
      <vt:variant>
        <vt:i4>5</vt:i4>
      </vt:variant>
      <vt:variant>
        <vt:lpwstr/>
      </vt:variant>
      <vt:variant>
        <vt:lpwstr>_Toc364092101</vt:lpwstr>
      </vt:variant>
      <vt:variant>
        <vt:i4>1245247</vt:i4>
      </vt:variant>
      <vt:variant>
        <vt:i4>314</vt:i4>
      </vt:variant>
      <vt:variant>
        <vt:i4>0</vt:i4>
      </vt:variant>
      <vt:variant>
        <vt:i4>5</vt:i4>
      </vt:variant>
      <vt:variant>
        <vt:lpwstr/>
      </vt:variant>
      <vt:variant>
        <vt:lpwstr>_Toc364092100</vt:lpwstr>
      </vt:variant>
      <vt:variant>
        <vt:i4>1703998</vt:i4>
      </vt:variant>
      <vt:variant>
        <vt:i4>308</vt:i4>
      </vt:variant>
      <vt:variant>
        <vt:i4>0</vt:i4>
      </vt:variant>
      <vt:variant>
        <vt:i4>5</vt:i4>
      </vt:variant>
      <vt:variant>
        <vt:lpwstr/>
      </vt:variant>
      <vt:variant>
        <vt:lpwstr>_Toc364092099</vt:lpwstr>
      </vt:variant>
      <vt:variant>
        <vt:i4>1703998</vt:i4>
      </vt:variant>
      <vt:variant>
        <vt:i4>302</vt:i4>
      </vt:variant>
      <vt:variant>
        <vt:i4>0</vt:i4>
      </vt:variant>
      <vt:variant>
        <vt:i4>5</vt:i4>
      </vt:variant>
      <vt:variant>
        <vt:lpwstr/>
      </vt:variant>
      <vt:variant>
        <vt:lpwstr>_Toc364092098</vt:lpwstr>
      </vt:variant>
      <vt:variant>
        <vt:i4>1703998</vt:i4>
      </vt:variant>
      <vt:variant>
        <vt:i4>296</vt:i4>
      </vt:variant>
      <vt:variant>
        <vt:i4>0</vt:i4>
      </vt:variant>
      <vt:variant>
        <vt:i4>5</vt:i4>
      </vt:variant>
      <vt:variant>
        <vt:lpwstr/>
      </vt:variant>
      <vt:variant>
        <vt:lpwstr>_Toc364092097</vt:lpwstr>
      </vt:variant>
      <vt:variant>
        <vt:i4>1703998</vt:i4>
      </vt:variant>
      <vt:variant>
        <vt:i4>290</vt:i4>
      </vt:variant>
      <vt:variant>
        <vt:i4>0</vt:i4>
      </vt:variant>
      <vt:variant>
        <vt:i4>5</vt:i4>
      </vt:variant>
      <vt:variant>
        <vt:lpwstr/>
      </vt:variant>
      <vt:variant>
        <vt:lpwstr>_Toc364092096</vt:lpwstr>
      </vt:variant>
      <vt:variant>
        <vt:i4>1703998</vt:i4>
      </vt:variant>
      <vt:variant>
        <vt:i4>284</vt:i4>
      </vt:variant>
      <vt:variant>
        <vt:i4>0</vt:i4>
      </vt:variant>
      <vt:variant>
        <vt:i4>5</vt:i4>
      </vt:variant>
      <vt:variant>
        <vt:lpwstr/>
      </vt:variant>
      <vt:variant>
        <vt:lpwstr>_Toc364092095</vt:lpwstr>
      </vt:variant>
      <vt:variant>
        <vt:i4>1703998</vt:i4>
      </vt:variant>
      <vt:variant>
        <vt:i4>278</vt:i4>
      </vt:variant>
      <vt:variant>
        <vt:i4>0</vt:i4>
      </vt:variant>
      <vt:variant>
        <vt:i4>5</vt:i4>
      </vt:variant>
      <vt:variant>
        <vt:lpwstr/>
      </vt:variant>
      <vt:variant>
        <vt:lpwstr>_Toc364092094</vt:lpwstr>
      </vt:variant>
      <vt:variant>
        <vt:i4>1703998</vt:i4>
      </vt:variant>
      <vt:variant>
        <vt:i4>272</vt:i4>
      </vt:variant>
      <vt:variant>
        <vt:i4>0</vt:i4>
      </vt:variant>
      <vt:variant>
        <vt:i4>5</vt:i4>
      </vt:variant>
      <vt:variant>
        <vt:lpwstr/>
      </vt:variant>
      <vt:variant>
        <vt:lpwstr>_Toc364092093</vt:lpwstr>
      </vt:variant>
      <vt:variant>
        <vt:i4>1703998</vt:i4>
      </vt:variant>
      <vt:variant>
        <vt:i4>266</vt:i4>
      </vt:variant>
      <vt:variant>
        <vt:i4>0</vt:i4>
      </vt:variant>
      <vt:variant>
        <vt:i4>5</vt:i4>
      </vt:variant>
      <vt:variant>
        <vt:lpwstr/>
      </vt:variant>
      <vt:variant>
        <vt:lpwstr>_Toc364092092</vt:lpwstr>
      </vt:variant>
      <vt:variant>
        <vt:i4>1703998</vt:i4>
      </vt:variant>
      <vt:variant>
        <vt:i4>260</vt:i4>
      </vt:variant>
      <vt:variant>
        <vt:i4>0</vt:i4>
      </vt:variant>
      <vt:variant>
        <vt:i4>5</vt:i4>
      </vt:variant>
      <vt:variant>
        <vt:lpwstr/>
      </vt:variant>
      <vt:variant>
        <vt:lpwstr>_Toc364092091</vt:lpwstr>
      </vt:variant>
      <vt:variant>
        <vt:i4>1703998</vt:i4>
      </vt:variant>
      <vt:variant>
        <vt:i4>254</vt:i4>
      </vt:variant>
      <vt:variant>
        <vt:i4>0</vt:i4>
      </vt:variant>
      <vt:variant>
        <vt:i4>5</vt:i4>
      </vt:variant>
      <vt:variant>
        <vt:lpwstr/>
      </vt:variant>
      <vt:variant>
        <vt:lpwstr>_Toc364092090</vt:lpwstr>
      </vt:variant>
      <vt:variant>
        <vt:i4>1769534</vt:i4>
      </vt:variant>
      <vt:variant>
        <vt:i4>248</vt:i4>
      </vt:variant>
      <vt:variant>
        <vt:i4>0</vt:i4>
      </vt:variant>
      <vt:variant>
        <vt:i4>5</vt:i4>
      </vt:variant>
      <vt:variant>
        <vt:lpwstr/>
      </vt:variant>
      <vt:variant>
        <vt:lpwstr>_Toc364092089</vt:lpwstr>
      </vt:variant>
      <vt:variant>
        <vt:i4>1769534</vt:i4>
      </vt:variant>
      <vt:variant>
        <vt:i4>242</vt:i4>
      </vt:variant>
      <vt:variant>
        <vt:i4>0</vt:i4>
      </vt:variant>
      <vt:variant>
        <vt:i4>5</vt:i4>
      </vt:variant>
      <vt:variant>
        <vt:lpwstr/>
      </vt:variant>
      <vt:variant>
        <vt:lpwstr>_Toc364092088</vt:lpwstr>
      </vt:variant>
      <vt:variant>
        <vt:i4>1769534</vt:i4>
      </vt:variant>
      <vt:variant>
        <vt:i4>236</vt:i4>
      </vt:variant>
      <vt:variant>
        <vt:i4>0</vt:i4>
      </vt:variant>
      <vt:variant>
        <vt:i4>5</vt:i4>
      </vt:variant>
      <vt:variant>
        <vt:lpwstr/>
      </vt:variant>
      <vt:variant>
        <vt:lpwstr>_Toc364092087</vt:lpwstr>
      </vt:variant>
      <vt:variant>
        <vt:i4>1769534</vt:i4>
      </vt:variant>
      <vt:variant>
        <vt:i4>230</vt:i4>
      </vt:variant>
      <vt:variant>
        <vt:i4>0</vt:i4>
      </vt:variant>
      <vt:variant>
        <vt:i4>5</vt:i4>
      </vt:variant>
      <vt:variant>
        <vt:lpwstr/>
      </vt:variant>
      <vt:variant>
        <vt:lpwstr>_Toc364092086</vt:lpwstr>
      </vt:variant>
      <vt:variant>
        <vt:i4>1769534</vt:i4>
      </vt:variant>
      <vt:variant>
        <vt:i4>224</vt:i4>
      </vt:variant>
      <vt:variant>
        <vt:i4>0</vt:i4>
      </vt:variant>
      <vt:variant>
        <vt:i4>5</vt:i4>
      </vt:variant>
      <vt:variant>
        <vt:lpwstr/>
      </vt:variant>
      <vt:variant>
        <vt:lpwstr>_Toc364092085</vt:lpwstr>
      </vt:variant>
      <vt:variant>
        <vt:i4>1769534</vt:i4>
      </vt:variant>
      <vt:variant>
        <vt:i4>218</vt:i4>
      </vt:variant>
      <vt:variant>
        <vt:i4>0</vt:i4>
      </vt:variant>
      <vt:variant>
        <vt:i4>5</vt:i4>
      </vt:variant>
      <vt:variant>
        <vt:lpwstr/>
      </vt:variant>
      <vt:variant>
        <vt:lpwstr>_Toc364092084</vt:lpwstr>
      </vt:variant>
      <vt:variant>
        <vt:i4>1769534</vt:i4>
      </vt:variant>
      <vt:variant>
        <vt:i4>212</vt:i4>
      </vt:variant>
      <vt:variant>
        <vt:i4>0</vt:i4>
      </vt:variant>
      <vt:variant>
        <vt:i4>5</vt:i4>
      </vt:variant>
      <vt:variant>
        <vt:lpwstr/>
      </vt:variant>
      <vt:variant>
        <vt:lpwstr>_Toc364092083</vt:lpwstr>
      </vt:variant>
      <vt:variant>
        <vt:i4>1769534</vt:i4>
      </vt:variant>
      <vt:variant>
        <vt:i4>206</vt:i4>
      </vt:variant>
      <vt:variant>
        <vt:i4>0</vt:i4>
      </vt:variant>
      <vt:variant>
        <vt:i4>5</vt:i4>
      </vt:variant>
      <vt:variant>
        <vt:lpwstr/>
      </vt:variant>
      <vt:variant>
        <vt:lpwstr>_Toc364092082</vt:lpwstr>
      </vt:variant>
      <vt:variant>
        <vt:i4>1769534</vt:i4>
      </vt:variant>
      <vt:variant>
        <vt:i4>200</vt:i4>
      </vt:variant>
      <vt:variant>
        <vt:i4>0</vt:i4>
      </vt:variant>
      <vt:variant>
        <vt:i4>5</vt:i4>
      </vt:variant>
      <vt:variant>
        <vt:lpwstr/>
      </vt:variant>
      <vt:variant>
        <vt:lpwstr>_Toc364092081</vt:lpwstr>
      </vt:variant>
      <vt:variant>
        <vt:i4>1769534</vt:i4>
      </vt:variant>
      <vt:variant>
        <vt:i4>194</vt:i4>
      </vt:variant>
      <vt:variant>
        <vt:i4>0</vt:i4>
      </vt:variant>
      <vt:variant>
        <vt:i4>5</vt:i4>
      </vt:variant>
      <vt:variant>
        <vt:lpwstr/>
      </vt:variant>
      <vt:variant>
        <vt:lpwstr>_Toc364092080</vt:lpwstr>
      </vt:variant>
      <vt:variant>
        <vt:i4>1310782</vt:i4>
      </vt:variant>
      <vt:variant>
        <vt:i4>188</vt:i4>
      </vt:variant>
      <vt:variant>
        <vt:i4>0</vt:i4>
      </vt:variant>
      <vt:variant>
        <vt:i4>5</vt:i4>
      </vt:variant>
      <vt:variant>
        <vt:lpwstr/>
      </vt:variant>
      <vt:variant>
        <vt:lpwstr>_Toc364092079</vt:lpwstr>
      </vt:variant>
      <vt:variant>
        <vt:i4>1310782</vt:i4>
      </vt:variant>
      <vt:variant>
        <vt:i4>182</vt:i4>
      </vt:variant>
      <vt:variant>
        <vt:i4>0</vt:i4>
      </vt:variant>
      <vt:variant>
        <vt:i4>5</vt:i4>
      </vt:variant>
      <vt:variant>
        <vt:lpwstr/>
      </vt:variant>
      <vt:variant>
        <vt:lpwstr>_Toc364092078</vt:lpwstr>
      </vt:variant>
      <vt:variant>
        <vt:i4>1310782</vt:i4>
      </vt:variant>
      <vt:variant>
        <vt:i4>176</vt:i4>
      </vt:variant>
      <vt:variant>
        <vt:i4>0</vt:i4>
      </vt:variant>
      <vt:variant>
        <vt:i4>5</vt:i4>
      </vt:variant>
      <vt:variant>
        <vt:lpwstr/>
      </vt:variant>
      <vt:variant>
        <vt:lpwstr>_Toc364092077</vt:lpwstr>
      </vt:variant>
      <vt:variant>
        <vt:i4>1310782</vt:i4>
      </vt:variant>
      <vt:variant>
        <vt:i4>170</vt:i4>
      </vt:variant>
      <vt:variant>
        <vt:i4>0</vt:i4>
      </vt:variant>
      <vt:variant>
        <vt:i4>5</vt:i4>
      </vt:variant>
      <vt:variant>
        <vt:lpwstr/>
      </vt:variant>
      <vt:variant>
        <vt:lpwstr>_Toc364092076</vt:lpwstr>
      </vt:variant>
      <vt:variant>
        <vt:i4>1310782</vt:i4>
      </vt:variant>
      <vt:variant>
        <vt:i4>164</vt:i4>
      </vt:variant>
      <vt:variant>
        <vt:i4>0</vt:i4>
      </vt:variant>
      <vt:variant>
        <vt:i4>5</vt:i4>
      </vt:variant>
      <vt:variant>
        <vt:lpwstr/>
      </vt:variant>
      <vt:variant>
        <vt:lpwstr>_Toc364092075</vt:lpwstr>
      </vt:variant>
      <vt:variant>
        <vt:i4>1310782</vt:i4>
      </vt:variant>
      <vt:variant>
        <vt:i4>158</vt:i4>
      </vt:variant>
      <vt:variant>
        <vt:i4>0</vt:i4>
      </vt:variant>
      <vt:variant>
        <vt:i4>5</vt:i4>
      </vt:variant>
      <vt:variant>
        <vt:lpwstr/>
      </vt:variant>
      <vt:variant>
        <vt:lpwstr>_Toc364092074</vt:lpwstr>
      </vt:variant>
      <vt:variant>
        <vt:i4>1310782</vt:i4>
      </vt:variant>
      <vt:variant>
        <vt:i4>152</vt:i4>
      </vt:variant>
      <vt:variant>
        <vt:i4>0</vt:i4>
      </vt:variant>
      <vt:variant>
        <vt:i4>5</vt:i4>
      </vt:variant>
      <vt:variant>
        <vt:lpwstr/>
      </vt:variant>
      <vt:variant>
        <vt:lpwstr>_Toc364092073</vt:lpwstr>
      </vt:variant>
      <vt:variant>
        <vt:i4>1310782</vt:i4>
      </vt:variant>
      <vt:variant>
        <vt:i4>146</vt:i4>
      </vt:variant>
      <vt:variant>
        <vt:i4>0</vt:i4>
      </vt:variant>
      <vt:variant>
        <vt:i4>5</vt:i4>
      </vt:variant>
      <vt:variant>
        <vt:lpwstr/>
      </vt:variant>
      <vt:variant>
        <vt:lpwstr>_Toc364092072</vt:lpwstr>
      </vt:variant>
      <vt:variant>
        <vt:i4>1310782</vt:i4>
      </vt:variant>
      <vt:variant>
        <vt:i4>140</vt:i4>
      </vt:variant>
      <vt:variant>
        <vt:i4>0</vt:i4>
      </vt:variant>
      <vt:variant>
        <vt:i4>5</vt:i4>
      </vt:variant>
      <vt:variant>
        <vt:lpwstr/>
      </vt:variant>
      <vt:variant>
        <vt:lpwstr>_Toc364092071</vt:lpwstr>
      </vt:variant>
      <vt:variant>
        <vt:i4>1310782</vt:i4>
      </vt:variant>
      <vt:variant>
        <vt:i4>134</vt:i4>
      </vt:variant>
      <vt:variant>
        <vt:i4>0</vt:i4>
      </vt:variant>
      <vt:variant>
        <vt:i4>5</vt:i4>
      </vt:variant>
      <vt:variant>
        <vt:lpwstr/>
      </vt:variant>
      <vt:variant>
        <vt:lpwstr>_Toc364092070</vt:lpwstr>
      </vt:variant>
      <vt:variant>
        <vt:i4>1376318</vt:i4>
      </vt:variant>
      <vt:variant>
        <vt:i4>128</vt:i4>
      </vt:variant>
      <vt:variant>
        <vt:i4>0</vt:i4>
      </vt:variant>
      <vt:variant>
        <vt:i4>5</vt:i4>
      </vt:variant>
      <vt:variant>
        <vt:lpwstr/>
      </vt:variant>
      <vt:variant>
        <vt:lpwstr>_Toc364092069</vt:lpwstr>
      </vt:variant>
      <vt:variant>
        <vt:i4>1376318</vt:i4>
      </vt:variant>
      <vt:variant>
        <vt:i4>122</vt:i4>
      </vt:variant>
      <vt:variant>
        <vt:i4>0</vt:i4>
      </vt:variant>
      <vt:variant>
        <vt:i4>5</vt:i4>
      </vt:variant>
      <vt:variant>
        <vt:lpwstr/>
      </vt:variant>
      <vt:variant>
        <vt:lpwstr>_Toc364092068</vt:lpwstr>
      </vt:variant>
      <vt:variant>
        <vt:i4>1376318</vt:i4>
      </vt:variant>
      <vt:variant>
        <vt:i4>116</vt:i4>
      </vt:variant>
      <vt:variant>
        <vt:i4>0</vt:i4>
      </vt:variant>
      <vt:variant>
        <vt:i4>5</vt:i4>
      </vt:variant>
      <vt:variant>
        <vt:lpwstr/>
      </vt:variant>
      <vt:variant>
        <vt:lpwstr>_Toc364092067</vt:lpwstr>
      </vt:variant>
      <vt:variant>
        <vt:i4>1376318</vt:i4>
      </vt:variant>
      <vt:variant>
        <vt:i4>110</vt:i4>
      </vt:variant>
      <vt:variant>
        <vt:i4>0</vt:i4>
      </vt:variant>
      <vt:variant>
        <vt:i4>5</vt:i4>
      </vt:variant>
      <vt:variant>
        <vt:lpwstr/>
      </vt:variant>
      <vt:variant>
        <vt:lpwstr>_Toc364092066</vt:lpwstr>
      </vt:variant>
      <vt:variant>
        <vt:i4>6291493</vt:i4>
      </vt:variant>
      <vt:variant>
        <vt:i4>105</vt:i4>
      </vt:variant>
      <vt:variant>
        <vt:i4>0</vt:i4>
      </vt:variant>
      <vt:variant>
        <vt:i4>5</vt:i4>
      </vt:variant>
      <vt:variant>
        <vt:lpwstr>http://www.oasis-open.org/policies-guidelines/trademark</vt:lpwstr>
      </vt:variant>
      <vt:variant>
        <vt:lpwstr/>
      </vt:variant>
      <vt:variant>
        <vt:i4>3997795</vt:i4>
      </vt:variant>
      <vt:variant>
        <vt:i4>102</vt:i4>
      </vt:variant>
      <vt:variant>
        <vt:i4>0</vt:i4>
      </vt:variant>
      <vt:variant>
        <vt:i4>5</vt:i4>
      </vt:variant>
      <vt:variant>
        <vt:lpwstr>http://www.oasis-open.org/</vt:lpwstr>
      </vt:variant>
      <vt:variant>
        <vt:lpwstr/>
      </vt:variant>
      <vt:variant>
        <vt:i4>1638493</vt:i4>
      </vt:variant>
      <vt:variant>
        <vt:i4>99</vt:i4>
      </vt:variant>
      <vt:variant>
        <vt:i4>0</vt:i4>
      </vt:variant>
      <vt:variant>
        <vt:i4>5</vt:i4>
      </vt:variant>
      <vt:variant>
        <vt:lpwstr>http://www.oasis-open.org/policies-guidelines/ipr</vt:lpwstr>
      </vt:variant>
      <vt:variant>
        <vt:lpwstr/>
      </vt:variant>
      <vt:variant>
        <vt:i4>5832779</vt:i4>
      </vt:variant>
      <vt:variant>
        <vt:i4>96</vt:i4>
      </vt:variant>
      <vt:variant>
        <vt:i4>0</vt:i4>
      </vt:variant>
      <vt:variant>
        <vt:i4>5</vt:i4>
      </vt:variant>
      <vt:variant>
        <vt:lpwstr>http://docs.oasis-open.org/odata/odata-data-aggregation-ext/v4.0/csd01/odata-data-aggregation-ext-v4.0-csd01.html</vt:lpwstr>
      </vt:variant>
      <vt:variant>
        <vt:lpwstr/>
      </vt:variant>
      <vt:variant>
        <vt:i4>2687027</vt:i4>
      </vt:variant>
      <vt:variant>
        <vt:i4>93</vt:i4>
      </vt:variant>
      <vt:variant>
        <vt:i4>0</vt:i4>
      </vt:variant>
      <vt:variant>
        <vt:i4>5</vt:i4>
      </vt:variant>
      <vt:variant>
        <vt:lpwstr>http://www.oasis-open.org/committees/odata/ipr.php</vt:lpwstr>
      </vt:variant>
      <vt:variant>
        <vt:lpwstr/>
      </vt:variant>
      <vt:variant>
        <vt:i4>3276842</vt:i4>
      </vt:variant>
      <vt:variant>
        <vt:i4>90</vt:i4>
      </vt:variant>
      <vt:variant>
        <vt:i4>0</vt:i4>
      </vt:variant>
      <vt:variant>
        <vt:i4>5</vt:i4>
      </vt:variant>
      <vt:variant>
        <vt:lpwstr>http://www.oasis-open.org/committees/odata/</vt:lpwstr>
      </vt:variant>
      <vt:variant>
        <vt:lpwstr/>
      </vt:variant>
      <vt:variant>
        <vt:i4>3342352</vt:i4>
      </vt:variant>
      <vt:variant>
        <vt:i4>87</vt:i4>
      </vt:variant>
      <vt:variant>
        <vt:i4>0</vt:i4>
      </vt:variant>
      <vt:variant>
        <vt:i4>5</vt:i4>
      </vt:variant>
      <vt:variant>
        <vt:lpwstr>http://www.oasis-open.org/committees/comments/index.php?wg_abbrev=odata</vt:lpwstr>
      </vt:variant>
      <vt:variant>
        <vt:lpwstr/>
      </vt:variant>
      <vt:variant>
        <vt:i4>6357105</vt:i4>
      </vt:variant>
      <vt:variant>
        <vt:i4>84</vt:i4>
      </vt:variant>
      <vt:variant>
        <vt:i4>0</vt:i4>
      </vt:variant>
      <vt:variant>
        <vt:i4>5</vt:i4>
      </vt:variant>
      <vt:variant>
        <vt:lpwstr>http://docs.oasis-open.org/odata/odata-json-format/v4.0/odata-json-format-v4.0.html</vt:lpwstr>
      </vt:variant>
      <vt:variant>
        <vt:lpwstr/>
      </vt:variant>
      <vt:variant>
        <vt:i4>5767246</vt:i4>
      </vt:variant>
      <vt:variant>
        <vt:i4>81</vt:i4>
      </vt:variant>
      <vt:variant>
        <vt:i4>0</vt:i4>
      </vt:variant>
      <vt:variant>
        <vt:i4>5</vt:i4>
      </vt:variant>
      <vt:variant>
        <vt:lpwstr>http://docs.oasis-open.org/odata/odata/v4.0/csprd02/vocabularies/</vt:lpwstr>
      </vt:variant>
      <vt:variant>
        <vt:lpwstr/>
      </vt:variant>
      <vt:variant>
        <vt:i4>6029389</vt:i4>
      </vt:variant>
      <vt:variant>
        <vt:i4>78</vt:i4>
      </vt:variant>
      <vt:variant>
        <vt:i4>0</vt:i4>
      </vt:variant>
      <vt:variant>
        <vt:i4>5</vt:i4>
      </vt:variant>
      <vt:variant>
        <vt:lpwstr>http://docs.oasis-open.org/odata/odata/v4.0/csprd02/abnf/</vt:lpwstr>
      </vt:variant>
      <vt:variant>
        <vt:lpwstr/>
      </vt:variant>
      <vt:variant>
        <vt:i4>8323135</vt:i4>
      </vt:variant>
      <vt:variant>
        <vt:i4>75</vt:i4>
      </vt:variant>
      <vt:variant>
        <vt:i4>0</vt:i4>
      </vt:variant>
      <vt:variant>
        <vt:i4>5</vt:i4>
      </vt:variant>
      <vt:variant>
        <vt:lpwstr>http://docs.oasis-open.org/odata/odata/v4.0/odata-v4.0-part3-csdl.html</vt:lpwstr>
      </vt:variant>
      <vt:variant>
        <vt:lpwstr/>
      </vt:variant>
      <vt:variant>
        <vt:i4>5439568</vt:i4>
      </vt:variant>
      <vt:variant>
        <vt:i4>72</vt:i4>
      </vt:variant>
      <vt:variant>
        <vt:i4>0</vt:i4>
      </vt:variant>
      <vt:variant>
        <vt:i4>5</vt:i4>
      </vt:variant>
      <vt:variant>
        <vt:lpwstr>http://docs.oasis-open.org/odata/odata/v4.0/odata-v4.0-part2-url-conventions.html</vt:lpwstr>
      </vt:variant>
      <vt:variant>
        <vt:lpwstr/>
      </vt:variant>
      <vt:variant>
        <vt:i4>6619177</vt:i4>
      </vt:variant>
      <vt:variant>
        <vt:i4>69</vt:i4>
      </vt:variant>
      <vt:variant>
        <vt:i4>0</vt:i4>
      </vt:variant>
      <vt:variant>
        <vt:i4>5</vt:i4>
      </vt:variant>
      <vt:variant>
        <vt:lpwstr>http://docs.oasis-open.org/odata/odata/v4.0/odata-v4.0-part1-protocol.html</vt:lpwstr>
      </vt:variant>
      <vt:variant>
        <vt:lpwstr/>
      </vt:variant>
      <vt:variant>
        <vt:i4>917518</vt:i4>
      </vt:variant>
      <vt:variant>
        <vt:i4>66</vt:i4>
      </vt:variant>
      <vt:variant>
        <vt:i4>0</vt:i4>
      </vt:variant>
      <vt:variant>
        <vt:i4>5</vt:i4>
      </vt:variant>
      <vt:variant>
        <vt:lpwstr>http://docs.oasis-open.org/odata/odata-data-aggregation-ext/v4.0/csd01/vocabularies/</vt:lpwstr>
      </vt:variant>
      <vt:variant>
        <vt:lpwstr/>
      </vt:variant>
      <vt:variant>
        <vt:i4>851978</vt:i4>
      </vt:variant>
      <vt:variant>
        <vt:i4>63</vt:i4>
      </vt:variant>
      <vt:variant>
        <vt:i4>0</vt:i4>
      </vt:variant>
      <vt:variant>
        <vt:i4>5</vt:i4>
      </vt:variant>
      <vt:variant>
        <vt:lpwstr>http://docs.oasis-open.org/odata/odata-data-aggregation-ext/v4.0/csd01/abnf/</vt:lpwstr>
      </vt:variant>
      <vt:variant>
        <vt:lpwstr/>
      </vt:variant>
      <vt:variant>
        <vt:i4>2490480</vt:i4>
      </vt:variant>
      <vt:variant>
        <vt:i4>60</vt:i4>
      </vt:variant>
      <vt:variant>
        <vt:i4>0</vt:i4>
      </vt:variant>
      <vt:variant>
        <vt:i4>5</vt:i4>
      </vt:variant>
      <vt:variant>
        <vt:lpwstr>http://www.sap.com/</vt:lpwstr>
      </vt:variant>
      <vt:variant>
        <vt:lpwstr/>
      </vt:variant>
      <vt:variant>
        <vt:i4>2490436</vt:i4>
      </vt:variant>
      <vt:variant>
        <vt:i4>57</vt:i4>
      </vt:variant>
      <vt:variant>
        <vt:i4>0</vt:i4>
      </vt:variant>
      <vt:variant>
        <vt:i4>5</vt:i4>
      </vt:variant>
      <vt:variant>
        <vt:lpwstr>mailto:martin.zurmuehl@sap.com</vt:lpwstr>
      </vt:variant>
      <vt:variant>
        <vt:lpwstr/>
      </vt:variant>
      <vt:variant>
        <vt:i4>6225951</vt:i4>
      </vt:variant>
      <vt:variant>
        <vt:i4>54</vt:i4>
      </vt:variant>
      <vt:variant>
        <vt:i4>0</vt:i4>
      </vt:variant>
      <vt:variant>
        <vt:i4>5</vt:i4>
      </vt:variant>
      <vt:variant>
        <vt:lpwstr>http://www.microsoft.com/</vt:lpwstr>
      </vt:variant>
      <vt:variant>
        <vt:lpwstr/>
      </vt:variant>
      <vt:variant>
        <vt:i4>6291529</vt:i4>
      </vt:variant>
      <vt:variant>
        <vt:i4>51</vt:i4>
      </vt:variant>
      <vt:variant>
        <vt:i4>0</vt:i4>
      </vt:variant>
      <vt:variant>
        <vt:i4>5</vt:i4>
      </vt:variant>
      <vt:variant>
        <vt:lpwstr>mailto:mikep@microsoft.com</vt:lpwstr>
      </vt:variant>
      <vt:variant>
        <vt:lpwstr/>
      </vt:variant>
      <vt:variant>
        <vt:i4>2490480</vt:i4>
      </vt:variant>
      <vt:variant>
        <vt:i4>48</vt:i4>
      </vt:variant>
      <vt:variant>
        <vt:i4>0</vt:i4>
      </vt:variant>
      <vt:variant>
        <vt:i4>5</vt:i4>
      </vt:variant>
      <vt:variant>
        <vt:lpwstr>http://www.sap.com/</vt:lpwstr>
      </vt:variant>
      <vt:variant>
        <vt:lpwstr/>
      </vt:variant>
      <vt:variant>
        <vt:i4>5898291</vt:i4>
      </vt:variant>
      <vt:variant>
        <vt:i4>45</vt:i4>
      </vt:variant>
      <vt:variant>
        <vt:i4>0</vt:i4>
      </vt:variant>
      <vt:variant>
        <vt:i4>5</vt:i4>
      </vt:variant>
      <vt:variant>
        <vt:lpwstr>mailto:gerald.krause@sap.com</vt:lpwstr>
      </vt:variant>
      <vt:variant>
        <vt:lpwstr/>
      </vt:variant>
      <vt:variant>
        <vt:i4>2162803</vt:i4>
      </vt:variant>
      <vt:variant>
        <vt:i4>42</vt:i4>
      </vt:variant>
      <vt:variant>
        <vt:i4>0</vt:i4>
      </vt:variant>
      <vt:variant>
        <vt:i4>5</vt:i4>
      </vt:variant>
      <vt:variant>
        <vt:lpwstr>http://www.ibm.com/</vt:lpwstr>
      </vt:variant>
      <vt:variant>
        <vt:lpwstr/>
      </vt:variant>
      <vt:variant>
        <vt:i4>5111933</vt:i4>
      </vt:variant>
      <vt:variant>
        <vt:i4>39</vt:i4>
      </vt:variant>
      <vt:variant>
        <vt:i4>0</vt:i4>
      </vt:variant>
      <vt:variant>
        <vt:i4>5</vt:i4>
      </vt:variant>
      <vt:variant>
        <vt:lpwstr>mailto:hubert.heijkers@nl.ibm.com</vt:lpwstr>
      </vt:variant>
      <vt:variant>
        <vt:lpwstr/>
      </vt:variant>
      <vt:variant>
        <vt:i4>2490480</vt:i4>
      </vt:variant>
      <vt:variant>
        <vt:i4>36</vt:i4>
      </vt:variant>
      <vt:variant>
        <vt:i4>0</vt:i4>
      </vt:variant>
      <vt:variant>
        <vt:i4>5</vt:i4>
      </vt:variant>
      <vt:variant>
        <vt:lpwstr>http://www.sap.com/</vt:lpwstr>
      </vt:variant>
      <vt:variant>
        <vt:lpwstr/>
      </vt:variant>
      <vt:variant>
        <vt:i4>3604551</vt:i4>
      </vt:variant>
      <vt:variant>
        <vt:i4>33</vt:i4>
      </vt:variant>
      <vt:variant>
        <vt:i4>0</vt:i4>
      </vt:variant>
      <vt:variant>
        <vt:i4>5</vt:i4>
      </vt:variant>
      <vt:variant>
        <vt:lpwstr>mailto:ralf.handl@sap.com</vt:lpwstr>
      </vt:variant>
      <vt:variant>
        <vt:lpwstr/>
      </vt:variant>
      <vt:variant>
        <vt:i4>6225951</vt:i4>
      </vt:variant>
      <vt:variant>
        <vt:i4>30</vt:i4>
      </vt:variant>
      <vt:variant>
        <vt:i4>0</vt:i4>
      </vt:variant>
      <vt:variant>
        <vt:i4>5</vt:i4>
      </vt:variant>
      <vt:variant>
        <vt:lpwstr>http://www.microsoft.com/</vt:lpwstr>
      </vt:variant>
      <vt:variant>
        <vt:lpwstr/>
      </vt:variant>
      <vt:variant>
        <vt:i4>7012366</vt:i4>
      </vt:variant>
      <vt:variant>
        <vt:i4>27</vt:i4>
      </vt:variant>
      <vt:variant>
        <vt:i4>0</vt:i4>
      </vt:variant>
      <vt:variant>
        <vt:i4>5</vt:i4>
      </vt:variant>
      <vt:variant>
        <vt:lpwstr>mailto:Ram.Jeyaraman@microsoft.com</vt:lpwstr>
      </vt:variant>
      <vt:variant>
        <vt:lpwstr/>
      </vt:variant>
      <vt:variant>
        <vt:i4>2490480</vt:i4>
      </vt:variant>
      <vt:variant>
        <vt:i4>24</vt:i4>
      </vt:variant>
      <vt:variant>
        <vt:i4>0</vt:i4>
      </vt:variant>
      <vt:variant>
        <vt:i4>5</vt:i4>
      </vt:variant>
      <vt:variant>
        <vt:lpwstr>http://www.sap.com/</vt:lpwstr>
      </vt:variant>
      <vt:variant>
        <vt:lpwstr/>
      </vt:variant>
      <vt:variant>
        <vt:i4>7143436</vt:i4>
      </vt:variant>
      <vt:variant>
        <vt:i4>21</vt:i4>
      </vt:variant>
      <vt:variant>
        <vt:i4>0</vt:i4>
      </vt:variant>
      <vt:variant>
        <vt:i4>5</vt:i4>
      </vt:variant>
      <vt:variant>
        <vt:lpwstr>mailto:barbara.hartel@sap.com</vt:lpwstr>
      </vt:variant>
      <vt:variant>
        <vt:lpwstr/>
      </vt:variant>
      <vt:variant>
        <vt:i4>3276842</vt:i4>
      </vt:variant>
      <vt:variant>
        <vt:i4>18</vt:i4>
      </vt:variant>
      <vt:variant>
        <vt:i4>0</vt:i4>
      </vt:variant>
      <vt:variant>
        <vt:i4>5</vt:i4>
      </vt:variant>
      <vt:variant>
        <vt:lpwstr>http://www.oasis-open.org/committees/odata/</vt:lpwstr>
      </vt:variant>
      <vt:variant>
        <vt:lpwstr/>
      </vt:variant>
      <vt:variant>
        <vt:i4>4849753</vt:i4>
      </vt:variant>
      <vt:variant>
        <vt:i4>15</vt:i4>
      </vt:variant>
      <vt:variant>
        <vt:i4>0</vt:i4>
      </vt:variant>
      <vt:variant>
        <vt:i4>5</vt:i4>
      </vt:variant>
      <vt:variant>
        <vt:lpwstr>http://docs.oasis-open.org/odata/odata-data-aggregation-ext/v4.0/odata-data-aggregation-ext-v4.0.pdf</vt:lpwstr>
      </vt:variant>
      <vt:variant>
        <vt:lpwstr/>
      </vt:variant>
      <vt:variant>
        <vt:i4>5832777</vt:i4>
      </vt:variant>
      <vt:variant>
        <vt:i4>12</vt:i4>
      </vt:variant>
      <vt:variant>
        <vt:i4>0</vt:i4>
      </vt:variant>
      <vt:variant>
        <vt:i4>5</vt:i4>
      </vt:variant>
      <vt:variant>
        <vt:lpwstr>http://docs.oasis-open.org/odata/odata-data-aggregation-ext/v4.0/odata-data-aggregation-ext-v4.0.html</vt:lpwstr>
      </vt:variant>
      <vt:variant>
        <vt:lpwstr/>
      </vt:variant>
      <vt:variant>
        <vt:i4>5963858</vt:i4>
      </vt:variant>
      <vt:variant>
        <vt:i4>9</vt:i4>
      </vt:variant>
      <vt:variant>
        <vt:i4>0</vt:i4>
      </vt:variant>
      <vt:variant>
        <vt:i4>5</vt:i4>
      </vt:variant>
      <vt:variant>
        <vt:lpwstr>http://docs.oasis-open.org/odata/odata-data-aggregation-ext/v4.0/odata-data-aggregation-ext-v4.0.doc</vt:lpwstr>
      </vt:variant>
      <vt:variant>
        <vt:lpwstr/>
      </vt:variant>
      <vt:variant>
        <vt:i4>4849755</vt:i4>
      </vt:variant>
      <vt:variant>
        <vt:i4>6</vt:i4>
      </vt:variant>
      <vt:variant>
        <vt:i4>0</vt:i4>
      </vt:variant>
      <vt:variant>
        <vt:i4>5</vt:i4>
      </vt:variant>
      <vt:variant>
        <vt:lpwstr>http://docs.oasis-open.org/odata/odata-data-aggregation-ext/v4.0/csd01/odata-data-aggregation-ext-v4.0-csd01.pdf</vt:lpwstr>
      </vt:variant>
      <vt:variant>
        <vt:lpwstr/>
      </vt:variant>
      <vt:variant>
        <vt:i4>5832779</vt:i4>
      </vt:variant>
      <vt:variant>
        <vt:i4>3</vt:i4>
      </vt:variant>
      <vt:variant>
        <vt:i4>0</vt:i4>
      </vt:variant>
      <vt:variant>
        <vt:i4>5</vt:i4>
      </vt:variant>
      <vt:variant>
        <vt:lpwstr>http://docs.oasis-open.org/odata/odata-data-aggregation-ext/v4.0/csd01/odata-data-aggregation-ext-v4.0-csd01.html</vt:lpwstr>
      </vt:variant>
      <vt:variant>
        <vt:lpwstr/>
      </vt:variant>
      <vt:variant>
        <vt:i4>5963856</vt:i4>
      </vt:variant>
      <vt:variant>
        <vt:i4>0</vt:i4>
      </vt:variant>
      <vt:variant>
        <vt:i4>0</vt:i4>
      </vt:variant>
      <vt:variant>
        <vt:i4>5</vt:i4>
      </vt:variant>
      <vt:variant>
        <vt:lpwstr>http://docs.oasis-open.org/odata/odata-data-aggregation-ext/v4.0/csd01/odata-data-aggregation-ext-v4.0-csd01.doc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OData Extension for Data Aggregation Version 4.0</dc:title>
  <dc:creator>OASIS Open Data Protocol (OData) TC</dc:creator>
  <dc:description>This specification adds basic grouping and aggregation functionality (e.g. sum, min, and max) to the Open Data Protocol (OData) without changing any of the base principles of OData.</dc:description>
  <cp:lastModifiedBy>PK</cp:lastModifiedBy>
  <cp:revision>3</cp:revision>
  <cp:lastPrinted>2013-08-12T21:35:00Z</cp:lastPrinted>
  <dcterms:created xsi:type="dcterms:W3CDTF">2013-08-16T19:46:00Z</dcterms:created>
  <dcterms:modified xsi:type="dcterms:W3CDTF">2013-08-16T19:49:00Z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